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94463" w:rsidRDefault="00894463">
      <w:pPr>
        <w:pStyle w:val="a7"/>
        <w:spacing w:before="0" w:beforeAutospacing="0"/>
        <w:jc w:val="center"/>
        <w:rPr>
          <w:rFonts w:cs="宋体"/>
          <w:b/>
          <w:bCs/>
          <w:sz w:val="44"/>
          <w:szCs w:val="44"/>
          <w:shd w:val="clear" w:color="auto" w:fill="FFFFFF"/>
        </w:rPr>
      </w:pPr>
    </w:p>
    <w:p w:rsidR="00894463" w:rsidRDefault="00894463">
      <w:pPr>
        <w:pStyle w:val="a7"/>
        <w:spacing w:before="0" w:beforeAutospacing="0"/>
        <w:jc w:val="center"/>
        <w:rPr>
          <w:rFonts w:cs="宋体"/>
          <w:b/>
          <w:bCs/>
          <w:sz w:val="44"/>
          <w:szCs w:val="44"/>
          <w:shd w:val="clear" w:color="auto" w:fill="FFFFFF"/>
        </w:rPr>
      </w:pPr>
    </w:p>
    <w:p w:rsidR="00894463" w:rsidRDefault="00894463">
      <w:pPr>
        <w:pStyle w:val="a7"/>
        <w:spacing w:before="0" w:beforeAutospacing="0"/>
        <w:jc w:val="center"/>
        <w:rPr>
          <w:rFonts w:cs="宋体"/>
          <w:b/>
          <w:bCs/>
          <w:sz w:val="44"/>
          <w:szCs w:val="44"/>
          <w:shd w:val="clear" w:color="auto" w:fill="FFFFFF"/>
        </w:rPr>
      </w:pPr>
    </w:p>
    <w:p w:rsidR="00894463" w:rsidRDefault="00894463">
      <w:pPr>
        <w:pStyle w:val="a7"/>
        <w:spacing w:before="0" w:beforeAutospacing="0"/>
        <w:jc w:val="center"/>
        <w:rPr>
          <w:rFonts w:cs="宋体"/>
          <w:b/>
          <w:bCs/>
          <w:sz w:val="44"/>
          <w:szCs w:val="44"/>
          <w:shd w:val="clear" w:color="auto" w:fill="FFFFFF"/>
        </w:rPr>
      </w:pPr>
    </w:p>
    <w:p w:rsidR="00894463" w:rsidRDefault="00894463">
      <w:pPr>
        <w:pStyle w:val="a7"/>
        <w:spacing w:before="0" w:beforeAutospacing="0"/>
        <w:jc w:val="center"/>
        <w:rPr>
          <w:rFonts w:cs="宋体"/>
          <w:b/>
          <w:bCs/>
          <w:sz w:val="44"/>
          <w:szCs w:val="44"/>
          <w:shd w:val="clear" w:color="auto" w:fill="FFFFFF"/>
        </w:rPr>
      </w:pPr>
    </w:p>
    <w:p w:rsidR="00894463" w:rsidRDefault="00894463">
      <w:pPr>
        <w:pStyle w:val="a7"/>
        <w:spacing w:before="0" w:beforeAutospacing="0"/>
        <w:jc w:val="center"/>
        <w:rPr>
          <w:rFonts w:cs="宋体"/>
          <w:b/>
          <w:bCs/>
          <w:sz w:val="44"/>
          <w:szCs w:val="44"/>
          <w:shd w:val="clear" w:color="auto" w:fill="FFFFFF"/>
        </w:rPr>
      </w:pPr>
    </w:p>
    <w:p w:rsidR="00894463" w:rsidRDefault="00894463">
      <w:pPr>
        <w:pStyle w:val="a7"/>
        <w:spacing w:before="0" w:beforeAutospacing="0"/>
        <w:jc w:val="center"/>
        <w:rPr>
          <w:rFonts w:cs="宋体"/>
          <w:b/>
          <w:bCs/>
          <w:sz w:val="44"/>
          <w:szCs w:val="44"/>
          <w:shd w:val="clear" w:color="auto" w:fill="FFFFFF"/>
        </w:rPr>
      </w:pPr>
    </w:p>
    <w:p w:rsidR="00894463" w:rsidRDefault="00CA4829">
      <w:pPr>
        <w:pStyle w:val="a7"/>
        <w:spacing w:before="0" w:beforeAutospacing="0"/>
        <w:jc w:val="center"/>
        <w:rPr>
          <w:rFonts w:cs="宋体"/>
          <w:b/>
          <w:bCs/>
          <w:sz w:val="44"/>
          <w:szCs w:val="44"/>
        </w:rPr>
      </w:pPr>
      <w:r>
        <w:rPr>
          <w:rFonts w:cs="宋体" w:hint="eastAsia"/>
          <w:b/>
          <w:bCs/>
          <w:sz w:val="44"/>
          <w:szCs w:val="44"/>
          <w:shd w:val="clear" w:color="auto" w:fill="FFFFFF"/>
        </w:rPr>
        <w:t>2020</w:t>
      </w:r>
      <w:r w:rsidR="00894463">
        <w:rPr>
          <w:rFonts w:cs="宋体" w:hint="eastAsia"/>
          <w:b/>
          <w:bCs/>
          <w:sz w:val="44"/>
          <w:szCs w:val="44"/>
          <w:shd w:val="clear" w:color="auto" w:fill="FFFFFF"/>
        </w:rPr>
        <w:t>年度</w:t>
      </w:r>
    </w:p>
    <w:p w:rsidR="00894463" w:rsidRDefault="00067FA8">
      <w:pPr>
        <w:pStyle w:val="a7"/>
        <w:spacing w:before="0" w:beforeAutospacing="0"/>
        <w:jc w:val="center"/>
        <w:rPr>
          <w:shd w:val="clear" w:color="auto" w:fill="FFFFFF"/>
        </w:rPr>
      </w:pPr>
      <w:r>
        <w:rPr>
          <w:rFonts w:cs="宋体" w:hint="eastAsia"/>
          <w:b/>
          <w:bCs/>
          <w:sz w:val="44"/>
          <w:szCs w:val="44"/>
          <w:shd w:val="clear" w:color="auto" w:fill="FFFFFF"/>
        </w:rPr>
        <w:t>澧县</w:t>
      </w:r>
      <w:r w:rsidR="00894463">
        <w:rPr>
          <w:rFonts w:cs="宋体" w:hint="eastAsia"/>
          <w:b/>
          <w:bCs/>
          <w:sz w:val="44"/>
          <w:szCs w:val="44"/>
          <w:shd w:val="clear" w:color="auto" w:fill="FFFFFF"/>
        </w:rPr>
        <w:t>人民检察院部门决算</w:t>
      </w:r>
    </w:p>
    <w:p w:rsidR="00894463" w:rsidRDefault="00894463">
      <w:pPr>
        <w:pStyle w:val="a7"/>
        <w:spacing w:before="0" w:beforeAutospacing="0"/>
        <w:jc w:val="center"/>
        <w:rPr>
          <w:shd w:val="clear" w:color="auto" w:fill="FFFFFF"/>
        </w:rPr>
      </w:pPr>
    </w:p>
    <w:p w:rsidR="00894463" w:rsidRDefault="00894463" w:rsidP="00CA4829">
      <w:pPr>
        <w:pStyle w:val="a7"/>
        <w:adjustRightInd w:val="0"/>
        <w:snapToGrid w:val="0"/>
        <w:spacing w:before="0" w:beforeAutospacing="0" w:line="580" w:lineRule="exact"/>
        <w:jc w:val="center"/>
        <w:rPr>
          <w:b/>
          <w:bCs/>
          <w:sz w:val="32"/>
          <w:szCs w:val="32"/>
          <w:shd w:val="clear" w:color="auto" w:fill="FFFFFF"/>
        </w:rPr>
      </w:pPr>
    </w:p>
    <w:p w:rsidR="00894463" w:rsidRDefault="00894463" w:rsidP="00CA4829">
      <w:pPr>
        <w:pStyle w:val="a7"/>
        <w:adjustRightInd w:val="0"/>
        <w:snapToGrid w:val="0"/>
        <w:spacing w:before="0" w:beforeAutospacing="0" w:line="580" w:lineRule="exact"/>
        <w:jc w:val="center"/>
        <w:rPr>
          <w:shd w:val="clear" w:color="auto" w:fill="FFFFFF"/>
        </w:rPr>
        <w:sectPr w:rsidR="00894463">
          <w:pgSz w:w="11915" w:h="16851"/>
          <w:pgMar w:top="1440" w:right="1800" w:bottom="1440" w:left="1800" w:header="851" w:footer="992" w:gutter="0"/>
          <w:cols w:space="720"/>
          <w:docGrid w:type="lines" w:linePitch="312"/>
        </w:sectPr>
      </w:pPr>
    </w:p>
    <w:p w:rsidR="00CA4829" w:rsidRPr="00CA4829" w:rsidRDefault="00CA4829" w:rsidP="00CA4829">
      <w:pPr>
        <w:pStyle w:val="Default"/>
        <w:snapToGrid w:val="0"/>
        <w:spacing w:line="580" w:lineRule="exact"/>
        <w:jc w:val="center"/>
        <w:rPr>
          <w:sz w:val="36"/>
          <w:szCs w:val="28"/>
        </w:rPr>
      </w:pPr>
      <w:r w:rsidRPr="00CA4829">
        <w:rPr>
          <w:rFonts w:hint="eastAsia"/>
          <w:sz w:val="36"/>
          <w:szCs w:val="28"/>
        </w:rPr>
        <w:lastRenderedPageBreak/>
        <w:t>目录</w:t>
      </w:r>
    </w:p>
    <w:p w:rsidR="00CA4829" w:rsidRPr="00CA4829" w:rsidRDefault="00CA4829" w:rsidP="00384218">
      <w:pPr>
        <w:pStyle w:val="Default"/>
        <w:snapToGrid w:val="0"/>
        <w:spacing w:line="580" w:lineRule="exact"/>
        <w:ind w:firstLineChars="200" w:firstLine="560"/>
        <w:rPr>
          <w:rFonts w:ascii="仿宋_GB2312" w:hAnsi="仿宋_GB2312" w:cs="仿宋_GB2312"/>
          <w:sz w:val="28"/>
          <w:szCs w:val="28"/>
        </w:rPr>
      </w:pPr>
      <w:r w:rsidRPr="00CA4829">
        <w:rPr>
          <w:rFonts w:hint="eastAsia"/>
          <w:sz w:val="28"/>
          <w:szCs w:val="28"/>
        </w:rPr>
        <w:t>第一部分</w:t>
      </w:r>
      <w:r w:rsidR="00067FA8">
        <w:rPr>
          <w:rFonts w:hint="eastAsia"/>
          <w:sz w:val="28"/>
          <w:szCs w:val="28"/>
        </w:rPr>
        <w:t>澧县</w:t>
      </w:r>
      <w:r>
        <w:rPr>
          <w:rFonts w:hint="eastAsia"/>
          <w:sz w:val="28"/>
          <w:szCs w:val="28"/>
        </w:rPr>
        <w:t>人民检察院</w:t>
      </w:r>
      <w:r w:rsidRPr="00CA4829">
        <w:rPr>
          <w:rFonts w:hint="eastAsia"/>
          <w:sz w:val="28"/>
          <w:szCs w:val="28"/>
        </w:rPr>
        <w:t>概况</w:t>
      </w:r>
    </w:p>
    <w:p w:rsidR="00CA4829" w:rsidRPr="00384218" w:rsidRDefault="00CA4829" w:rsidP="00384218">
      <w:pPr>
        <w:pStyle w:val="Default"/>
        <w:snapToGrid w:val="0"/>
        <w:spacing w:line="580" w:lineRule="exact"/>
        <w:ind w:firstLineChars="200" w:firstLine="560"/>
        <w:rPr>
          <w:rFonts w:ascii="仿宋_GB2312" w:eastAsia="仿宋_GB2312" w:hAnsiTheme="minorEastAsia" w:cs="仿宋_GB2312"/>
          <w:sz w:val="28"/>
          <w:szCs w:val="28"/>
        </w:rPr>
      </w:pPr>
      <w:r w:rsidRPr="00384218">
        <w:rPr>
          <w:rFonts w:ascii="仿宋_GB2312" w:eastAsia="仿宋_GB2312" w:hAnsiTheme="minorEastAsia" w:cs="仿宋_GB2312" w:hint="eastAsia"/>
          <w:sz w:val="28"/>
          <w:szCs w:val="28"/>
        </w:rPr>
        <w:t>一、部门职责</w:t>
      </w:r>
    </w:p>
    <w:p w:rsidR="00CA4829" w:rsidRPr="00384218" w:rsidRDefault="00CA4829" w:rsidP="00384218">
      <w:pPr>
        <w:pStyle w:val="Default"/>
        <w:snapToGrid w:val="0"/>
        <w:spacing w:line="580" w:lineRule="exact"/>
        <w:ind w:firstLineChars="200" w:firstLine="560"/>
        <w:rPr>
          <w:rFonts w:ascii="仿宋_GB2312" w:eastAsia="仿宋_GB2312" w:hAnsiTheme="minorEastAsia" w:cs="仿宋_GB2312"/>
          <w:sz w:val="28"/>
          <w:szCs w:val="28"/>
        </w:rPr>
      </w:pPr>
      <w:r w:rsidRPr="00384218">
        <w:rPr>
          <w:rFonts w:ascii="仿宋_GB2312" w:eastAsia="仿宋_GB2312" w:hAnsiTheme="minorEastAsia" w:cs="仿宋_GB2312" w:hint="eastAsia"/>
          <w:sz w:val="28"/>
          <w:szCs w:val="28"/>
        </w:rPr>
        <w:t>二、机构设置</w:t>
      </w:r>
    </w:p>
    <w:p w:rsidR="00CA4829" w:rsidRPr="00CA4829" w:rsidRDefault="00CA4829" w:rsidP="00384218">
      <w:pPr>
        <w:pStyle w:val="Default"/>
        <w:snapToGrid w:val="0"/>
        <w:spacing w:line="580" w:lineRule="exact"/>
        <w:ind w:firstLineChars="200" w:firstLine="560"/>
        <w:rPr>
          <w:rFonts w:ascii="仿宋_GB2312" w:hAnsi="仿宋_GB2312" w:cs="仿宋_GB2312"/>
          <w:sz w:val="28"/>
          <w:szCs w:val="28"/>
        </w:rPr>
      </w:pPr>
      <w:r w:rsidRPr="00CA4829">
        <w:rPr>
          <w:rFonts w:hAnsi="仿宋_GB2312" w:hint="eastAsia"/>
          <w:sz w:val="28"/>
          <w:szCs w:val="28"/>
        </w:rPr>
        <w:t>第二部分</w:t>
      </w:r>
      <w:r w:rsidRPr="00CA4829">
        <w:rPr>
          <w:rFonts w:hAnsi="仿宋_GB2312"/>
          <w:sz w:val="28"/>
          <w:szCs w:val="28"/>
        </w:rPr>
        <w:t>20</w:t>
      </w:r>
      <w:r w:rsidRPr="00CA4829">
        <w:rPr>
          <w:rFonts w:hAnsi="仿宋_GB2312" w:hint="eastAsia"/>
          <w:sz w:val="28"/>
          <w:szCs w:val="28"/>
        </w:rPr>
        <w:t>20年度部门决算表</w:t>
      </w:r>
    </w:p>
    <w:p w:rsidR="00CA4829" w:rsidRPr="00384218" w:rsidRDefault="00CA4829" w:rsidP="00384218">
      <w:pPr>
        <w:pStyle w:val="Default"/>
        <w:snapToGrid w:val="0"/>
        <w:spacing w:line="580" w:lineRule="exact"/>
        <w:ind w:firstLineChars="200" w:firstLine="560"/>
        <w:rPr>
          <w:rFonts w:ascii="仿宋_GB2312" w:eastAsia="仿宋_GB2312" w:hAnsiTheme="minorEastAsia" w:cs="仿宋_GB2312"/>
          <w:sz w:val="28"/>
          <w:szCs w:val="28"/>
        </w:rPr>
      </w:pPr>
      <w:r w:rsidRPr="00384218">
        <w:rPr>
          <w:rFonts w:ascii="仿宋_GB2312" w:eastAsia="仿宋_GB2312" w:hAnsiTheme="minorEastAsia" w:cs="仿宋_GB2312" w:hint="eastAsia"/>
          <w:sz w:val="28"/>
          <w:szCs w:val="28"/>
        </w:rPr>
        <w:t>一、收入支出决算总表</w:t>
      </w:r>
    </w:p>
    <w:p w:rsidR="00CA4829" w:rsidRPr="00384218" w:rsidRDefault="00CA4829" w:rsidP="00384218">
      <w:pPr>
        <w:pStyle w:val="Default"/>
        <w:snapToGrid w:val="0"/>
        <w:spacing w:line="580" w:lineRule="exact"/>
        <w:ind w:firstLineChars="200" w:firstLine="560"/>
        <w:rPr>
          <w:rFonts w:ascii="仿宋_GB2312" w:eastAsia="仿宋_GB2312" w:hAnsiTheme="minorEastAsia" w:cs="仿宋_GB2312"/>
          <w:sz w:val="28"/>
          <w:szCs w:val="28"/>
        </w:rPr>
      </w:pPr>
      <w:r w:rsidRPr="00384218">
        <w:rPr>
          <w:rFonts w:ascii="仿宋_GB2312" w:eastAsia="仿宋_GB2312" w:hAnsiTheme="minorEastAsia" w:cs="仿宋_GB2312" w:hint="eastAsia"/>
          <w:sz w:val="28"/>
          <w:szCs w:val="28"/>
        </w:rPr>
        <w:t>二、收入决算表</w:t>
      </w:r>
    </w:p>
    <w:p w:rsidR="00CA4829" w:rsidRPr="00384218" w:rsidRDefault="00CA4829" w:rsidP="00384218">
      <w:pPr>
        <w:pStyle w:val="Default"/>
        <w:snapToGrid w:val="0"/>
        <w:spacing w:line="580" w:lineRule="exact"/>
        <w:ind w:firstLineChars="200" w:firstLine="560"/>
        <w:rPr>
          <w:rFonts w:ascii="仿宋_GB2312" w:eastAsia="仿宋_GB2312" w:hAnsiTheme="minorEastAsia" w:cs="仿宋_GB2312"/>
          <w:sz w:val="28"/>
          <w:szCs w:val="28"/>
        </w:rPr>
      </w:pPr>
      <w:r w:rsidRPr="00384218">
        <w:rPr>
          <w:rFonts w:ascii="仿宋_GB2312" w:eastAsia="仿宋_GB2312" w:hAnsiTheme="minorEastAsia" w:cs="仿宋_GB2312" w:hint="eastAsia"/>
          <w:sz w:val="28"/>
          <w:szCs w:val="28"/>
        </w:rPr>
        <w:t>三、支出决算表</w:t>
      </w:r>
    </w:p>
    <w:p w:rsidR="00CA4829" w:rsidRPr="00384218" w:rsidRDefault="00CA4829" w:rsidP="00384218">
      <w:pPr>
        <w:pStyle w:val="Default"/>
        <w:snapToGrid w:val="0"/>
        <w:spacing w:line="580" w:lineRule="exact"/>
        <w:ind w:firstLineChars="200" w:firstLine="560"/>
        <w:rPr>
          <w:rFonts w:ascii="仿宋_GB2312" w:eastAsia="仿宋_GB2312" w:hAnsiTheme="minorEastAsia" w:cs="仿宋_GB2312"/>
          <w:sz w:val="28"/>
          <w:szCs w:val="28"/>
        </w:rPr>
      </w:pPr>
      <w:r w:rsidRPr="00384218">
        <w:rPr>
          <w:rFonts w:ascii="仿宋_GB2312" w:eastAsia="仿宋_GB2312" w:hAnsiTheme="minorEastAsia" w:cs="仿宋_GB2312" w:hint="eastAsia"/>
          <w:sz w:val="28"/>
          <w:szCs w:val="28"/>
        </w:rPr>
        <w:t>四、财政拨款收入支出决算总表</w:t>
      </w:r>
    </w:p>
    <w:p w:rsidR="00CA4829" w:rsidRPr="00384218" w:rsidRDefault="00CA4829" w:rsidP="00384218">
      <w:pPr>
        <w:pStyle w:val="Default"/>
        <w:snapToGrid w:val="0"/>
        <w:spacing w:line="580" w:lineRule="exact"/>
        <w:ind w:firstLineChars="200" w:firstLine="560"/>
        <w:rPr>
          <w:rFonts w:ascii="仿宋_GB2312" w:eastAsia="仿宋_GB2312" w:hAnsiTheme="minorEastAsia" w:cs="仿宋_GB2312"/>
          <w:sz w:val="28"/>
          <w:szCs w:val="28"/>
        </w:rPr>
      </w:pPr>
      <w:r w:rsidRPr="00384218">
        <w:rPr>
          <w:rFonts w:ascii="仿宋_GB2312" w:eastAsia="仿宋_GB2312" w:hAnsiTheme="minorEastAsia" w:cs="仿宋_GB2312" w:hint="eastAsia"/>
          <w:sz w:val="28"/>
          <w:szCs w:val="28"/>
        </w:rPr>
        <w:t>五、一般公共预算财政拨款支出决算表</w:t>
      </w:r>
    </w:p>
    <w:p w:rsidR="00CA4829" w:rsidRPr="00384218" w:rsidRDefault="00CA4829" w:rsidP="00384218">
      <w:pPr>
        <w:pStyle w:val="Default"/>
        <w:snapToGrid w:val="0"/>
        <w:spacing w:line="580" w:lineRule="exact"/>
        <w:ind w:firstLineChars="200" w:firstLine="560"/>
        <w:rPr>
          <w:rFonts w:ascii="仿宋_GB2312" w:eastAsia="仿宋_GB2312" w:hAnsiTheme="minorEastAsia" w:cs="仿宋_GB2312"/>
          <w:sz w:val="28"/>
          <w:szCs w:val="28"/>
        </w:rPr>
      </w:pPr>
      <w:r w:rsidRPr="00384218">
        <w:rPr>
          <w:rFonts w:ascii="仿宋_GB2312" w:eastAsia="仿宋_GB2312" w:hAnsiTheme="minorEastAsia" w:cs="仿宋_GB2312" w:hint="eastAsia"/>
          <w:sz w:val="28"/>
          <w:szCs w:val="28"/>
        </w:rPr>
        <w:t>六、一般公共预算财政拨款基本支出决算表</w:t>
      </w:r>
    </w:p>
    <w:p w:rsidR="00CA4829" w:rsidRPr="00384218" w:rsidRDefault="00CA4829" w:rsidP="00384218">
      <w:pPr>
        <w:pStyle w:val="Default"/>
        <w:snapToGrid w:val="0"/>
        <w:spacing w:line="580" w:lineRule="exact"/>
        <w:ind w:firstLineChars="200" w:firstLine="560"/>
        <w:rPr>
          <w:rFonts w:ascii="仿宋_GB2312" w:eastAsia="仿宋_GB2312" w:hAnsiTheme="minorEastAsia" w:cs="仿宋_GB2312"/>
          <w:sz w:val="28"/>
          <w:szCs w:val="28"/>
        </w:rPr>
      </w:pPr>
      <w:r w:rsidRPr="00384218">
        <w:rPr>
          <w:rFonts w:ascii="仿宋_GB2312" w:eastAsia="仿宋_GB2312" w:hAnsiTheme="minorEastAsia" w:cs="仿宋_GB2312" w:hint="eastAsia"/>
          <w:sz w:val="28"/>
          <w:szCs w:val="28"/>
        </w:rPr>
        <w:t>七、一般公共预算财政拨款“三公”经费支出决算表</w:t>
      </w:r>
    </w:p>
    <w:p w:rsidR="00CA4829" w:rsidRPr="00384218" w:rsidRDefault="00CA4829" w:rsidP="00384218">
      <w:pPr>
        <w:pStyle w:val="Default"/>
        <w:snapToGrid w:val="0"/>
        <w:spacing w:line="580" w:lineRule="exact"/>
        <w:ind w:firstLineChars="200" w:firstLine="560"/>
        <w:rPr>
          <w:rFonts w:ascii="仿宋_GB2312" w:eastAsia="仿宋_GB2312" w:hAnsiTheme="minorEastAsia" w:cs="仿宋_GB2312"/>
          <w:sz w:val="28"/>
          <w:szCs w:val="28"/>
        </w:rPr>
      </w:pPr>
      <w:r w:rsidRPr="00384218">
        <w:rPr>
          <w:rFonts w:ascii="仿宋_GB2312" w:eastAsia="仿宋_GB2312" w:hAnsiTheme="minorEastAsia" w:cs="仿宋_GB2312" w:hint="eastAsia"/>
          <w:sz w:val="28"/>
          <w:szCs w:val="28"/>
        </w:rPr>
        <w:t>八、政府性基金预算财政拨款收入支出决算表</w:t>
      </w:r>
    </w:p>
    <w:p w:rsidR="00CA4829" w:rsidRPr="00384218" w:rsidRDefault="00CA4829" w:rsidP="00384218">
      <w:pPr>
        <w:pStyle w:val="Default"/>
        <w:snapToGrid w:val="0"/>
        <w:spacing w:line="580" w:lineRule="exact"/>
        <w:ind w:firstLineChars="200" w:firstLine="560"/>
        <w:rPr>
          <w:rFonts w:ascii="仿宋_GB2312" w:eastAsia="仿宋_GB2312" w:hAnsiTheme="minorEastAsia" w:cs="仿宋_GB2312"/>
          <w:sz w:val="28"/>
          <w:szCs w:val="28"/>
        </w:rPr>
      </w:pPr>
      <w:r w:rsidRPr="00384218">
        <w:rPr>
          <w:rFonts w:ascii="仿宋_GB2312" w:eastAsia="仿宋_GB2312" w:hAnsiTheme="minorEastAsia" w:cs="仿宋_GB2312" w:hint="eastAsia"/>
          <w:sz w:val="28"/>
          <w:szCs w:val="28"/>
        </w:rPr>
        <w:t>九、国有资本经营预算财政拨款支出决算表</w:t>
      </w:r>
    </w:p>
    <w:p w:rsidR="00CA4829" w:rsidRPr="00CA4829" w:rsidRDefault="00CA4829" w:rsidP="00384218">
      <w:pPr>
        <w:pStyle w:val="Default"/>
        <w:snapToGrid w:val="0"/>
        <w:spacing w:line="580" w:lineRule="exact"/>
        <w:ind w:firstLineChars="200" w:firstLine="560"/>
        <w:rPr>
          <w:rFonts w:ascii="仿宋_GB2312" w:hAnsi="仿宋_GB2312" w:cs="仿宋_GB2312"/>
          <w:sz w:val="28"/>
          <w:szCs w:val="28"/>
        </w:rPr>
      </w:pPr>
      <w:r w:rsidRPr="00CA4829">
        <w:rPr>
          <w:rFonts w:hAnsi="仿宋_GB2312" w:hint="eastAsia"/>
          <w:sz w:val="28"/>
          <w:szCs w:val="28"/>
        </w:rPr>
        <w:t>第三部分</w:t>
      </w:r>
      <w:r w:rsidRPr="00CA4829">
        <w:rPr>
          <w:rFonts w:hAnsi="仿宋_GB2312"/>
          <w:sz w:val="28"/>
          <w:szCs w:val="28"/>
        </w:rPr>
        <w:t>20</w:t>
      </w:r>
      <w:r w:rsidRPr="00CA4829">
        <w:rPr>
          <w:rFonts w:hAnsi="仿宋_GB2312" w:hint="eastAsia"/>
          <w:sz w:val="28"/>
          <w:szCs w:val="28"/>
        </w:rPr>
        <w:t>20年度部门决算情况说明</w:t>
      </w:r>
    </w:p>
    <w:p w:rsidR="00CA4829" w:rsidRPr="00384218" w:rsidRDefault="00CA4829" w:rsidP="00384218">
      <w:pPr>
        <w:pStyle w:val="Default"/>
        <w:snapToGrid w:val="0"/>
        <w:spacing w:line="580" w:lineRule="exact"/>
        <w:ind w:firstLineChars="200" w:firstLine="560"/>
        <w:rPr>
          <w:rFonts w:ascii="仿宋_GB2312" w:eastAsia="仿宋_GB2312" w:hAnsiTheme="minorEastAsia" w:cs="仿宋_GB2312"/>
          <w:sz w:val="28"/>
          <w:szCs w:val="28"/>
        </w:rPr>
      </w:pPr>
      <w:r w:rsidRPr="00384218">
        <w:rPr>
          <w:rFonts w:ascii="仿宋_GB2312" w:eastAsia="仿宋_GB2312" w:hAnsiTheme="minorEastAsia" w:cs="仿宋_GB2312" w:hint="eastAsia"/>
          <w:sz w:val="28"/>
          <w:szCs w:val="28"/>
        </w:rPr>
        <w:t>一、收入支出决算总体情况说明</w:t>
      </w:r>
    </w:p>
    <w:p w:rsidR="00CA4829" w:rsidRPr="00384218" w:rsidRDefault="00CA4829" w:rsidP="00384218">
      <w:pPr>
        <w:adjustRightInd w:val="0"/>
        <w:snapToGrid w:val="0"/>
        <w:spacing w:line="580" w:lineRule="exact"/>
        <w:ind w:firstLineChars="200" w:firstLine="560"/>
        <w:rPr>
          <w:rFonts w:ascii="仿宋_GB2312" w:eastAsia="仿宋_GB2312" w:hAnsi="仿宋_GB2312" w:cs="仿宋_GB2312"/>
          <w:sz w:val="28"/>
          <w:szCs w:val="28"/>
        </w:rPr>
      </w:pPr>
      <w:r w:rsidRPr="00384218">
        <w:rPr>
          <w:rFonts w:ascii="仿宋_GB2312" w:eastAsia="仿宋_GB2312" w:hAnsi="仿宋_GB2312" w:cs="仿宋_GB2312" w:hint="eastAsia"/>
          <w:sz w:val="28"/>
          <w:szCs w:val="28"/>
        </w:rPr>
        <w:t>二、收入决算情况说明</w:t>
      </w:r>
    </w:p>
    <w:p w:rsidR="00CA4829" w:rsidRPr="00384218" w:rsidRDefault="00CA4829" w:rsidP="00384218">
      <w:pPr>
        <w:autoSpaceDE w:val="0"/>
        <w:autoSpaceDN w:val="0"/>
        <w:adjustRightInd w:val="0"/>
        <w:snapToGrid w:val="0"/>
        <w:spacing w:line="580" w:lineRule="exact"/>
        <w:ind w:firstLineChars="200" w:firstLine="560"/>
        <w:rPr>
          <w:rFonts w:ascii="仿宋_GB2312" w:eastAsia="仿宋_GB2312" w:hAnsi="仿宋_GB2312" w:cs="仿宋_GB2312"/>
          <w:color w:val="000000"/>
          <w:sz w:val="28"/>
          <w:szCs w:val="28"/>
        </w:rPr>
      </w:pPr>
      <w:r w:rsidRPr="00384218">
        <w:rPr>
          <w:rFonts w:ascii="仿宋_GB2312" w:eastAsia="仿宋_GB2312" w:hAnsi="仿宋_GB2312" w:cs="仿宋_GB2312" w:hint="eastAsia"/>
          <w:color w:val="000000"/>
          <w:sz w:val="28"/>
          <w:szCs w:val="28"/>
        </w:rPr>
        <w:t>三、支出决算情况说明</w:t>
      </w:r>
    </w:p>
    <w:p w:rsidR="00CA4829" w:rsidRPr="00384218" w:rsidRDefault="00CA4829" w:rsidP="00384218">
      <w:pPr>
        <w:autoSpaceDE w:val="0"/>
        <w:autoSpaceDN w:val="0"/>
        <w:adjustRightInd w:val="0"/>
        <w:snapToGrid w:val="0"/>
        <w:spacing w:line="580" w:lineRule="exact"/>
        <w:ind w:firstLineChars="200" w:firstLine="560"/>
        <w:rPr>
          <w:rFonts w:ascii="仿宋_GB2312" w:eastAsia="仿宋_GB2312" w:hAnsi="仿宋_GB2312" w:cs="仿宋_GB2312"/>
          <w:color w:val="000000"/>
          <w:sz w:val="28"/>
          <w:szCs w:val="28"/>
        </w:rPr>
      </w:pPr>
      <w:r w:rsidRPr="00384218">
        <w:rPr>
          <w:rFonts w:ascii="仿宋_GB2312" w:eastAsia="仿宋_GB2312" w:hAnsi="仿宋_GB2312" w:cs="仿宋_GB2312" w:hint="eastAsia"/>
          <w:color w:val="000000"/>
          <w:sz w:val="28"/>
          <w:szCs w:val="28"/>
        </w:rPr>
        <w:t>四、财政拨款收入支出决算总体情况说明</w:t>
      </w:r>
    </w:p>
    <w:p w:rsidR="00CA4829" w:rsidRPr="00384218" w:rsidRDefault="00CA4829" w:rsidP="00384218">
      <w:pPr>
        <w:autoSpaceDE w:val="0"/>
        <w:autoSpaceDN w:val="0"/>
        <w:adjustRightInd w:val="0"/>
        <w:snapToGrid w:val="0"/>
        <w:spacing w:line="580" w:lineRule="exact"/>
        <w:ind w:firstLineChars="200" w:firstLine="560"/>
        <w:rPr>
          <w:rFonts w:ascii="仿宋_GB2312" w:eastAsia="仿宋_GB2312" w:hAnsi="仿宋_GB2312" w:cs="仿宋_GB2312"/>
          <w:color w:val="000000"/>
          <w:sz w:val="28"/>
          <w:szCs w:val="28"/>
        </w:rPr>
      </w:pPr>
      <w:r w:rsidRPr="00384218">
        <w:rPr>
          <w:rFonts w:ascii="仿宋_GB2312" w:eastAsia="仿宋_GB2312" w:hAnsi="仿宋_GB2312" w:cs="仿宋_GB2312" w:hint="eastAsia"/>
          <w:color w:val="000000"/>
          <w:sz w:val="28"/>
          <w:szCs w:val="28"/>
        </w:rPr>
        <w:t>五、一般公共预算财政拨款支出决算情况说明</w:t>
      </w:r>
    </w:p>
    <w:p w:rsidR="00CA4829" w:rsidRPr="00384218" w:rsidRDefault="00CA4829" w:rsidP="00384218">
      <w:pPr>
        <w:autoSpaceDE w:val="0"/>
        <w:autoSpaceDN w:val="0"/>
        <w:adjustRightInd w:val="0"/>
        <w:snapToGrid w:val="0"/>
        <w:spacing w:line="580" w:lineRule="exact"/>
        <w:ind w:firstLineChars="200" w:firstLine="560"/>
        <w:rPr>
          <w:rFonts w:ascii="仿宋_GB2312" w:eastAsia="仿宋_GB2312" w:hAnsi="仿宋_GB2312" w:cs="仿宋_GB2312"/>
          <w:color w:val="000000"/>
          <w:sz w:val="28"/>
          <w:szCs w:val="28"/>
        </w:rPr>
      </w:pPr>
      <w:r w:rsidRPr="00384218">
        <w:rPr>
          <w:rFonts w:ascii="仿宋_GB2312" w:eastAsia="仿宋_GB2312" w:hAnsi="仿宋_GB2312" w:cs="仿宋_GB2312" w:hint="eastAsia"/>
          <w:color w:val="000000"/>
          <w:sz w:val="28"/>
          <w:szCs w:val="28"/>
        </w:rPr>
        <w:t>六、一般公共预算财政拨款基本支出决算情况说明</w:t>
      </w:r>
    </w:p>
    <w:p w:rsidR="00CA4829" w:rsidRPr="00384218" w:rsidRDefault="00CA4829" w:rsidP="00384218">
      <w:pPr>
        <w:autoSpaceDE w:val="0"/>
        <w:autoSpaceDN w:val="0"/>
        <w:adjustRightInd w:val="0"/>
        <w:snapToGrid w:val="0"/>
        <w:spacing w:line="580" w:lineRule="exact"/>
        <w:ind w:firstLineChars="200" w:firstLine="560"/>
        <w:rPr>
          <w:rFonts w:ascii="仿宋_GB2312" w:eastAsia="仿宋_GB2312" w:hAnsi="仿宋_GB2312" w:cs="仿宋_GB2312"/>
          <w:color w:val="000000"/>
          <w:sz w:val="28"/>
          <w:szCs w:val="28"/>
        </w:rPr>
      </w:pPr>
      <w:r w:rsidRPr="00384218">
        <w:rPr>
          <w:rFonts w:ascii="仿宋_GB2312" w:eastAsia="仿宋_GB2312" w:hAnsi="仿宋_GB2312" w:cs="仿宋_GB2312" w:hint="eastAsia"/>
          <w:color w:val="000000"/>
          <w:sz w:val="28"/>
          <w:szCs w:val="28"/>
        </w:rPr>
        <w:t>七、一般公共预算财政拨款三公经费支出决算情况说明</w:t>
      </w:r>
    </w:p>
    <w:p w:rsidR="00CA4829" w:rsidRPr="00384218" w:rsidRDefault="00CA4829" w:rsidP="00384218">
      <w:pPr>
        <w:autoSpaceDE w:val="0"/>
        <w:autoSpaceDN w:val="0"/>
        <w:adjustRightInd w:val="0"/>
        <w:snapToGrid w:val="0"/>
        <w:spacing w:line="580" w:lineRule="exact"/>
        <w:ind w:firstLineChars="200" w:firstLine="560"/>
        <w:rPr>
          <w:rFonts w:ascii="仿宋_GB2312" w:eastAsia="仿宋_GB2312" w:hAnsi="仿宋_GB2312" w:cs="仿宋_GB2312"/>
          <w:color w:val="000000"/>
          <w:sz w:val="28"/>
          <w:szCs w:val="28"/>
        </w:rPr>
      </w:pPr>
      <w:r w:rsidRPr="00384218">
        <w:rPr>
          <w:rFonts w:ascii="仿宋_GB2312" w:eastAsia="仿宋_GB2312" w:hAnsi="仿宋_GB2312" w:cs="仿宋_GB2312" w:hint="eastAsia"/>
          <w:color w:val="000000"/>
          <w:sz w:val="28"/>
          <w:szCs w:val="28"/>
        </w:rPr>
        <w:t>八、政府性基金预算收入支出决算情况</w:t>
      </w:r>
    </w:p>
    <w:p w:rsidR="00CA4829" w:rsidRPr="00384218" w:rsidRDefault="00CA4829" w:rsidP="00384218">
      <w:pPr>
        <w:autoSpaceDE w:val="0"/>
        <w:autoSpaceDN w:val="0"/>
        <w:adjustRightInd w:val="0"/>
        <w:snapToGrid w:val="0"/>
        <w:spacing w:line="580" w:lineRule="exact"/>
        <w:ind w:firstLineChars="200" w:firstLine="560"/>
        <w:rPr>
          <w:rFonts w:ascii="仿宋_GB2312" w:eastAsia="仿宋_GB2312" w:hAnsi="仿宋_GB2312" w:cs="仿宋_GB2312"/>
          <w:color w:val="000000"/>
          <w:sz w:val="28"/>
          <w:szCs w:val="28"/>
        </w:rPr>
      </w:pPr>
      <w:r w:rsidRPr="00384218">
        <w:rPr>
          <w:rFonts w:ascii="仿宋_GB2312" w:eastAsia="仿宋_GB2312" w:hAnsi="仿宋_GB2312" w:cs="仿宋_GB2312" w:hint="eastAsia"/>
          <w:color w:val="000000"/>
          <w:sz w:val="28"/>
          <w:szCs w:val="28"/>
        </w:rPr>
        <w:t>九、关于机关运行经费支出说明</w:t>
      </w:r>
    </w:p>
    <w:p w:rsidR="00CA4829" w:rsidRPr="00384218" w:rsidRDefault="00CA4829" w:rsidP="00384218">
      <w:pPr>
        <w:autoSpaceDE w:val="0"/>
        <w:autoSpaceDN w:val="0"/>
        <w:adjustRightInd w:val="0"/>
        <w:snapToGrid w:val="0"/>
        <w:spacing w:line="580" w:lineRule="exact"/>
        <w:ind w:firstLineChars="200" w:firstLine="560"/>
        <w:rPr>
          <w:rFonts w:ascii="仿宋_GB2312" w:eastAsia="仿宋_GB2312" w:hAnsi="仿宋_GB2312" w:cs="仿宋_GB2312"/>
          <w:color w:val="000000"/>
          <w:sz w:val="28"/>
          <w:szCs w:val="28"/>
        </w:rPr>
      </w:pPr>
      <w:r w:rsidRPr="00384218">
        <w:rPr>
          <w:rFonts w:ascii="仿宋_GB2312" w:eastAsia="仿宋_GB2312" w:hAnsi="仿宋_GB2312" w:cs="仿宋_GB2312" w:hint="eastAsia"/>
          <w:color w:val="000000"/>
          <w:sz w:val="28"/>
          <w:szCs w:val="28"/>
        </w:rPr>
        <w:lastRenderedPageBreak/>
        <w:t>十、一般性支出情况</w:t>
      </w:r>
    </w:p>
    <w:p w:rsidR="00CA4829" w:rsidRPr="00384218" w:rsidRDefault="00CA4829" w:rsidP="00384218">
      <w:pPr>
        <w:autoSpaceDE w:val="0"/>
        <w:autoSpaceDN w:val="0"/>
        <w:adjustRightInd w:val="0"/>
        <w:snapToGrid w:val="0"/>
        <w:spacing w:line="580" w:lineRule="exact"/>
        <w:ind w:firstLineChars="200" w:firstLine="560"/>
        <w:rPr>
          <w:rFonts w:ascii="仿宋_GB2312" w:eastAsia="仿宋_GB2312" w:hAnsi="仿宋_GB2312" w:cs="仿宋_GB2312"/>
          <w:color w:val="000000"/>
          <w:sz w:val="28"/>
          <w:szCs w:val="28"/>
        </w:rPr>
      </w:pPr>
      <w:r w:rsidRPr="00384218">
        <w:rPr>
          <w:rFonts w:ascii="仿宋_GB2312" w:eastAsia="仿宋_GB2312" w:hAnsi="仿宋_GB2312" w:cs="仿宋_GB2312" w:hint="eastAsia"/>
          <w:color w:val="000000"/>
          <w:sz w:val="28"/>
          <w:szCs w:val="28"/>
        </w:rPr>
        <w:t>十一、关于政府采购支出说明</w:t>
      </w:r>
    </w:p>
    <w:p w:rsidR="00CA4829" w:rsidRPr="00384218" w:rsidRDefault="00CA4829" w:rsidP="00384218">
      <w:pPr>
        <w:pStyle w:val="Default"/>
        <w:snapToGrid w:val="0"/>
        <w:spacing w:line="580" w:lineRule="exact"/>
        <w:ind w:firstLineChars="200" w:firstLine="560"/>
        <w:rPr>
          <w:rFonts w:ascii="仿宋_GB2312" w:eastAsia="仿宋_GB2312" w:hAnsi="仿宋_GB2312" w:cs="仿宋_GB2312"/>
          <w:sz w:val="28"/>
          <w:szCs w:val="28"/>
        </w:rPr>
      </w:pPr>
      <w:r w:rsidRPr="00384218">
        <w:rPr>
          <w:rFonts w:ascii="仿宋_GB2312" w:eastAsia="仿宋_GB2312" w:hAnsi="仿宋_GB2312" w:cs="仿宋_GB2312" w:hint="eastAsia"/>
          <w:sz w:val="28"/>
          <w:szCs w:val="28"/>
        </w:rPr>
        <w:t>十二、关于国有资产占用情况说明</w:t>
      </w:r>
    </w:p>
    <w:p w:rsidR="00CA4829" w:rsidRPr="00384218" w:rsidRDefault="00CA4829" w:rsidP="00384218">
      <w:pPr>
        <w:pStyle w:val="Default"/>
        <w:snapToGrid w:val="0"/>
        <w:spacing w:line="580" w:lineRule="exact"/>
        <w:ind w:firstLineChars="200" w:firstLine="560"/>
        <w:rPr>
          <w:rFonts w:ascii="仿宋_GB2312" w:eastAsia="仿宋_GB2312" w:hAnsi="仿宋_GB2312" w:cs="仿宋_GB2312"/>
          <w:sz w:val="28"/>
          <w:szCs w:val="28"/>
        </w:rPr>
      </w:pPr>
      <w:r w:rsidRPr="00384218">
        <w:rPr>
          <w:rFonts w:ascii="仿宋_GB2312" w:eastAsia="仿宋_GB2312" w:hAnsi="仿宋_GB2312" w:cs="仿宋_GB2312" w:hint="eastAsia"/>
          <w:sz w:val="28"/>
          <w:szCs w:val="28"/>
        </w:rPr>
        <w:t>十三、关</w:t>
      </w:r>
      <w:r w:rsidRPr="00384218">
        <w:rPr>
          <w:rFonts w:ascii="仿宋_GB2312" w:eastAsia="仿宋_GB2312" w:hAnsiTheme="minorEastAsia" w:cs="仿宋_GB2312" w:hint="eastAsia"/>
          <w:sz w:val="28"/>
          <w:szCs w:val="28"/>
        </w:rPr>
        <w:t>于2020年</w:t>
      </w:r>
      <w:r w:rsidRPr="00384218">
        <w:rPr>
          <w:rFonts w:ascii="仿宋_GB2312" w:eastAsia="仿宋_GB2312" w:hAnsi="仿宋_GB2312" w:cs="仿宋_GB2312" w:hint="eastAsia"/>
          <w:sz w:val="28"/>
          <w:szCs w:val="28"/>
        </w:rPr>
        <w:t>度预算绩效情况的说明</w:t>
      </w:r>
    </w:p>
    <w:p w:rsidR="00CA4829" w:rsidRPr="00CA4829" w:rsidRDefault="00CA4829" w:rsidP="00384218">
      <w:pPr>
        <w:autoSpaceDE w:val="0"/>
        <w:autoSpaceDN w:val="0"/>
        <w:adjustRightInd w:val="0"/>
        <w:snapToGrid w:val="0"/>
        <w:spacing w:line="580" w:lineRule="exact"/>
        <w:ind w:firstLineChars="200" w:firstLine="560"/>
        <w:rPr>
          <w:rFonts w:ascii="黑体" w:eastAsia="黑体" w:hAnsi="黑体" w:cs="黑体"/>
          <w:color w:val="000000"/>
          <w:sz w:val="28"/>
          <w:szCs w:val="28"/>
        </w:rPr>
      </w:pPr>
      <w:r w:rsidRPr="00CA4829">
        <w:rPr>
          <w:rFonts w:ascii="黑体" w:eastAsia="黑体" w:hAnsi="黑体" w:cs="黑体"/>
          <w:color w:val="000000"/>
          <w:sz w:val="28"/>
          <w:szCs w:val="28"/>
        </w:rPr>
        <w:t>第四部分名词解释</w:t>
      </w:r>
    </w:p>
    <w:p w:rsidR="00CA4829" w:rsidRDefault="00CA4829" w:rsidP="00384218">
      <w:pPr>
        <w:autoSpaceDE w:val="0"/>
        <w:autoSpaceDN w:val="0"/>
        <w:adjustRightInd w:val="0"/>
        <w:snapToGrid w:val="0"/>
        <w:spacing w:line="580" w:lineRule="exact"/>
        <w:ind w:firstLineChars="200" w:firstLine="560"/>
        <w:rPr>
          <w:rFonts w:ascii="黑体" w:eastAsia="黑体" w:hAnsi="黑体" w:cs="黑体"/>
          <w:color w:val="000000"/>
          <w:sz w:val="28"/>
          <w:szCs w:val="28"/>
        </w:rPr>
      </w:pPr>
      <w:r w:rsidRPr="00CA4829">
        <w:rPr>
          <w:rFonts w:ascii="黑体" w:eastAsia="黑体" w:hAnsi="黑体" w:cs="黑体" w:hint="eastAsia"/>
          <w:color w:val="000000"/>
          <w:sz w:val="28"/>
          <w:szCs w:val="28"/>
        </w:rPr>
        <w:t>第五部分附件</w:t>
      </w:r>
    </w:p>
    <w:p w:rsidR="00CA4829" w:rsidRPr="00384218" w:rsidRDefault="00CA4829" w:rsidP="00384218">
      <w:pPr>
        <w:pStyle w:val="Default"/>
        <w:snapToGrid w:val="0"/>
        <w:spacing w:line="580" w:lineRule="exact"/>
        <w:ind w:firstLineChars="200" w:firstLine="560"/>
        <w:rPr>
          <w:rFonts w:ascii="仿宋_GB2312" w:eastAsia="仿宋_GB2312" w:hAnsi="仿宋_GB2312" w:cs="仿宋_GB2312"/>
          <w:sz w:val="28"/>
          <w:szCs w:val="28"/>
        </w:rPr>
      </w:pPr>
      <w:r w:rsidRPr="00384218">
        <w:rPr>
          <w:rFonts w:ascii="仿宋_GB2312" w:eastAsia="仿宋_GB2312" w:hAnsi="仿宋_GB2312" w:cs="仿宋_GB2312" w:hint="eastAsia"/>
          <w:sz w:val="28"/>
          <w:szCs w:val="28"/>
        </w:rPr>
        <w:t>2020年度部门整体支出绩效评价报告</w:t>
      </w:r>
    </w:p>
    <w:p w:rsidR="00CA4829" w:rsidRPr="00384218" w:rsidRDefault="00CA4829" w:rsidP="00CA4829">
      <w:pPr>
        <w:pStyle w:val="Default"/>
        <w:spacing w:line="500" w:lineRule="exact"/>
        <w:ind w:firstLineChars="250" w:firstLine="700"/>
        <w:rPr>
          <w:rFonts w:ascii="仿宋_GB2312" w:eastAsia="仿宋_GB2312" w:hAnsi="仿宋_GB2312" w:cs="仿宋_GB2312"/>
          <w:sz w:val="28"/>
          <w:szCs w:val="28"/>
        </w:rPr>
      </w:pPr>
    </w:p>
    <w:p w:rsidR="00894463" w:rsidRPr="00CA4829" w:rsidRDefault="00894463">
      <w:pPr>
        <w:pStyle w:val="a7"/>
        <w:spacing w:before="0" w:beforeAutospacing="0"/>
        <w:jc w:val="center"/>
        <w:rPr>
          <w:shd w:val="clear" w:color="auto" w:fill="FFFFFF"/>
        </w:rPr>
        <w:sectPr w:rsidR="00894463" w:rsidRPr="00CA4829">
          <w:footerReference w:type="default" r:id="rId8"/>
          <w:pgSz w:w="11915" w:h="16851"/>
          <w:pgMar w:top="1440" w:right="1800" w:bottom="1440" w:left="1800" w:header="851" w:footer="992" w:gutter="0"/>
          <w:pgNumType w:start="1"/>
          <w:cols w:space="720"/>
          <w:docGrid w:type="lines" w:linePitch="312"/>
        </w:sectPr>
      </w:pPr>
    </w:p>
    <w:p w:rsidR="00894463" w:rsidRDefault="00894463" w:rsidP="00414C45">
      <w:pPr>
        <w:pStyle w:val="a7"/>
        <w:adjustRightInd w:val="0"/>
        <w:snapToGrid w:val="0"/>
        <w:spacing w:before="0" w:beforeAutospacing="0" w:after="0" w:afterAutospacing="0" w:line="360" w:lineRule="auto"/>
        <w:ind w:firstLineChars="200" w:firstLine="880"/>
        <w:jc w:val="center"/>
        <w:outlineLvl w:val="0"/>
        <w:rPr>
          <w:rFonts w:ascii="黑体" w:eastAsia="黑体" w:hAnsi="黑体" w:cs="黑体"/>
          <w:sz w:val="32"/>
          <w:szCs w:val="32"/>
          <w:shd w:val="clear" w:color="auto" w:fill="FFFFFF"/>
        </w:rPr>
      </w:pPr>
      <w:bookmarkStart w:id="0" w:name="_Toc6365"/>
      <w:r>
        <w:rPr>
          <w:rFonts w:ascii="黑体" w:eastAsia="黑体" w:hAnsi="黑体" w:cs="黑体" w:hint="eastAsia"/>
          <w:sz w:val="44"/>
          <w:szCs w:val="44"/>
          <w:shd w:val="clear" w:color="auto" w:fill="FFFFFF"/>
        </w:rPr>
        <w:lastRenderedPageBreak/>
        <w:t xml:space="preserve">第一部分 </w:t>
      </w:r>
      <w:r w:rsidR="00067FA8">
        <w:rPr>
          <w:rFonts w:ascii="黑体" w:eastAsia="黑体" w:hAnsi="黑体" w:cs="黑体" w:hint="eastAsia"/>
          <w:sz w:val="44"/>
          <w:szCs w:val="44"/>
          <w:shd w:val="clear" w:color="auto" w:fill="FFFFFF"/>
        </w:rPr>
        <w:t>澧县</w:t>
      </w:r>
      <w:r>
        <w:rPr>
          <w:rFonts w:ascii="黑体" w:eastAsia="黑体" w:hAnsi="黑体" w:cs="黑体" w:hint="eastAsia"/>
          <w:sz w:val="44"/>
          <w:szCs w:val="44"/>
          <w:shd w:val="clear" w:color="auto" w:fill="FFFFFF"/>
        </w:rPr>
        <w:t>人民检察院概况</w:t>
      </w:r>
      <w:bookmarkEnd w:id="0"/>
    </w:p>
    <w:p w:rsidR="00894463" w:rsidRPr="00EC66CC" w:rsidRDefault="00894463" w:rsidP="0000470F">
      <w:pPr>
        <w:pStyle w:val="a7"/>
        <w:adjustRightInd w:val="0"/>
        <w:snapToGrid w:val="0"/>
        <w:spacing w:before="0" w:beforeAutospacing="0" w:after="0" w:afterAutospacing="0" w:line="560" w:lineRule="exact"/>
        <w:ind w:leftChars="200" w:left="480"/>
        <w:outlineLvl w:val="1"/>
        <w:rPr>
          <w:rFonts w:ascii="楷体_GB2312" w:eastAsia="楷体_GB2312" w:hAnsi="楷体" w:cs="楷体"/>
          <w:b/>
          <w:bCs/>
          <w:sz w:val="32"/>
          <w:szCs w:val="32"/>
          <w:shd w:val="clear" w:color="auto" w:fill="FFFFFF"/>
        </w:rPr>
      </w:pPr>
      <w:bookmarkStart w:id="1" w:name="_Toc4526"/>
      <w:bookmarkStart w:id="2" w:name="_Toc26770"/>
      <w:r w:rsidRPr="00EC66CC">
        <w:rPr>
          <w:rFonts w:ascii="楷体_GB2312" w:eastAsia="楷体_GB2312" w:hAnsi="楷体" w:cs="楷体" w:hint="eastAsia"/>
          <w:sz w:val="32"/>
          <w:szCs w:val="32"/>
          <w:shd w:val="clear" w:color="auto" w:fill="FFFFFF"/>
        </w:rPr>
        <w:t>一、部门职责</w:t>
      </w:r>
      <w:bookmarkEnd w:id="1"/>
      <w:bookmarkEnd w:id="2"/>
    </w:p>
    <w:p w:rsidR="00067FA8" w:rsidRPr="00693C0D" w:rsidRDefault="00067FA8" w:rsidP="0000470F">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 xml:space="preserve">    </w:t>
      </w:r>
      <w:r w:rsidRPr="00693C0D">
        <w:rPr>
          <w:rFonts w:ascii="仿宋" w:eastAsia="仿宋" w:hAnsi="仿宋" w:hint="eastAsia"/>
          <w:sz w:val="32"/>
          <w:szCs w:val="32"/>
        </w:rPr>
        <w:t xml:space="preserve">人民检察院是国家的法律监督机关，通过行使检察权，追诉犯罪，维护国家安全和社会轶序，维护个人和组织的合法权益，维护国家和社会公共利益，保障法津正确实施，维护社会公平正义，维护国家法制统一、尊严和权威，保障中国特色社会主义建设的顺利进行。具体行使以下职权：           </w:t>
      </w:r>
    </w:p>
    <w:p w:rsidR="00067FA8" w:rsidRPr="00693C0D" w:rsidRDefault="00067FA8" w:rsidP="0000470F">
      <w:pPr>
        <w:adjustRightInd w:val="0"/>
        <w:snapToGrid w:val="0"/>
        <w:spacing w:line="560" w:lineRule="exact"/>
        <w:ind w:firstLineChars="200" w:firstLine="640"/>
        <w:rPr>
          <w:rFonts w:ascii="仿宋" w:eastAsia="仿宋" w:hAnsi="仿宋"/>
          <w:sz w:val="32"/>
          <w:szCs w:val="32"/>
        </w:rPr>
      </w:pPr>
      <w:r w:rsidRPr="00693C0D">
        <w:rPr>
          <w:rFonts w:ascii="仿宋" w:eastAsia="仿宋" w:hAnsi="仿宋" w:hint="eastAsia"/>
          <w:sz w:val="32"/>
          <w:szCs w:val="32"/>
        </w:rPr>
        <w:t>1、依照法律规定对有关刑事案件行使侦查权。</w:t>
      </w:r>
    </w:p>
    <w:p w:rsidR="00067FA8" w:rsidRPr="00693C0D" w:rsidRDefault="00067FA8" w:rsidP="0000470F">
      <w:pPr>
        <w:adjustRightInd w:val="0"/>
        <w:snapToGrid w:val="0"/>
        <w:spacing w:line="560" w:lineRule="exact"/>
        <w:ind w:firstLineChars="200" w:firstLine="640"/>
        <w:rPr>
          <w:rFonts w:ascii="仿宋" w:eastAsia="仿宋" w:hAnsi="仿宋"/>
          <w:sz w:val="32"/>
          <w:szCs w:val="32"/>
        </w:rPr>
      </w:pPr>
      <w:r w:rsidRPr="00693C0D">
        <w:rPr>
          <w:rFonts w:ascii="仿宋" w:eastAsia="仿宋" w:hAnsi="仿宋" w:hint="eastAsia"/>
          <w:sz w:val="32"/>
          <w:szCs w:val="32"/>
        </w:rPr>
        <w:t>2、对刑事案件进行审查，批准或者决定是否逮捕犯罪嫌疑人。</w:t>
      </w:r>
    </w:p>
    <w:p w:rsidR="00067FA8" w:rsidRPr="00693C0D" w:rsidRDefault="00067FA8" w:rsidP="0000470F">
      <w:pPr>
        <w:adjustRightInd w:val="0"/>
        <w:snapToGrid w:val="0"/>
        <w:spacing w:line="560" w:lineRule="exact"/>
        <w:ind w:firstLineChars="200" w:firstLine="640"/>
        <w:rPr>
          <w:rFonts w:ascii="仿宋" w:eastAsia="仿宋" w:hAnsi="仿宋"/>
          <w:sz w:val="32"/>
          <w:szCs w:val="32"/>
        </w:rPr>
      </w:pPr>
      <w:r w:rsidRPr="00693C0D">
        <w:rPr>
          <w:rFonts w:ascii="仿宋" w:eastAsia="仿宋" w:hAnsi="仿宋" w:hint="eastAsia"/>
          <w:sz w:val="32"/>
          <w:szCs w:val="32"/>
        </w:rPr>
        <w:t>3、 对刑事案件进行审查，决定是否提起公诉，对决定提起公诉的案件支持公诉。</w:t>
      </w:r>
    </w:p>
    <w:p w:rsidR="00067FA8" w:rsidRPr="00693C0D" w:rsidRDefault="00067FA8" w:rsidP="0000470F">
      <w:pPr>
        <w:adjustRightInd w:val="0"/>
        <w:snapToGrid w:val="0"/>
        <w:spacing w:line="560" w:lineRule="exact"/>
        <w:ind w:firstLineChars="200" w:firstLine="640"/>
        <w:rPr>
          <w:rFonts w:ascii="仿宋" w:eastAsia="仿宋" w:hAnsi="仿宋"/>
          <w:sz w:val="32"/>
          <w:szCs w:val="32"/>
        </w:rPr>
      </w:pPr>
      <w:r w:rsidRPr="00693C0D">
        <w:rPr>
          <w:rFonts w:ascii="仿宋" w:eastAsia="仿宋" w:hAnsi="仿宋" w:hint="eastAsia"/>
          <w:sz w:val="32"/>
          <w:szCs w:val="32"/>
        </w:rPr>
        <w:t>4、依照法律规定提起公益诉讼。</w:t>
      </w:r>
    </w:p>
    <w:p w:rsidR="00067FA8" w:rsidRPr="00693C0D" w:rsidRDefault="00067FA8" w:rsidP="0000470F">
      <w:pPr>
        <w:adjustRightInd w:val="0"/>
        <w:snapToGrid w:val="0"/>
        <w:spacing w:line="560" w:lineRule="exact"/>
        <w:ind w:firstLineChars="200" w:firstLine="640"/>
        <w:rPr>
          <w:rFonts w:ascii="仿宋" w:eastAsia="仿宋" w:hAnsi="仿宋"/>
          <w:sz w:val="32"/>
          <w:szCs w:val="32"/>
        </w:rPr>
      </w:pPr>
      <w:r w:rsidRPr="00693C0D">
        <w:rPr>
          <w:rFonts w:ascii="仿宋" w:eastAsia="仿宋" w:hAnsi="仿宋" w:hint="eastAsia"/>
          <w:sz w:val="32"/>
          <w:szCs w:val="32"/>
        </w:rPr>
        <w:t>5、对诉讼活动实行法律监督。</w:t>
      </w:r>
    </w:p>
    <w:p w:rsidR="00067FA8" w:rsidRPr="00693C0D" w:rsidRDefault="00067FA8" w:rsidP="0000470F">
      <w:pPr>
        <w:adjustRightInd w:val="0"/>
        <w:snapToGrid w:val="0"/>
        <w:spacing w:line="560" w:lineRule="exact"/>
        <w:ind w:firstLineChars="200" w:firstLine="640"/>
        <w:rPr>
          <w:rFonts w:ascii="仿宋" w:eastAsia="仿宋" w:hAnsi="仿宋"/>
          <w:sz w:val="32"/>
          <w:szCs w:val="32"/>
        </w:rPr>
      </w:pPr>
      <w:r w:rsidRPr="00693C0D">
        <w:rPr>
          <w:rFonts w:ascii="仿宋" w:eastAsia="仿宋" w:hAnsi="仿宋" w:hint="eastAsia"/>
          <w:sz w:val="32"/>
          <w:szCs w:val="32"/>
        </w:rPr>
        <w:t>6、对判决、裁定等生效法律文书的执行工作实行法律监督。</w:t>
      </w:r>
    </w:p>
    <w:p w:rsidR="00894463" w:rsidRPr="00693C0D" w:rsidRDefault="00067FA8" w:rsidP="0000470F">
      <w:pPr>
        <w:adjustRightInd w:val="0"/>
        <w:snapToGrid w:val="0"/>
        <w:spacing w:line="560" w:lineRule="exact"/>
        <w:ind w:firstLineChars="200" w:firstLine="640"/>
        <w:rPr>
          <w:rFonts w:ascii="仿宋" w:eastAsia="仿宋" w:hAnsi="仿宋"/>
          <w:sz w:val="32"/>
          <w:szCs w:val="32"/>
        </w:rPr>
      </w:pPr>
      <w:r w:rsidRPr="00693C0D">
        <w:rPr>
          <w:rFonts w:ascii="仿宋" w:eastAsia="仿宋" w:hAnsi="仿宋" w:hint="eastAsia"/>
          <w:sz w:val="32"/>
          <w:szCs w:val="32"/>
        </w:rPr>
        <w:t>7、对监狱、看守所的执法活动实行法律监督。</w:t>
      </w:r>
    </w:p>
    <w:p w:rsidR="00894463" w:rsidRPr="00EC66CC" w:rsidRDefault="00894463" w:rsidP="0000470F">
      <w:pPr>
        <w:pStyle w:val="a7"/>
        <w:adjustRightInd w:val="0"/>
        <w:snapToGrid w:val="0"/>
        <w:spacing w:before="0" w:beforeAutospacing="0" w:after="0" w:afterAutospacing="0" w:line="560" w:lineRule="exact"/>
        <w:ind w:firstLineChars="200" w:firstLine="640"/>
        <w:outlineLvl w:val="1"/>
        <w:rPr>
          <w:rFonts w:ascii="楷体_GB2312" w:eastAsia="楷体_GB2312" w:hAnsi="黑体" w:cs="黑体"/>
          <w:sz w:val="32"/>
          <w:szCs w:val="32"/>
        </w:rPr>
      </w:pPr>
      <w:bookmarkStart w:id="3" w:name="_Toc647"/>
      <w:bookmarkStart w:id="4" w:name="_Toc27540"/>
      <w:r w:rsidRPr="00EC66CC">
        <w:rPr>
          <w:rFonts w:ascii="楷体_GB2312" w:eastAsia="楷体_GB2312" w:hAnsi="楷体" w:cs="楷体" w:hint="eastAsia"/>
          <w:sz w:val="32"/>
          <w:szCs w:val="32"/>
          <w:shd w:val="clear" w:color="auto" w:fill="FFFFFF"/>
        </w:rPr>
        <w:t>二、机构设置</w:t>
      </w:r>
      <w:bookmarkEnd w:id="3"/>
      <w:bookmarkEnd w:id="4"/>
    </w:p>
    <w:p w:rsidR="00894463" w:rsidRPr="00EC66CC" w:rsidRDefault="00894463" w:rsidP="0000470F">
      <w:pPr>
        <w:adjustRightInd w:val="0"/>
        <w:snapToGrid w:val="0"/>
        <w:spacing w:line="560" w:lineRule="exact"/>
        <w:ind w:firstLineChars="200" w:firstLine="640"/>
        <w:rPr>
          <w:rFonts w:ascii="楷体_GB2312" w:eastAsia="楷体_GB2312" w:hAnsi="楷体" w:cs="楷体"/>
          <w:sz w:val="32"/>
          <w:szCs w:val="32"/>
          <w:shd w:val="clear" w:color="auto" w:fill="FFFFFF"/>
        </w:rPr>
      </w:pPr>
      <w:r w:rsidRPr="00EC66CC">
        <w:rPr>
          <w:rFonts w:ascii="楷体_GB2312" w:eastAsia="楷体_GB2312" w:hAnsi="楷体" w:cs="楷体" w:hint="eastAsia"/>
          <w:sz w:val="32"/>
          <w:szCs w:val="32"/>
          <w:shd w:val="clear" w:color="auto" w:fill="FFFFFF"/>
        </w:rPr>
        <w:t>（一）内设机构设置。</w:t>
      </w:r>
    </w:p>
    <w:p w:rsidR="00A221AF" w:rsidRPr="00785CE1" w:rsidRDefault="00A221AF" w:rsidP="0000470F">
      <w:pPr>
        <w:spacing w:line="560" w:lineRule="exact"/>
        <w:ind w:firstLineChars="200" w:firstLine="640"/>
        <w:rPr>
          <w:rFonts w:ascii="仿宋" w:eastAsia="仿宋" w:hAnsi="仿宋"/>
          <w:sz w:val="32"/>
          <w:szCs w:val="32"/>
        </w:rPr>
      </w:pPr>
      <w:r>
        <w:rPr>
          <w:rFonts w:ascii="仿宋" w:eastAsia="仿宋" w:hAnsi="仿宋" w:cs="仿宋_GB2312" w:hint="eastAsia"/>
          <w:sz w:val="32"/>
          <w:szCs w:val="32"/>
        </w:rPr>
        <w:t>澧县人民检察院机关本级现有</w:t>
      </w:r>
      <w:r w:rsidRPr="00653A66">
        <w:rPr>
          <w:rFonts w:ascii="仿宋" w:eastAsia="仿宋" w:hAnsi="仿宋"/>
          <w:sz w:val="32"/>
          <w:szCs w:val="32"/>
        </w:rPr>
        <w:t>8</w:t>
      </w:r>
      <w:r w:rsidRPr="00653A66">
        <w:rPr>
          <w:rFonts w:ascii="仿宋" w:eastAsia="仿宋" w:hAnsi="仿宋" w:cs="仿宋_GB2312" w:hint="eastAsia"/>
          <w:sz w:val="32"/>
          <w:szCs w:val="32"/>
        </w:rPr>
        <w:t>个内设机构，</w:t>
      </w:r>
      <w:r>
        <w:rPr>
          <w:rFonts w:ascii="仿宋" w:eastAsia="仿宋" w:hAnsi="仿宋" w:cs="仿宋_GB2312" w:hint="eastAsia"/>
          <w:sz w:val="32"/>
          <w:szCs w:val="32"/>
        </w:rPr>
        <w:t>分别为：</w:t>
      </w:r>
      <w:r w:rsidRPr="00653A66">
        <w:rPr>
          <w:rFonts w:ascii="仿宋" w:eastAsia="仿宋" w:hAnsi="仿宋" w:cs="仿宋_GB2312" w:hint="eastAsia"/>
          <w:sz w:val="32"/>
          <w:szCs w:val="32"/>
        </w:rPr>
        <w:t>办公室、政治部</w:t>
      </w:r>
      <w:r>
        <w:rPr>
          <w:rFonts w:ascii="仿宋" w:eastAsia="仿宋" w:hAnsi="仿宋" w:cs="仿宋_GB2312" w:hint="eastAsia"/>
          <w:sz w:val="32"/>
          <w:szCs w:val="32"/>
        </w:rPr>
        <w:t>、第一检察部、第二检察部、第三检察部、第四检察部、第五检察部、第六检察部</w:t>
      </w:r>
      <w:r w:rsidRPr="00785CE1">
        <w:rPr>
          <w:rFonts w:ascii="仿宋" w:eastAsia="仿宋" w:hAnsi="仿宋" w:cs="仿宋_GB2312" w:hint="eastAsia"/>
          <w:sz w:val="32"/>
          <w:szCs w:val="32"/>
        </w:rPr>
        <w:t>。</w:t>
      </w:r>
    </w:p>
    <w:p w:rsidR="0000470F" w:rsidRDefault="00894463" w:rsidP="0000470F">
      <w:pPr>
        <w:adjustRightInd w:val="0"/>
        <w:snapToGrid w:val="0"/>
        <w:spacing w:line="560" w:lineRule="exact"/>
        <w:ind w:firstLineChars="200" w:firstLine="640"/>
        <w:rPr>
          <w:rFonts w:ascii="楷体_GB2312" w:eastAsia="楷体_GB2312" w:hAnsi="楷体" w:cs="楷体"/>
          <w:sz w:val="32"/>
          <w:szCs w:val="32"/>
          <w:shd w:val="clear" w:color="auto" w:fill="FFFFFF"/>
        </w:rPr>
      </w:pPr>
      <w:r w:rsidRPr="00EC66CC">
        <w:rPr>
          <w:rFonts w:ascii="楷体_GB2312" w:eastAsia="楷体_GB2312" w:hAnsi="楷体" w:cs="楷体" w:hint="eastAsia"/>
          <w:sz w:val="32"/>
          <w:szCs w:val="32"/>
          <w:shd w:val="clear" w:color="auto" w:fill="FFFFFF"/>
        </w:rPr>
        <w:t>（二）决算单位构成。</w:t>
      </w:r>
    </w:p>
    <w:p w:rsidR="00894463" w:rsidRDefault="00414C45" w:rsidP="0000470F">
      <w:pPr>
        <w:adjustRightInd w:val="0"/>
        <w:snapToGrid w:val="0"/>
        <w:spacing w:line="560" w:lineRule="exact"/>
        <w:ind w:firstLineChars="200" w:firstLine="640"/>
        <w:rPr>
          <w:rStyle w:val="a3"/>
          <w:shd w:val="clear" w:color="auto" w:fill="FFFFFF"/>
        </w:rPr>
      </w:pPr>
      <w:r>
        <w:rPr>
          <w:rFonts w:ascii="仿宋_GB2312" w:eastAsia="仿宋_GB2312" w:hint="eastAsia"/>
          <w:sz w:val="32"/>
          <w:szCs w:val="32"/>
        </w:rPr>
        <w:t>澧县</w:t>
      </w:r>
      <w:r w:rsidR="00894463">
        <w:rPr>
          <w:rFonts w:ascii="仿宋_GB2312" w:eastAsia="仿宋_GB2312" w:hint="eastAsia"/>
          <w:sz w:val="32"/>
          <w:szCs w:val="32"/>
        </w:rPr>
        <w:t>人民检察院</w:t>
      </w:r>
      <w:r w:rsidR="00CA4829">
        <w:rPr>
          <w:rFonts w:ascii="仿宋_GB2312" w:eastAsia="仿宋_GB2312" w:hint="eastAsia"/>
          <w:sz w:val="32"/>
          <w:szCs w:val="32"/>
        </w:rPr>
        <w:t>2020年</w:t>
      </w:r>
      <w:r w:rsidR="00894463">
        <w:rPr>
          <w:rFonts w:ascii="仿宋_GB2312" w:eastAsia="仿宋_GB2312" w:hint="eastAsia"/>
          <w:sz w:val="32"/>
          <w:szCs w:val="32"/>
        </w:rPr>
        <w:t>部门决算包含的主体范围</w:t>
      </w:r>
      <w:r w:rsidR="008E294B">
        <w:rPr>
          <w:rFonts w:ascii="仿宋_GB2312" w:eastAsia="仿宋_GB2312" w:hint="eastAsia"/>
          <w:sz w:val="32"/>
          <w:szCs w:val="32"/>
        </w:rPr>
        <w:t>是</w:t>
      </w:r>
      <w:r w:rsidR="00894463">
        <w:rPr>
          <w:rFonts w:ascii="仿宋_GB2312" w:eastAsia="仿宋_GB2312" w:hint="eastAsia"/>
          <w:sz w:val="32"/>
          <w:szCs w:val="32"/>
        </w:rPr>
        <w:t>机关本级</w:t>
      </w:r>
      <w:r w:rsidR="008E294B">
        <w:rPr>
          <w:rFonts w:ascii="仿宋_GB2312" w:eastAsia="仿宋_GB2312" w:hint="eastAsia"/>
          <w:sz w:val="32"/>
          <w:szCs w:val="32"/>
        </w:rPr>
        <w:t>。</w:t>
      </w:r>
    </w:p>
    <w:p w:rsidR="0072261D" w:rsidRDefault="0072261D" w:rsidP="0000470F">
      <w:pPr>
        <w:spacing w:line="560" w:lineRule="exact"/>
        <w:rPr>
          <w:rStyle w:val="a3"/>
          <w:rFonts w:ascii="黑体" w:eastAsia="黑体" w:hAnsi="黑体" w:cs="黑体"/>
          <w:sz w:val="44"/>
          <w:szCs w:val="44"/>
          <w:shd w:val="clear" w:color="auto" w:fill="FFFFFF"/>
        </w:rPr>
      </w:pPr>
      <w:bookmarkStart w:id="5" w:name="_Toc30556"/>
      <w:r>
        <w:rPr>
          <w:rStyle w:val="a3"/>
          <w:rFonts w:ascii="黑体" w:eastAsia="黑体" w:hAnsi="黑体" w:cs="黑体"/>
          <w:sz w:val="44"/>
          <w:szCs w:val="44"/>
          <w:shd w:val="clear" w:color="auto" w:fill="FFFFFF"/>
        </w:rPr>
        <w:br w:type="page"/>
      </w:r>
    </w:p>
    <w:p w:rsidR="00894463" w:rsidRDefault="00894463" w:rsidP="00E36D37">
      <w:pPr>
        <w:pStyle w:val="a7"/>
        <w:spacing w:before="0" w:beforeAutospacing="0" w:line="460" w:lineRule="exact"/>
        <w:jc w:val="center"/>
        <w:outlineLvl w:val="0"/>
        <w:rPr>
          <w:rStyle w:val="a3"/>
          <w:rFonts w:ascii="黑体" w:eastAsia="黑体" w:hAnsi="黑体" w:cs="黑体"/>
          <w:sz w:val="44"/>
          <w:szCs w:val="44"/>
          <w:shd w:val="clear" w:color="auto" w:fill="FFFFFF"/>
        </w:rPr>
      </w:pPr>
      <w:r>
        <w:rPr>
          <w:rStyle w:val="a3"/>
          <w:rFonts w:ascii="黑体" w:eastAsia="黑体" w:hAnsi="黑体" w:cs="黑体" w:hint="eastAsia"/>
          <w:sz w:val="44"/>
          <w:szCs w:val="44"/>
          <w:shd w:val="clear" w:color="auto" w:fill="FFFFFF"/>
        </w:rPr>
        <w:lastRenderedPageBreak/>
        <w:t>第二部分 20</w:t>
      </w:r>
      <w:r w:rsidR="0072261D">
        <w:rPr>
          <w:rStyle w:val="a3"/>
          <w:rFonts w:ascii="黑体" w:eastAsia="黑体" w:hAnsi="黑体" w:cs="黑体" w:hint="eastAsia"/>
          <w:sz w:val="44"/>
          <w:szCs w:val="44"/>
          <w:shd w:val="clear" w:color="auto" w:fill="FFFFFF"/>
        </w:rPr>
        <w:t>20</w:t>
      </w:r>
      <w:r>
        <w:rPr>
          <w:rStyle w:val="a3"/>
          <w:rFonts w:ascii="黑体" w:eastAsia="黑体" w:hAnsi="黑体" w:cs="黑体" w:hint="eastAsia"/>
          <w:sz w:val="44"/>
          <w:szCs w:val="44"/>
          <w:shd w:val="clear" w:color="auto" w:fill="FFFFFF"/>
        </w:rPr>
        <w:t>年度部门决算表</w:t>
      </w:r>
      <w:bookmarkEnd w:id="5"/>
    </w:p>
    <w:p w:rsidR="00894463" w:rsidRPr="00EC66CC" w:rsidRDefault="00894463" w:rsidP="00E36D37">
      <w:pPr>
        <w:pStyle w:val="a7"/>
        <w:adjustRightInd w:val="0"/>
        <w:snapToGrid w:val="0"/>
        <w:spacing w:before="0" w:beforeAutospacing="0" w:after="0" w:afterAutospacing="0" w:line="460" w:lineRule="exact"/>
        <w:outlineLvl w:val="1"/>
        <w:rPr>
          <w:rStyle w:val="a3"/>
          <w:rFonts w:ascii="楷体_GB2312" w:eastAsia="楷体_GB2312" w:hAnsi="楷体" w:cs="楷体"/>
          <w:sz w:val="32"/>
          <w:szCs w:val="32"/>
          <w:shd w:val="clear" w:color="auto" w:fill="FFFFFF"/>
        </w:rPr>
      </w:pPr>
      <w:bookmarkStart w:id="6" w:name="_Toc5134"/>
      <w:r w:rsidRPr="00EC66CC">
        <w:rPr>
          <w:rFonts w:ascii="楷体_GB2312" w:eastAsia="楷体_GB2312" w:hAnsi="楷体" w:cs="楷体" w:hint="eastAsia"/>
          <w:sz w:val="32"/>
          <w:szCs w:val="32"/>
          <w:shd w:val="clear" w:color="auto" w:fill="FFFFFF"/>
        </w:rPr>
        <w:t>一、收入支出决算总表</w:t>
      </w:r>
      <w:bookmarkEnd w:id="6"/>
    </w:p>
    <w:tbl>
      <w:tblPr>
        <w:tblW w:w="22726" w:type="dxa"/>
        <w:tblInd w:w="-1310" w:type="dxa"/>
        <w:tblLook w:val="04A0"/>
      </w:tblPr>
      <w:tblGrid>
        <w:gridCol w:w="11348"/>
        <w:gridCol w:w="992"/>
        <w:gridCol w:w="925"/>
        <w:gridCol w:w="6940"/>
        <w:gridCol w:w="580"/>
        <w:gridCol w:w="2260"/>
      </w:tblGrid>
      <w:tr w:rsidR="00113DB2" w:rsidTr="00B63004">
        <w:trPr>
          <w:trHeight w:val="300"/>
        </w:trPr>
        <w:tc>
          <w:tcPr>
            <w:tcW w:w="11029" w:type="dxa"/>
            <w:tcBorders>
              <w:top w:val="nil"/>
              <w:left w:val="nil"/>
              <w:bottom w:val="nil"/>
              <w:right w:val="nil"/>
            </w:tcBorders>
            <w:shd w:val="clear" w:color="000000" w:fill="FFFFFF"/>
            <w:noWrap/>
            <w:vAlign w:val="center"/>
            <w:hideMark/>
          </w:tcPr>
          <w:tbl>
            <w:tblPr>
              <w:tblW w:w="11127" w:type="dxa"/>
              <w:tblLook w:val="04A0"/>
            </w:tblPr>
            <w:tblGrid>
              <w:gridCol w:w="3377"/>
              <w:gridCol w:w="597"/>
              <w:gridCol w:w="1753"/>
              <w:gridCol w:w="2796"/>
              <w:gridCol w:w="597"/>
              <w:gridCol w:w="2007"/>
            </w:tblGrid>
            <w:tr w:rsidR="00113DB2" w:rsidRPr="00113DB2" w:rsidTr="00E36D37">
              <w:trPr>
                <w:trHeight w:val="292"/>
              </w:trPr>
              <w:tc>
                <w:tcPr>
                  <w:tcW w:w="3377" w:type="dxa"/>
                  <w:tcBorders>
                    <w:top w:val="nil"/>
                    <w:left w:val="nil"/>
                    <w:bottom w:val="nil"/>
                    <w:right w:val="nil"/>
                  </w:tcBorders>
                  <w:shd w:val="clear" w:color="000000" w:fill="FFFFFF"/>
                  <w:noWrap/>
                  <w:vAlign w:val="center"/>
                  <w:hideMark/>
                </w:tcPr>
                <w:p w:rsidR="00113DB2" w:rsidRPr="00113DB2" w:rsidRDefault="00113DB2" w:rsidP="00113DB2">
                  <w:pPr>
                    <w:rPr>
                      <w:rFonts w:cs="Arial"/>
                      <w:sz w:val="18"/>
                      <w:szCs w:val="18"/>
                    </w:rPr>
                  </w:pPr>
                  <w:r w:rsidRPr="00113DB2">
                    <w:rPr>
                      <w:rFonts w:cs="Arial" w:hint="eastAsia"/>
                      <w:sz w:val="18"/>
                      <w:szCs w:val="18"/>
                    </w:rPr>
                    <w:t xml:space="preserve">　</w:t>
                  </w:r>
                </w:p>
              </w:tc>
              <w:tc>
                <w:tcPr>
                  <w:tcW w:w="597" w:type="dxa"/>
                  <w:tcBorders>
                    <w:top w:val="nil"/>
                    <w:left w:val="nil"/>
                    <w:bottom w:val="nil"/>
                    <w:right w:val="nil"/>
                  </w:tcBorders>
                  <w:shd w:val="clear" w:color="000000" w:fill="FFFFFF"/>
                  <w:noWrap/>
                  <w:vAlign w:val="center"/>
                  <w:hideMark/>
                </w:tcPr>
                <w:p w:rsidR="00113DB2" w:rsidRPr="00113DB2" w:rsidRDefault="00113DB2" w:rsidP="00113DB2">
                  <w:pPr>
                    <w:rPr>
                      <w:rFonts w:cs="Arial"/>
                      <w:sz w:val="18"/>
                      <w:szCs w:val="18"/>
                    </w:rPr>
                  </w:pPr>
                  <w:r w:rsidRPr="00113DB2">
                    <w:rPr>
                      <w:rFonts w:cs="Arial" w:hint="eastAsia"/>
                      <w:sz w:val="18"/>
                      <w:szCs w:val="18"/>
                    </w:rPr>
                    <w:t xml:space="preserve">　</w:t>
                  </w:r>
                </w:p>
              </w:tc>
              <w:tc>
                <w:tcPr>
                  <w:tcW w:w="1753" w:type="dxa"/>
                  <w:tcBorders>
                    <w:top w:val="nil"/>
                    <w:left w:val="nil"/>
                    <w:bottom w:val="nil"/>
                    <w:right w:val="nil"/>
                  </w:tcBorders>
                  <w:shd w:val="clear" w:color="000000" w:fill="FFFFFF"/>
                  <w:noWrap/>
                  <w:vAlign w:val="center"/>
                  <w:hideMark/>
                </w:tcPr>
                <w:p w:rsidR="00113DB2" w:rsidRPr="00113DB2" w:rsidRDefault="00113DB2" w:rsidP="00113DB2">
                  <w:pPr>
                    <w:rPr>
                      <w:rFonts w:cs="Arial"/>
                      <w:sz w:val="18"/>
                      <w:szCs w:val="18"/>
                    </w:rPr>
                  </w:pPr>
                  <w:r w:rsidRPr="00113DB2">
                    <w:rPr>
                      <w:rFonts w:cs="Arial" w:hint="eastAsia"/>
                      <w:sz w:val="18"/>
                      <w:szCs w:val="18"/>
                    </w:rPr>
                    <w:t xml:space="preserve">　</w:t>
                  </w:r>
                </w:p>
              </w:tc>
              <w:tc>
                <w:tcPr>
                  <w:tcW w:w="2796" w:type="dxa"/>
                  <w:tcBorders>
                    <w:top w:val="nil"/>
                    <w:left w:val="nil"/>
                    <w:bottom w:val="nil"/>
                    <w:right w:val="nil"/>
                  </w:tcBorders>
                  <w:shd w:val="clear" w:color="000000" w:fill="FFFFFF"/>
                  <w:noWrap/>
                  <w:vAlign w:val="center"/>
                  <w:hideMark/>
                </w:tcPr>
                <w:p w:rsidR="00113DB2" w:rsidRPr="00113DB2" w:rsidRDefault="00113DB2" w:rsidP="00113DB2">
                  <w:pPr>
                    <w:rPr>
                      <w:rFonts w:cs="Arial"/>
                      <w:sz w:val="18"/>
                      <w:szCs w:val="18"/>
                    </w:rPr>
                  </w:pPr>
                  <w:r w:rsidRPr="00113DB2">
                    <w:rPr>
                      <w:rFonts w:cs="Arial" w:hint="eastAsia"/>
                      <w:sz w:val="18"/>
                      <w:szCs w:val="18"/>
                    </w:rPr>
                    <w:t xml:space="preserve">　</w:t>
                  </w:r>
                </w:p>
              </w:tc>
              <w:tc>
                <w:tcPr>
                  <w:tcW w:w="597" w:type="dxa"/>
                  <w:tcBorders>
                    <w:top w:val="nil"/>
                    <w:left w:val="nil"/>
                    <w:bottom w:val="nil"/>
                    <w:right w:val="nil"/>
                  </w:tcBorders>
                  <w:shd w:val="clear" w:color="000000" w:fill="FFFFFF"/>
                  <w:noWrap/>
                  <w:vAlign w:val="center"/>
                  <w:hideMark/>
                </w:tcPr>
                <w:p w:rsidR="00113DB2" w:rsidRPr="00113DB2" w:rsidRDefault="00113DB2" w:rsidP="00113DB2">
                  <w:pPr>
                    <w:rPr>
                      <w:rFonts w:cs="Arial"/>
                      <w:sz w:val="18"/>
                      <w:szCs w:val="18"/>
                    </w:rPr>
                  </w:pPr>
                  <w:r w:rsidRPr="00113DB2">
                    <w:rPr>
                      <w:rFonts w:cs="Arial" w:hint="eastAsia"/>
                      <w:sz w:val="18"/>
                      <w:szCs w:val="18"/>
                    </w:rPr>
                    <w:t xml:space="preserve">　</w:t>
                  </w:r>
                </w:p>
              </w:tc>
              <w:tc>
                <w:tcPr>
                  <w:tcW w:w="2006" w:type="dxa"/>
                  <w:tcBorders>
                    <w:top w:val="nil"/>
                    <w:left w:val="nil"/>
                    <w:bottom w:val="nil"/>
                    <w:right w:val="single" w:sz="4" w:space="0" w:color="808080"/>
                  </w:tcBorders>
                  <w:shd w:val="clear" w:color="000000" w:fill="FFFFFF"/>
                  <w:noWrap/>
                  <w:vAlign w:val="center"/>
                  <w:hideMark/>
                </w:tcPr>
                <w:p w:rsidR="00113DB2" w:rsidRPr="00113DB2" w:rsidRDefault="00113DB2" w:rsidP="00113DB2">
                  <w:pPr>
                    <w:jc w:val="right"/>
                    <w:rPr>
                      <w:rFonts w:cs="Arial"/>
                      <w:color w:val="000000"/>
                      <w:sz w:val="22"/>
                      <w:szCs w:val="22"/>
                    </w:rPr>
                  </w:pPr>
                  <w:r w:rsidRPr="00113DB2">
                    <w:rPr>
                      <w:rFonts w:cs="Arial" w:hint="eastAsia"/>
                      <w:color w:val="000000"/>
                      <w:sz w:val="22"/>
                      <w:szCs w:val="22"/>
                    </w:rPr>
                    <w:t>公开01表</w:t>
                  </w:r>
                </w:p>
              </w:tc>
            </w:tr>
            <w:tr w:rsidR="00113DB2" w:rsidRPr="00113DB2" w:rsidTr="00E36D37">
              <w:trPr>
                <w:trHeight w:val="292"/>
              </w:trPr>
              <w:tc>
                <w:tcPr>
                  <w:tcW w:w="3377" w:type="dxa"/>
                  <w:tcBorders>
                    <w:top w:val="nil"/>
                    <w:left w:val="nil"/>
                    <w:bottom w:val="single" w:sz="4" w:space="0" w:color="808080"/>
                    <w:right w:val="nil"/>
                  </w:tcBorders>
                  <w:shd w:val="clear" w:color="000000" w:fill="FFFFFF"/>
                  <w:noWrap/>
                  <w:vAlign w:val="center"/>
                  <w:hideMark/>
                </w:tcPr>
                <w:p w:rsidR="00113DB2" w:rsidRPr="00113DB2" w:rsidRDefault="00113DB2" w:rsidP="00113DB2">
                  <w:pPr>
                    <w:rPr>
                      <w:rFonts w:cs="Arial"/>
                      <w:color w:val="000000"/>
                      <w:sz w:val="22"/>
                      <w:szCs w:val="22"/>
                    </w:rPr>
                  </w:pPr>
                  <w:r w:rsidRPr="00113DB2">
                    <w:rPr>
                      <w:rFonts w:cs="Arial" w:hint="eastAsia"/>
                      <w:color w:val="000000"/>
                      <w:sz w:val="22"/>
                      <w:szCs w:val="22"/>
                    </w:rPr>
                    <w:t>部门：澧县人民检察院</w:t>
                  </w:r>
                </w:p>
              </w:tc>
              <w:tc>
                <w:tcPr>
                  <w:tcW w:w="597" w:type="dxa"/>
                  <w:tcBorders>
                    <w:top w:val="nil"/>
                    <w:left w:val="nil"/>
                    <w:bottom w:val="single" w:sz="4" w:space="0" w:color="808080"/>
                    <w:right w:val="nil"/>
                  </w:tcBorders>
                  <w:shd w:val="clear" w:color="000000" w:fill="FFFFFF"/>
                  <w:noWrap/>
                  <w:vAlign w:val="center"/>
                  <w:hideMark/>
                </w:tcPr>
                <w:p w:rsidR="00113DB2" w:rsidRPr="00113DB2" w:rsidRDefault="00113DB2" w:rsidP="00113DB2">
                  <w:pPr>
                    <w:rPr>
                      <w:rFonts w:cs="Arial"/>
                      <w:sz w:val="18"/>
                      <w:szCs w:val="18"/>
                    </w:rPr>
                  </w:pPr>
                  <w:r w:rsidRPr="00113DB2">
                    <w:rPr>
                      <w:rFonts w:cs="Arial" w:hint="eastAsia"/>
                      <w:sz w:val="18"/>
                      <w:szCs w:val="18"/>
                    </w:rPr>
                    <w:t xml:space="preserve">　</w:t>
                  </w:r>
                </w:p>
              </w:tc>
              <w:tc>
                <w:tcPr>
                  <w:tcW w:w="1753" w:type="dxa"/>
                  <w:tcBorders>
                    <w:top w:val="nil"/>
                    <w:left w:val="nil"/>
                    <w:bottom w:val="single" w:sz="4" w:space="0" w:color="808080"/>
                    <w:right w:val="nil"/>
                  </w:tcBorders>
                  <w:shd w:val="clear" w:color="000000" w:fill="FFFFFF"/>
                  <w:noWrap/>
                  <w:vAlign w:val="center"/>
                  <w:hideMark/>
                </w:tcPr>
                <w:p w:rsidR="00113DB2" w:rsidRPr="00113DB2" w:rsidRDefault="00113DB2" w:rsidP="00113DB2">
                  <w:pPr>
                    <w:jc w:val="center"/>
                    <w:rPr>
                      <w:rFonts w:cs="Arial"/>
                      <w:color w:val="000000"/>
                    </w:rPr>
                  </w:pPr>
                  <w:r w:rsidRPr="00113DB2">
                    <w:rPr>
                      <w:rFonts w:cs="Arial" w:hint="eastAsia"/>
                      <w:color w:val="000000"/>
                    </w:rPr>
                    <w:t>2020年</w:t>
                  </w:r>
                  <w:r>
                    <w:rPr>
                      <w:rFonts w:cs="Arial" w:hint="eastAsia"/>
                      <w:color w:val="000000"/>
                    </w:rPr>
                    <w:t>度</w:t>
                  </w:r>
                </w:p>
              </w:tc>
              <w:tc>
                <w:tcPr>
                  <w:tcW w:w="2796" w:type="dxa"/>
                  <w:tcBorders>
                    <w:top w:val="nil"/>
                    <w:left w:val="nil"/>
                    <w:bottom w:val="single" w:sz="4" w:space="0" w:color="808080"/>
                    <w:right w:val="nil"/>
                  </w:tcBorders>
                  <w:shd w:val="clear" w:color="000000" w:fill="FFFFFF"/>
                  <w:noWrap/>
                  <w:vAlign w:val="center"/>
                  <w:hideMark/>
                </w:tcPr>
                <w:p w:rsidR="00113DB2" w:rsidRPr="00113DB2" w:rsidRDefault="00113DB2" w:rsidP="00113DB2">
                  <w:pPr>
                    <w:rPr>
                      <w:rFonts w:cs="Arial"/>
                      <w:sz w:val="18"/>
                      <w:szCs w:val="18"/>
                    </w:rPr>
                  </w:pPr>
                  <w:r w:rsidRPr="00113DB2">
                    <w:rPr>
                      <w:rFonts w:cs="Arial" w:hint="eastAsia"/>
                      <w:sz w:val="18"/>
                      <w:szCs w:val="18"/>
                    </w:rPr>
                    <w:t xml:space="preserve">　</w:t>
                  </w:r>
                </w:p>
              </w:tc>
              <w:tc>
                <w:tcPr>
                  <w:tcW w:w="597" w:type="dxa"/>
                  <w:tcBorders>
                    <w:top w:val="nil"/>
                    <w:left w:val="nil"/>
                    <w:bottom w:val="single" w:sz="4" w:space="0" w:color="808080"/>
                    <w:right w:val="nil"/>
                  </w:tcBorders>
                  <w:shd w:val="clear" w:color="000000" w:fill="FFFFFF"/>
                  <w:noWrap/>
                  <w:vAlign w:val="center"/>
                  <w:hideMark/>
                </w:tcPr>
                <w:p w:rsidR="00113DB2" w:rsidRPr="00113DB2" w:rsidRDefault="00113DB2" w:rsidP="00113DB2">
                  <w:pPr>
                    <w:rPr>
                      <w:rFonts w:cs="Arial"/>
                      <w:sz w:val="18"/>
                      <w:szCs w:val="18"/>
                    </w:rPr>
                  </w:pPr>
                  <w:r w:rsidRPr="00113DB2">
                    <w:rPr>
                      <w:rFonts w:cs="Arial" w:hint="eastAsia"/>
                      <w:sz w:val="18"/>
                      <w:szCs w:val="18"/>
                    </w:rPr>
                    <w:t xml:space="preserve">　</w:t>
                  </w:r>
                </w:p>
              </w:tc>
              <w:tc>
                <w:tcPr>
                  <w:tcW w:w="2006" w:type="dxa"/>
                  <w:tcBorders>
                    <w:top w:val="nil"/>
                    <w:left w:val="nil"/>
                    <w:bottom w:val="single" w:sz="4" w:space="0" w:color="808080"/>
                    <w:right w:val="single" w:sz="4" w:space="0" w:color="808080"/>
                  </w:tcBorders>
                  <w:shd w:val="clear" w:color="000000" w:fill="FFFFFF"/>
                  <w:noWrap/>
                  <w:vAlign w:val="center"/>
                  <w:hideMark/>
                </w:tcPr>
                <w:p w:rsidR="00113DB2" w:rsidRPr="00113DB2" w:rsidRDefault="00113DB2" w:rsidP="00113DB2">
                  <w:pPr>
                    <w:jc w:val="right"/>
                    <w:rPr>
                      <w:rFonts w:cs="Arial"/>
                      <w:color w:val="000000"/>
                      <w:sz w:val="22"/>
                      <w:szCs w:val="22"/>
                    </w:rPr>
                  </w:pPr>
                  <w:r w:rsidRPr="00113DB2">
                    <w:rPr>
                      <w:rFonts w:cs="Arial" w:hint="eastAsia"/>
                      <w:color w:val="000000"/>
                      <w:sz w:val="22"/>
                      <w:szCs w:val="22"/>
                    </w:rPr>
                    <w:t>金额单位：万元</w:t>
                  </w:r>
                </w:p>
              </w:tc>
            </w:tr>
            <w:tr w:rsidR="00113DB2" w:rsidRPr="00113DB2" w:rsidTr="00E36D37">
              <w:trPr>
                <w:trHeight w:val="292"/>
              </w:trPr>
              <w:tc>
                <w:tcPr>
                  <w:tcW w:w="5727" w:type="dxa"/>
                  <w:gridSpan w:val="3"/>
                  <w:tcBorders>
                    <w:top w:val="nil"/>
                    <w:left w:val="single" w:sz="4" w:space="0" w:color="000000"/>
                    <w:bottom w:val="single" w:sz="4" w:space="0" w:color="000000"/>
                    <w:right w:val="single" w:sz="4" w:space="0" w:color="000000"/>
                  </w:tcBorders>
                  <w:shd w:val="clear" w:color="000000" w:fill="C0C0C0"/>
                  <w:noWrap/>
                  <w:vAlign w:val="center"/>
                  <w:hideMark/>
                </w:tcPr>
                <w:p w:rsidR="00113DB2" w:rsidRPr="00113DB2" w:rsidRDefault="00113DB2" w:rsidP="00113DB2">
                  <w:pPr>
                    <w:rPr>
                      <w:rFonts w:cs="Arial"/>
                      <w:sz w:val="20"/>
                      <w:szCs w:val="20"/>
                    </w:rPr>
                  </w:pPr>
                  <w:r w:rsidRPr="00113DB2">
                    <w:rPr>
                      <w:rFonts w:cs="Arial" w:hint="eastAsia"/>
                      <w:sz w:val="20"/>
                      <w:szCs w:val="20"/>
                    </w:rPr>
                    <w:t>收入</w:t>
                  </w:r>
                </w:p>
              </w:tc>
              <w:tc>
                <w:tcPr>
                  <w:tcW w:w="5400" w:type="dxa"/>
                  <w:gridSpan w:val="3"/>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rPr>
                      <w:rFonts w:cs="Arial"/>
                      <w:sz w:val="20"/>
                      <w:szCs w:val="20"/>
                    </w:rPr>
                  </w:pPr>
                  <w:r w:rsidRPr="00113DB2">
                    <w:rPr>
                      <w:rFonts w:cs="Arial" w:hint="eastAsia"/>
                      <w:sz w:val="20"/>
                      <w:szCs w:val="20"/>
                    </w:rPr>
                    <w:t>支出</w:t>
                  </w:r>
                </w:p>
              </w:tc>
            </w:tr>
            <w:tr w:rsidR="00113DB2" w:rsidRPr="00113DB2" w:rsidTr="00E36D37">
              <w:trPr>
                <w:trHeight w:val="292"/>
              </w:trPr>
              <w:tc>
                <w:tcPr>
                  <w:tcW w:w="3377" w:type="dxa"/>
                  <w:tcBorders>
                    <w:top w:val="nil"/>
                    <w:left w:val="single" w:sz="4" w:space="0" w:color="000000"/>
                    <w:bottom w:val="single" w:sz="4" w:space="0" w:color="000000"/>
                    <w:right w:val="single" w:sz="4" w:space="0" w:color="000000"/>
                  </w:tcBorders>
                  <w:shd w:val="clear" w:color="000000" w:fill="C0C0C0"/>
                  <w:noWrap/>
                  <w:vAlign w:val="center"/>
                  <w:hideMark/>
                </w:tcPr>
                <w:p w:rsidR="00113DB2" w:rsidRPr="00113DB2" w:rsidRDefault="00113DB2" w:rsidP="00113DB2">
                  <w:pPr>
                    <w:rPr>
                      <w:rFonts w:cs="Arial"/>
                      <w:sz w:val="20"/>
                      <w:szCs w:val="20"/>
                    </w:rPr>
                  </w:pPr>
                  <w:r w:rsidRPr="00113DB2">
                    <w:rPr>
                      <w:rFonts w:cs="Arial" w:hint="eastAsia"/>
                      <w:sz w:val="20"/>
                      <w:szCs w:val="20"/>
                    </w:rPr>
                    <w:t>项目</w:t>
                  </w:r>
                </w:p>
              </w:tc>
              <w:tc>
                <w:tcPr>
                  <w:tcW w:w="597"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jc w:val="center"/>
                    <w:rPr>
                      <w:rFonts w:cs="Arial"/>
                      <w:sz w:val="20"/>
                      <w:szCs w:val="20"/>
                    </w:rPr>
                  </w:pPr>
                  <w:r w:rsidRPr="00113DB2">
                    <w:rPr>
                      <w:rFonts w:cs="Arial" w:hint="eastAsia"/>
                      <w:sz w:val="20"/>
                      <w:szCs w:val="20"/>
                    </w:rPr>
                    <w:t>行次</w:t>
                  </w:r>
                </w:p>
              </w:tc>
              <w:tc>
                <w:tcPr>
                  <w:tcW w:w="1753"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jc w:val="center"/>
                    <w:rPr>
                      <w:rFonts w:cs="Arial"/>
                      <w:sz w:val="20"/>
                      <w:szCs w:val="20"/>
                    </w:rPr>
                  </w:pPr>
                  <w:r w:rsidRPr="00113DB2">
                    <w:rPr>
                      <w:rFonts w:cs="Arial" w:hint="eastAsia"/>
                      <w:sz w:val="20"/>
                      <w:szCs w:val="20"/>
                    </w:rPr>
                    <w:t>金额</w:t>
                  </w:r>
                </w:p>
              </w:tc>
              <w:tc>
                <w:tcPr>
                  <w:tcW w:w="2796"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rPr>
                      <w:rFonts w:cs="Arial"/>
                      <w:sz w:val="20"/>
                      <w:szCs w:val="20"/>
                    </w:rPr>
                  </w:pPr>
                  <w:r w:rsidRPr="00113DB2">
                    <w:rPr>
                      <w:rFonts w:cs="Arial" w:hint="eastAsia"/>
                      <w:sz w:val="20"/>
                      <w:szCs w:val="20"/>
                    </w:rPr>
                    <w:t>项目</w:t>
                  </w:r>
                </w:p>
              </w:tc>
              <w:tc>
                <w:tcPr>
                  <w:tcW w:w="597"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jc w:val="center"/>
                    <w:rPr>
                      <w:rFonts w:cs="Arial"/>
                      <w:sz w:val="20"/>
                      <w:szCs w:val="20"/>
                    </w:rPr>
                  </w:pPr>
                  <w:r w:rsidRPr="00113DB2">
                    <w:rPr>
                      <w:rFonts w:cs="Arial" w:hint="eastAsia"/>
                      <w:sz w:val="20"/>
                      <w:szCs w:val="20"/>
                    </w:rPr>
                    <w:t>行次</w:t>
                  </w:r>
                </w:p>
              </w:tc>
              <w:tc>
                <w:tcPr>
                  <w:tcW w:w="2006"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jc w:val="center"/>
                    <w:rPr>
                      <w:rFonts w:cs="Arial"/>
                      <w:sz w:val="20"/>
                      <w:szCs w:val="20"/>
                    </w:rPr>
                  </w:pPr>
                  <w:r w:rsidRPr="00113DB2">
                    <w:rPr>
                      <w:rFonts w:cs="Arial" w:hint="eastAsia"/>
                      <w:sz w:val="20"/>
                      <w:szCs w:val="20"/>
                    </w:rPr>
                    <w:t>金额</w:t>
                  </w:r>
                </w:p>
              </w:tc>
            </w:tr>
            <w:tr w:rsidR="00113DB2" w:rsidRPr="00113DB2" w:rsidTr="00E36D37">
              <w:trPr>
                <w:trHeight w:val="292"/>
              </w:trPr>
              <w:tc>
                <w:tcPr>
                  <w:tcW w:w="3377" w:type="dxa"/>
                  <w:tcBorders>
                    <w:top w:val="nil"/>
                    <w:left w:val="single" w:sz="4" w:space="0" w:color="000000"/>
                    <w:bottom w:val="single" w:sz="4" w:space="0" w:color="000000"/>
                    <w:right w:val="single" w:sz="4" w:space="0" w:color="000000"/>
                  </w:tcBorders>
                  <w:shd w:val="clear" w:color="000000" w:fill="C0C0C0"/>
                  <w:noWrap/>
                  <w:vAlign w:val="center"/>
                  <w:hideMark/>
                </w:tcPr>
                <w:p w:rsidR="00113DB2" w:rsidRPr="00113DB2" w:rsidRDefault="00113DB2" w:rsidP="00113DB2">
                  <w:pPr>
                    <w:rPr>
                      <w:rFonts w:cs="Arial"/>
                      <w:sz w:val="20"/>
                      <w:szCs w:val="20"/>
                    </w:rPr>
                  </w:pPr>
                  <w:r w:rsidRPr="00113DB2">
                    <w:rPr>
                      <w:rFonts w:cs="Arial" w:hint="eastAsia"/>
                      <w:sz w:val="20"/>
                      <w:szCs w:val="20"/>
                    </w:rPr>
                    <w:t>栏次</w:t>
                  </w:r>
                </w:p>
              </w:tc>
              <w:tc>
                <w:tcPr>
                  <w:tcW w:w="597"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jc w:val="center"/>
                    <w:rPr>
                      <w:rFonts w:cs="Arial"/>
                      <w:sz w:val="20"/>
                      <w:szCs w:val="20"/>
                    </w:rPr>
                  </w:pPr>
                  <w:r w:rsidRPr="00113DB2">
                    <w:rPr>
                      <w:rFonts w:cs="Arial" w:hint="eastAsia"/>
                      <w:sz w:val="20"/>
                      <w:szCs w:val="20"/>
                    </w:rPr>
                    <w:t xml:space="preserve">　</w:t>
                  </w:r>
                </w:p>
              </w:tc>
              <w:tc>
                <w:tcPr>
                  <w:tcW w:w="1753"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jc w:val="center"/>
                    <w:rPr>
                      <w:rFonts w:cs="Arial"/>
                      <w:sz w:val="20"/>
                      <w:szCs w:val="20"/>
                    </w:rPr>
                  </w:pPr>
                  <w:r w:rsidRPr="00113DB2">
                    <w:rPr>
                      <w:rFonts w:cs="Arial" w:hint="eastAsia"/>
                      <w:sz w:val="20"/>
                      <w:szCs w:val="20"/>
                    </w:rPr>
                    <w:t>1</w:t>
                  </w:r>
                </w:p>
              </w:tc>
              <w:tc>
                <w:tcPr>
                  <w:tcW w:w="2796"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rPr>
                      <w:rFonts w:cs="Arial"/>
                      <w:sz w:val="20"/>
                      <w:szCs w:val="20"/>
                    </w:rPr>
                  </w:pPr>
                  <w:r w:rsidRPr="00113DB2">
                    <w:rPr>
                      <w:rFonts w:cs="Arial" w:hint="eastAsia"/>
                      <w:sz w:val="20"/>
                      <w:szCs w:val="20"/>
                    </w:rPr>
                    <w:t>栏次</w:t>
                  </w:r>
                </w:p>
              </w:tc>
              <w:tc>
                <w:tcPr>
                  <w:tcW w:w="597"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jc w:val="center"/>
                    <w:rPr>
                      <w:rFonts w:cs="Arial"/>
                      <w:sz w:val="20"/>
                      <w:szCs w:val="20"/>
                    </w:rPr>
                  </w:pPr>
                  <w:r w:rsidRPr="00113DB2">
                    <w:rPr>
                      <w:rFonts w:cs="Arial" w:hint="eastAsia"/>
                      <w:sz w:val="20"/>
                      <w:szCs w:val="20"/>
                    </w:rPr>
                    <w:t xml:space="preserve">　</w:t>
                  </w:r>
                </w:p>
              </w:tc>
              <w:tc>
                <w:tcPr>
                  <w:tcW w:w="2006"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jc w:val="center"/>
                    <w:rPr>
                      <w:rFonts w:cs="Arial"/>
                      <w:sz w:val="20"/>
                      <w:szCs w:val="20"/>
                    </w:rPr>
                  </w:pPr>
                  <w:r w:rsidRPr="00113DB2">
                    <w:rPr>
                      <w:rFonts w:cs="Arial" w:hint="eastAsia"/>
                      <w:sz w:val="20"/>
                      <w:szCs w:val="20"/>
                    </w:rPr>
                    <w:t>2</w:t>
                  </w:r>
                </w:p>
              </w:tc>
            </w:tr>
            <w:tr w:rsidR="00113DB2" w:rsidRPr="00113DB2" w:rsidTr="00E36D37">
              <w:trPr>
                <w:trHeight w:val="292"/>
              </w:trPr>
              <w:tc>
                <w:tcPr>
                  <w:tcW w:w="3377" w:type="dxa"/>
                  <w:tcBorders>
                    <w:top w:val="nil"/>
                    <w:left w:val="single" w:sz="4" w:space="0" w:color="000000"/>
                    <w:bottom w:val="single" w:sz="4" w:space="0" w:color="000000"/>
                    <w:right w:val="single" w:sz="4" w:space="0" w:color="000000"/>
                  </w:tcBorders>
                  <w:shd w:val="clear" w:color="000000" w:fill="C0C0C0"/>
                  <w:noWrap/>
                  <w:vAlign w:val="center"/>
                  <w:hideMark/>
                </w:tcPr>
                <w:p w:rsidR="00113DB2" w:rsidRPr="00113DB2" w:rsidRDefault="00113DB2" w:rsidP="00113DB2">
                  <w:pPr>
                    <w:rPr>
                      <w:rFonts w:cs="Arial"/>
                      <w:sz w:val="20"/>
                      <w:szCs w:val="20"/>
                    </w:rPr>
                  </w:pPr>
                  <w:r w:rsidRPr="00113DB2">
                    <w:rPr>
                      <w:rFonts w:cs="Arial" w:hint="eastAsia"/>
                      <w:sz w:val="20"/>
                      <w:szCs w:val="20"/>
                    </w:rPr>
                    <w:t>一、一般公共预算财政拨款收入</w:t>
                  </w:r>
                </w:p>
              </w:tc>
              <w:tc>
                <w:tcPr>
                  <w:tcW w:w="597"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jc w:val="center"/>
                    <w:rPr>
                      <w:rFonts w:cs="Arial"/>
                      <w:sz w:val="20"/>
                      <w:szCs w:val="20"/>
                    </w:rPr>
                  </w:pPr>
                  <w:r w:rsidRPr="00113DB2">
                    <w:rPr>
                      <w:rFonts w:cs="Arial" w:hint="eastAsia"/>
                      <w:sz w:val="20"/>
                      <w:szCs w:val="20"/>
                    </w:rPr>
                    <w:t>1</w:t>
                  </w:r>
                </w:p>
              </w:tc>
              <w:tc>
                <w:tcPr>
                  <w:tcW w:w="1753" w:type="dxa"/>
                  <w:tcBorders>
                    <w:top w:val="nil"/>
                    <w:left w:val="nil"/>
                    <w:bottom w:val="single" w:sz="4" w:space="0" w:color="000000"/>
                    <w:right w:val="single" w:sz="4" w:space="0" w:color="000000"/>
                  </w:tcBorders>
                  <w:shd w:val="clear" w:color="000000" w:fill="FFFFFF"/>
                  <w:noWrap/>
                  <w:vAlign w:val="center"/>
                  <w:hideMark/>
                </w:tcPr>
                <w:p w:rsidR="00113DB2" w:rsidRPr="00113DB2" w:rsidRDefault="00113DB2" w:rsidP="00113DB2">
                  <w:pPr>
                    <w:jc w:val="right"/>
                    <w:rPr>
                      <w:rFonts w:cs="Arial"/>
                      <w:sz w:val="20"/>
                      <w:szCs w:val="20"/>
                    </w:rPr>
                  </w:pPr>
                  <w:r w:rsidRPr="00113DB2">
                    <w:rPr>
                      <w:rFonts w:cs="Arial" w:hint="eastAsia"/>
                      <w:sz w:val="20"/>
                      <w:szCs w:val="20"/>
                    </w:rPr>
                    <w:t>1,350.60</w:t>
                  </w:r>
                </w:p>
              </w:tc>
              <w:tc>
                <w:tcPr>
                  <w:tcW w:w="2796"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rPr>
                      <w:rFonts w:cs="Arial"/>
                      <w:sz w:val="20"/>
                      <w:szCs w:val="20"/>
                    </w:rPr>
                  </w:pPr>
                  <w:r w:rsidRPr="00113DB2">
                    <w:rPr>
                      <w:rFonts w:cs="Arial" w:hint="eastAsia"/>
                      <w:sz w:val="20"/>
                      <w:szCs w:val="20"/>
                    </w:rPr>
                    <w:t>一、一般公共服务支出</w:t>
                  </w:r>
                </w:p>
              </w:tc>
              <w:tc>
                <w:tcPr>
                  <w:tcW w:w="597"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jc w:val="center"/>
                    <w:rPr>
                      <w:rFonts w:cs="Arial"/>
                      <w:sz w:val="20"/>
                      <w:szCs w:val="20"/>
                    </w:rPr>
                  </w:pPr>
                  <w:r w:rsidRPr="00113DB2">
                    <w:rPr>
                      <w:rFonts w:cs="Arial" w:hint="eastAsia"/>
                      <w:sz w:val="20"/>
                      <w:szCs w:val="20"/>
                    </w:rPr>
                    <w:t>32</w:t>
                  </w:r>
                </w:p>
              </w:tc>
              <w:tc>
                <w:tcPr>
                  <w:tcW w:w="2006" w:type="dxa"/>
                  <w:tcBorders>
                    <w:top w:val="nil"/>
                    <w:left w:val="nil"/>
                    <w:bottom w:val="single" w:sz="4" w:space="0" w:color="000000"/>
                    <w:right w:val="single" w:sz="4" w:space="0" w:color="000000"/>
                  </w:tcBorders>
                  <w:shd w:val="clear" w:color="000000" w:fill="FFFFFF"/>
                  <w:noWrap/>
                  <w:vAlign w:val="center"/>
                  <w:hideMark/>
                </w:tcPr>
                <w:p w:rsidR="00113DB2" w:rsidRPr="00113DB2" w:rsidRDefault="00113DB2" w:rsidP="00113DB2">
                  <w:pPr>
                    <w:jc w:val="right"/>
                    <w:rPr>
                      <w:rFonts w:cs="Arial"/>
                      <w:sz w:val="20"/>
                      <w:szCs w:val="20"/>
                    </w:rPr>
                  </w:pPr>
                  <w:r w:rsidRPr="00113DB2">
                    <w:rPr>
                      <w:rFonts w:cs="Arial" w:hint="eastAsia"/>
                      <w:sz w:val="20"/>
                      <w:szCs w:val="20"/>
                    </w:rPr>
                    <w:t xml:space="preserve">　</w:t>
                  </w:r>
                </w:p>
              </w:tc>
            </w:tr>
            <w:tr w:rsidR="00113DB2" w:rsidRPr="00113DB2" w:rsidTr="00E36D37">
              <w:trPr>
                <w:trHeight w:val="292"/>
              </w:trPr>
              <w:tc>
                <w:tcPr>
                  <w:tcW w:w="3377" w:type="dxa"/>
                  <w:tcBorders>
                    <w:top w:val="nil"/>
                    <w:left w:val="single" w:sz="4" w:space="0" w:color="000000"/>
                    <w:bottom w:val="single" w:sz="4" w:space="0" w:color="000000"/>
                    <w:right w:val="single" w:sz="4" w:space="0" w:color="000000"/>
                  </w:tcBorders>
                  <w:shd w:val="clear" w:color="000000" w:fill="C0C0C0"/>
                  <w:noWrap/>
                  <w:vAlign w:val="center"/>
                  <w:hideMark/>
                </w:tcPr>
                <w:p w:rsidR="00113DB2" w:rsidRPr="00113DB2" w:rsidRDefault="00113DB2" w:rsidP="00113DB2">
                  <w:pPr>
                    <w:rPr>
                      <w:rFonts w:cs="Arial"/>
                      <w:sz w:val="20"/>
                      <w:szCs w:val="20"/>
                    </w:rPr>
                  </w:pPr>
                  <w:r w:rsidRPr="00113DB2">
                    <w:rPr>
                      <w:rFonts w:cs="Arial" w:hint="eastAsia"/>
                      <w:sz w:val="20"/>
                      <w:szCs w:val="20"/>
                    </w:rPr>
                    <w:t>二、政府性基金预算财政拨款收入</w:t>
                  </w:r>
                </w:p>
              </w:tc>
              <w:tc>
                <w:tcPr>
                  <w:tcW w:w="597"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jc w:val="center"/>
                    <w:rPr>
                      <w:rFonts w:cs="Arial"/>
                      <w:sz w:val="20"/>
                      <w:szCs w:val="20"/>
                    </w:rPr>
                  </w:pPr>
                  <w:r w:rsidRPr="00113DB2">
                    <w:rPr>
                      <w:rFonts w:cs="Arial" w:hint="eastAsia"/>
                      <w:sz w:val="20"/>
                      <w:szCs w:val="20"/>
                    </w:rPr>
                    <w:t>2</w:t>
                  </w:r>
                </w:p>
              </w:tc>
              <w:tc>
                <w:tcPr>
                  <w:tcW w:w="1753" w:type="dxa"/>
                  <w:tcBorders>
                    <w:top w:val="nil"/>
                    <w:left w:val="nil"/>
                    <w:bottom w:val="single" w:sz="4" w:space="0" w:color="000000"/>
                    <w:right w:val="single" w:sz="4" w:space="0" w:color="000000"/>
                  </w:tcBorders>
                  <w:shd w:val="clear" w:color="000000" w:fill="FFFFFF"/>
                  <w:noWrap/>
                  <w:vAlign w:val="center"/>
                  <w:hideMark/>
                </w:tcPr>
                <w:p w:rsidR="00113DB2" w:rsidRPr="00113DB2" w:rsidRDefault="00113DB2" w:rsidP="00113DB2">
                  <w:pPr>
                    <w:jc w:val="right"/>
                    <w:rPr>
                      <w:rFonts w:cs="Arial"/>
                      <w:sz w:val="20"/>
                      <w:szCs w:val="20"/>
                    </w:rPr>
                  </w:pPr>
                  <w:r w:rsidRPr="00113DB2">
                    <w:rPr>
                      <w:rFonts w:cs="Arial" w:hint="eastAsia"/>
                      <w:sz w:val="20"/>
                      <w:szCs w:val="20"/>
                    </w:rPr>
                    <w:t xml:space="preserve">　</w:t>
                  </w:r>
                </w:p>
              </w:tc>
              <w:tc>
                <w:tcPr>
                  <w:tcW w:w="2796"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rPr>
                      <w:rFonts w:cs="Arial"/>
                      <w:sz w:val="20"/>
                      <w:szCs w:val="20"/>
                    </w:rPr>
                  </w:pPr>
                  <w:r w:rsidRPr="00113DB2">
                    <w:rPr>
                      <w:rFonts w:cs="Arial" w:hint="eastAsia"/>
                      <w:sz w:val="20"/>
                      <w:szCs w:val="20"/>
                    </w:rPr>
                    <w:t>二、外交支出</w:t>
                  </w:r>
                </w:p>
              </w:tc>
              <w:tc>
                <w:tcPr>
                  <w:tcW w:w="597"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jc w:val="center"/>
                    <w:rPr>
                      <w:rFonts w:cs="Arial"/>
                      <w:sz w:val="20"/>
                      <w:szCs w:val="20"/>
                    </w:rPr>
                  </w:pPr>
                  <w:r w:rsidRPr="00113DB2">
                    <w:rPr>
                      <w:rFonts w:cs="Arial" w:hint="eastAsia"/>
                      <w:sz w:val="20"/>
                      <w:szCs w:val="20"/>
                    </w:rPr>
                    <w:t>33</w:t>
                  </w:r>
                </w:p>
              </w:tc>
              <w:tc>
                <w:tcPr>
                  <w:tcW w:w="2006" w:type="dxa"/>
                  <w:tcBorders>
                    <w:top w:val="nil"/>
                    <w:left w:val="nil"/>
                    <w:bottom w:val="single" w:sz="4" w:space="0" w:color="000000"/>
                    <w:right w:val="single" w:sz="4" w:space="0" w:color="000000"/>
                  </w:tcBorders>
                  <w:shd w:val="clear" w:color="000000" w:fill="FFFFFF"/>
                  <w:noWrap/>
                  <w:vAlign w:val="center"/>
                  <w:hideMark/>
                </w:tcPr>
                <w:p w:rsidR="00113DB2" w:rsidRPr="00113DB2" w:rsidRDefault="00113DB2" w:rsidP="00113DB2">
                  <w:pPr>
                    <w:jc w:val="right"/>
                    <w:rPr>
                      <w:rFonts w:cs="Arial"/>
                      <w:sz w:val="20"/>
                      <w:szCs w:val="20"/>
                    </w:rPr>
                  </w:pPr>
                  <w:r w:rsidRPr="00113DB2">
                    <w:rPr>
                      <w:rFonts w:cs="Arial" w:hint="eastAsia"/>
                      <w:sz w:val="20"/>
                      <w:szCs w:val="20"/>
                    </w:rPr>
                    <w:t xml:space="preserve">　</w:t>
                  </w:r>
                </w:p>
              </w:tc>
            </w:tr>
            <w:tr w:rsidR="00113DB2" w:rsidRPr="00113DB2" w:rsidTr="00E36D37">
              <w:trPr>
                <w:trHeight w:val="292"/>
              </w:trPr>
              <w:tc>
                <w:tcPr>
                  <w:tcW w:w="3377" w:type="dxa"/>
                  <w:tcBorders>
                    <w:top w:val="nil"/>
                    <w:left w:val="single" w:sz="4" w:space="0" w:color="000000"/>
                    <w:bottom w:val="single" w:sz="4" w:space="0" w:color="000000"/>
                    <w:right w:val="single" w:sz="4" w:space="0" w:color="000000"/>
                  </w:tcBorders>
                  <w:shd w:val="clear" w:color="000000" w:fill="C0C0C0"/>
                  <w:noWrap/>
                  <w:vAlign w:val="center"/>
                  <w:hideMark/>
                </w:tcPr>
                <w:p w:rsidR="00113DB2" w:rsidRPr="00113DB2" w:rsidRDefault="00113DB2" w:rsidP="00113DB2">
                  <w:pPr>
                    <w:rPr>
                      <w:rFonts w:cs="Arial"/>
                      <w:sz w:val="20"/>
                      <w:szCs w:val="20"/>
                    </w:rPr>
                  </w:pPr>
                  <w:r w:rsidRPr="00113DB2">
                    <w:rPr>
                      <w:rFonts w:cs="Arial" w:hint="eastAsia"/>
                      <w:sz w:val="20"/>
                      <w:szCs w:val="20"/>
                    </w:rPr>
                    <w:t>三、国有资本经营预算财政拨款收入</w:t>
                  </w:r>
                </w:p>
              </w:tc>
              <w:tc>
                <w:tcPr>
                  <w:tcW w:w="597"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jc w:val="center"/>
                    <w:rPr>
                      <w:rFonts w:cs="Arial"/>
                      <w:sz w:val="20"/>
                      <w:szCs w:val="20"/>
                    </w:rPr>
                  </w:pPr>
                  <w:r w:rsidRPr="00113DB2">
                    <w:rPr>
                      <w:rFonts w:cs="Arial" w:hint="eastAsia"/>
                      <w:sz w:val="20"/>
                      <w:szCs w:val="20"/>
                    </w:rPr>
                    <w:t>3</w:t>
                  </w:r>
                </w:p>
              </w:tc>
              <w:tc>
                <w:tcPr>
                  <w:tcW w:w="1753" w:type="dxa"/>
                  <w:tcBorders>
                    <w:top w:val="nil"/>
                    <w:left w:val="nil"/>
                    <w:bottom w:val="single" w:sz="4" w:space="0" w:color="000000"/>
                    <w:right w:val="single" w:sz="4" w:space="0" w:color="000000"/>
                  </w:tcBorders>
                  <w:shd w:val="clear" w:color="000000" w:fill="FFFFFF"/>
                  <w:noWrap/>
                  <w:vAlign w:val="center"/>
                  <w:hideMark/>
                </w:tcPr>
                <w:p w:rsidR="00113DB2" w:rsidRPr="00113DB2" w:rsidRDefault="00113DB2" w:rsidP="00113DB2">
                  <w:pPr>
                    <w:jc w:val="right"/>
                    <w:rPr>
                      <w:rFonts w:cs="Arial"/>
                      <w:sz w:val="20"/>
                      <w:szCs w:val="20"/>
                    </w:rPr>
                  </w:pPr>
                  <w:r w:rsidRPr="00113DB2">
                    <w:rPr>
                      <w:rFonts w:cs="Arial" w:hint="eastAsia"/>
                      <w:sz w:val="20"/>
                      <w:szCs w:val="20"/>
                    </w:rPr>
                    <w:t xml:space="preserve">　</w:t>
                  </w:r>
                </w:p>
              </w:tc>
              <w:tc>
                <w:tcPr>
                  <w:tcW w:w="2796"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rPr>
                      <w:rFonts w:cs="Arial"/>
                      <w:sz w:val="20"/>
                      <w:szCs w:val="20"/>
                    </w:rPr>
                  </w:pPr>
                  <w:r w:rsidRPr="00113DB2">
                    <w:rPr>
                      <w:rFonts w:cs="Arial" w:hint="eastAsia"/>
                      <w:sz w:val="20"/>
                      <w:szCs w:val="20"/>
                    </w:rPr>
                    <w:t>三、国防支出</w:t>
                  </w:r>
                </w:p>
              </w:tc>
              <w:tc>
                <w:tcPr>
                  <w:tcW w:w="597"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jc w:val="center"/>
                    <w:rPr>
                      <w:rFonts w:cs="Arial"/>
                      <w:sz w:val="20"/>
                      <w:szCs w:val="20"/>
                    </w:rPr>
                  </w:pPr>
                  <w:r w:rsidRPr="00113DB2">
                    <w:rPr>
                      <w:rFonts w:cs="Arial" w:hint="eastAsia"/>
                      <w:sz w:val="20"/>
                      <w:szCs w:val="20"/>
                    </w:rPr>
                    <w:t>34</w:t>
                  </w:r>
                </w:p>
              </w:tc>
              <w:tc>
                <w:tcPr>
                  <w:tcW w:w="2006" w:type="dxa"/>
                  <w:tcBorders>
                    <w:top w:val="nil"/>
                    <w:left w:val="nil"/>
                    <w:bottom w:val="single" w:sz="4" w:space="0" w:color="000000"/>
                    <w:right w:val="single" w:sz="4" w:space="0" w:color="000000"/>
                  </w:tcBorders>
                  <w:shd w:val="clear" w:color="000000" w:fill="FFFFFF"/>
                  <w:noWrap/>
                  <w:vAlign w:val="center"/>
                  <w:hideMark/>
                </w:tcPr>
                <w:p w:rsidR="00113DB2" w:rsidRPr="00113DB2" w:rsidRDefault="00113DB2" w:rsidP="00113DB2">
                  <w:pPr>
                    <w:jc w:val="right"/>
                    <w:rPr>
                      <w:rFonts w:cs="Arial"/>
                      <w:sz w:val="20"/>
                      <w:szCs w:val="20"/>
                    </w:rPr>
                  </w:pPr>
                  <w:r w:rsidRPr="00113DB2">
                    <w:rPr>
                      <w:rFonts w:cs="Arial" w:hint="eastAsia"/>
                      <w:sz w:val="20"/>
                      <w:szCs w:val="20"/>
                    </w:rPr>
                    <w:t xml:space="preserve">　</w:t>
                  </w:r>
                </w:p>
              </w:tc>
            </w:tr>
            <w:tr w:rsidR="00113DB2" w:rsidRPr="00113DB2" w:rsidTr="00E36D37">
              <w:trPr>
                <w:trHeight w:val="292"/>
              </w:trPr>
              <w:tc>
                <w:tcPr>
                  <w:tcW w:w="3377" w:type="dxa"/>
                  <w:tcBorders>
                    <w:top w:val="nil"/>
                    <w:left w:val="single" w:sz="4" w:space="0" w:color="000000"/>
                    <w:bottom w:val="single" w:sz="4" w:space="0" w:color="000000"/>
                    <w:right w:val="single" w:sz="4" w:space="0" w:color="000000"/>
                  </w:tcBorders>
                  <w:shd w:val="clear" w:color="000000" w:fill="C0C0C0"/>
                  <w:noWrap/>
                  <w:vAlign w:val="center"/>
                  <w:hideMark/>
                </w:tcPr>
                <w:p w:rsidR="00113DB2" w:rsidRPr="00113DB2" w:rsidRDefault="00113DB2" w:rsidP="00113DB2">
                  <w:pPr>
                    <w:rPr>
                      <w:rFonts w:cs="Arial"/>
                      <w:sz w:val="20"/>
                      <w:szCs w:val="20"/>
                    </w:rPr>
                  </w:pPr>
                  <w:r w:rsidRPr="00113DB2">
                    <w:rPr>
                      <w:rFonts w:cs="Arial" w:hint="eastAsia"/>
                      <w:sz w:val="20"/>
                      <w:szCs w:val="20"/>
                    </w:rPr>
                    <w:t>四、上级补助收入</w:t>
                  </w:r>
                </w:p>
              </w:tc>
              <w:tc>
                <w:tcPr>
                  <w:tcW w:w="597"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jc w:val="center"/>
                    <w:rPr>
                      <w:rFonts w:cs="Arial"/>
                      <w:sz w:val="20"/>
                      <w:szCs w:val="20"/>
                    </w:rPr>
                  </w:pPr>
                  <w:r w:rsidRPr="00113DB2">
                    <w:rPr>
                      <w:rFonts w:cs="Arial" w:hint="eastAsia"/>
                      <w:sz w:val="20"/>
                      <w:szCs w:val="20"/>
                    </w:rPr>
                    <w:t>4</w:t>
                  </w:r>
                </w:p>
              </w:tc>
              <w:tc>
                <w:tcPr>
                  <w:tcW w:w="1753" w:type="dxa"/>
                  <w:tcBorders>
                    <w:top w:val="nil"/>
                    <w:left w:val="nil"/>
                    <w:bottom w:val="single" w:sz="4" w:space="0" w:color="000000"/>
                    <w:right w:val="single" w:sz="4" w:space="0" w:color="000000"/>
                  </w:tcBorders>
                  <w:shd w:val="clear" w:color="000000" w:fill="FFFFFF"/>
                  <w:noWrap/>
                  <w:vAlign w:val="center"/>
                  <w:hideMark/>
                </w:tcPr>
                <w:p w:rsidR="00113DB2" w:rsidRPr="00113DB2" w:rsidRDefault="00113DB2" w:rsidP="00113DB2">
                  <w:pPr>
                    <w:jc w:val="right"/>
                    <w:rPr>
                      <w:rFonts w:cs="Arial"/>
                      <w:sz w:val="20"/>
                      <w:szCs w:val="20"/>
                    </w:rPr>
                  </w:pPr>
                  <w:r w:rsidRPr="00113DB2">
                    <w:rPr>
                      <w:rFonts w:cs="Arial" w:hint="eastAsia"/>
                      <w:sz w:val="20"/>
                      <w:szCs w:val="20"/>
                    </w:rPr>
                    <w:t xml:space="preserve">　</w:t>
                  </w:r>
                </w:p>
              </w:tc>
              <w:tc>
                <w:tcPr>
                  <w:tcW w:w="2796"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rPr>
                      <w:rFonts w:cs="Arial"/>
                      <w:sz w:val="20"/>
                      <w:szCs w:val="20"/>
                    </w:rPr>
                  </w:pPr>
                  <w:r w:rsidRPr="00113DB2">
                    <w:rPr>
                      <w:rFonts w:cs="Arial" w:hint="eastAsia"/>
                      <w:sz w:val="20"/>
                      <w:szCs w:val="20"/>
                    </w:rPr>
                    <w:t>四、公共安全支出</w:t>
                  </w:r>
                </w:p>
              </w:tc>
              <w:tc>
                <w:tcPr>
                  <w:tcW w:w="597"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jc w:val="center"/>
                    <w:rPr>
                      <w:rFonts w:cs="Arial"/>
                      <w:sz w:val="20"/>
                      <w:szCs w:val="20"/>
                    </w:rPr>
                  </w:pPr>
                  <w:r w:rsidRPr="00113DB2">
                    <w:rPr>
                      <w:rFonts w:cs="Arial" w:hint="eastAsia"/>
                      <w:sz w:val="20"/>
                      <w:szCs w:val="20"/>
                    </w:rPr>
                    <w:t>35</w:t>
                  </w:r>
                </w:p>
              </w:tc>
              <w:tc>
                <w:tcPr>
                  <w:tcW w:w="2006" w:type="dxa"/>
                  <w:tcBorders>
                    <w:top w:val="nil"/>
                    <w:left w:val="nil"/>
                    <w:bottom w:val="single" w:sz="4" w:space="0" w:color="000000"/>
                    <w:right w:val="single" w:sz="4" w:space="0" w:color="000000"/>
                  </w:tcBorders>
                  <w:shd w:val="clear" w:color="000000" w:fill="FFFFFF"/>
                  <w:noWrap/>
                  <w:vAlign w:val="center"/>
                  <w:hideMark/>
                </w:tcPr>
                <w:p w:rsidR="00113DB2" w:rsidRPr="00113DB2" w:rsidRDefault="00113DB2" w:rsidP="00113DB2">
                  <w:pPr>
                    <w:jc w:val="right"/>
                    <w:rPr>
                      <w:rFonts w:cs="Arial"/>
                      <w:sz w:val="20"/>
                      <w:szCs w:val="20"/>
                    </w:rPr>
                  </w:pPr>
                  <w:r w:rsidRPr="00113DB2">
                    <w:rPr>
                      <w:rFonts w:cs="Arial" w:hint="eastAsia"/>
                      <w:sz w:val="20"/>
                      <w:szCs w:val="20"/>
                    </w:rPr>
                    <w:t>1,528.87</w:t>
                  </w:r>
                </w:p>
              </w:tc>
            </w:tr>
            <w:tr w:rsidR="00113DB2" w:rsidRPr="00113DB2" w:rsidTr="00E36D37">
              <w:trPr>
                <w:trHeight w:val="292"/>
              </w:trPr>
              <w:tc>
                <w:tcPr>
                  <w:tcW w:w="3377" w:type="dxa"/>
                  <w:tcBorders>
                    <w:top w:val="nil"/>
                    <w:left w:val="single" w:sz="4" w:space="0" w:color="000000"/>
                    <w:bottom w:val="single" w:sz="4" w:space="0" w:color="000000"/>
                    <w:right w:val="single" w:sz="4" w:space="0" w:color="000000"/>
                  </w:tcBorders>
                  <w:shd w:val="clear" w:color="000000" w:fill="C0C0C0"/>
                  <w:noWrap/>
                  <w:vAlign w:val="center"/>
                  <w:hideMark/>
                </w:tcPr>
                <w:p w:rsidR="00113DB2" w:rsidRPr="00113DB2" w:rsidRDefault="00113DB2" w:rsidP="00113DB2">
                  <w:pPr>
                    <w:rPr>
                      <w:rFonts w:cs="Arial"/>
                      <w:sz w:val="20"/>
                      <w:szCs w:val="20"/>
                    </w:rPr>
                  </w:pPr>
                  <w:r w:rsidRPr="00113DB2">
                    <w:rPr>
                      <w:rFonts w:cs="Arial" w:hint="eastAsia"/>
                      <w:sz w:val="20"/>
                      <w:szCs w:val="20"/>
                    </w:rPr>
                    <w:t>五、事业收入</w:t>
                  </w:r>
                </w:p>
              </w:tc>
              <w:tc>
                <w:tcPr>
                  <w:tcW w:w="597"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jc w:val="center"/>
                    <w:rPr>
                      <w:rFonts w:cs="Arial"/>
                      <w:sz w:val="20"/>
                      <w:szCs w:val="20"/>
                    </w:rPr>
                  </w:pPr>
                  <w:r w:rsidRPr="00113DB2">
                    <w:rPr>
                      <w:rFonts w:cs="Arial" w:hint="eastAsia"/>
                      <w:sz w:val="20"/>
                      <w:szCs w:val="20"/>
                    </w:rPr>
                    <w:t>5</w:t>
                  </w:r>
                </w:p>
              </w:tc>
              <w:tc>
                <w:tcPr>
                  <w:tcW w:w="1753" w:type="dxa"/>
                  <w:tcBorders>
                    <w:top w:val="nil"/>
                    <w:left w:val="nil"/>
                    <w:bottom w:val="single" w:sz="4" w:space="0" w:color="000000"/>
                    <w:right w:val="single" w:sz="4" w:space="0" w:color="000000"/>
                  </w:tcBorders>
                  <w:shd w:val="clear" w:color="000000" w:fill="FFFFFF"/>
                  <w:noWrap/>
                  <w:vAlign w:val="center"/>
                  <w:hideMark/>
                </w:tcPr>
                <w:p w:rsidR="00113DB2" w:rsidRPr="00113DB2" w:rsidRDefault="00113DB2" w:rsidP="00113DB2">
                  <w:pPr>
                    <w:jc w:val="right"/>
                    <w:rPr>
                      <w:rFonts w:cs="Arial"/>
                      <w:sz w:val="20"/>
                      <w:szCs w:val="20"/>
                    </w:rPr>
                  </w:pPr>
                  <w:r w:rsidRPr="00113DB2">
                    <w:rPr>
                      <w:rFonts w:cs="Arial" w:hint="eastAsia"/>
                      <w:sz w:val="20"/>
                      <w:szCs w:val="20"/>
                    </w:rPr>
                    <w:t xml:space="preserve">　</w:t>
                  </w:r>
                </w:p>
              </w:tc>
              <w:tc>
                <w:tcPr>
                  <w:tcW w:w="2796"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rPr>
                      <w:rFonts w:cs="Arial"/>
                      <w:sz w:val="20"/>
                      <w:szCs w:val="20"/>
                    </w:rPr>
                  </w:pPr>
                  <w:r w:rsidRPr="00113DB2">
                    <w:rPr>
                      <w:rFonts w:cs="Arial" w:hint="eastAsia"/>
                      <w:sz w:val="20"/>
                      <w:szCs w:val="20"/>
                    </w:rPr>
                    <w:t>五、教育支出</w:t>
                  </w:r>
                </w:p>
              </w:tc>
              <w:tc>
                <w:tcPr>
                  <w:tcW w:w="597"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jc w:val="center"/>
                    <w:rPr>
                      <w:rFonts w:cs="Arial"/>
                      <w:sz w:val="20"/>
                      <w:szCs w:val="20"/>
                    </w:rPr>
                  </w:pPr>
                  <w:r w:rsidRPr="00113DB2">
                    <w:rPr>
                      <w:rFonts w:cs="Arial" w:hint="eastAsia"/>
                      <w:sz w:val="20"/>
                      <w:szCs w:val="20"/>
                    </w:rPr>
                    <w:t>36</w:t>
                  </w:r>
                </w:p>
              </w:tc>
              <w:tc>
                <w:tcPr>
                  <w:tcW w:w="2006" w:type="dxa"/>
                  <w:tcBorders>
                    <w:top w:val="nil"/>
                    <w:left w:val="nil"/>
                    <w:bottom w:val="single" w:sz="4" w:space="0" w:color="000000"/>
                    <w:right w:val="single" w:sz="4" w:space="0" w:color="000000"/>
                  </w:tcBorders>
                  <w:shd w:val="clear" w:color="000000" w:fill="FFFFFF"/>
                  <w:noWrap/>
                  <w:vAlign w:val="center"/>
                  <w:hideMark/>
                </w:tcPr>
                <w:p w:rsidR="00113DB2" w:rsidRPr="00113DB2" w:rsidRDefault="00113DB2" w:rsidP="00113DB2">
                  <w:pPr>
                    <w:jc w:val="right"/>
                    <w:rPr>
                      <w:rFonts w:cs="Arial"/>
                      <w:sz w:val="20"/>
                      <w:szCs w:val="20"/>
                    </w:rPr>
                  </w:pPr>
                  <w:r w:rsidRPr="00113DB2">
                    <w:rPr>
                      <w:rFonts w:cs="Arial" w:hint="eastAsia"/>
                      <w:sz w:val="20"/>
                      <w:szCs w:val="20"/>
                    </w:rPr>
                    <w:t xml:space="preserve">　</w:t>
                  </w:r>
                </w:p>
              </w:tc>
            </w:tr>
            <w:tr w:rsidR="00113DB2" w:rsidRPr="00113DB2" w:rsidTr="00E36D37">
              <w:trPr>
                <w:trHeight w:val="292"/>
              </w:trPr>
              <w:tc>
                <w:tcPr>
                  <w:tcW w:w="3377" w:type="dxa"/>
                  <w:tcBorders>
                    <w:top w:val="nil"/>
                    <w:left w:val="single" w:sz="4" w:space="0" w:color="000000"/>
                    <w:bottom w:val="single" w:sz="4" w:space="0" w:color="000000"/>
                    <w:right w:val="single" w:sz="4" w:space="0" w:color="000000"/>
                  </w:tcBorders>
                  <w:shd w:val="clear" w:color="000000" w:fill="C0C0C0"/>
                  <w:noWrap/>
                  <w:vAlign w:val="center"/>
                  <w:hideMark/>
                </w:tcPr>
                <w:p w:rsidR="00113DB2" w:rsidRPr="00113DB2" w:rsidRDefault="00113DB2" w:rsidP="00113DB2">
                  <w:pPr>
                    <w:rPr>
                      <w:rFonts w:cs="Arial"/>
                      <w:sz w:val="20"/>
                      <w:szCs w:val="20"/>
                    </w:rPr>
                  </w:pPr>
                  <w:r w:rsidRPr="00113DB2">
                    <w:rPr>
                      <w:rFonts w:cs="Arial" w:hint="eastAsia"/>
                      <w:sz w:val="20"/>
                      <w:szCs w:val="20"/>
                    </w:rPr>
                    <w:t>六、经营收入</w:t>
                  </w:r>
                </w:p>
              </w:tc>
              <w:tc>
                <w:tcPr>
                  <w:tcW w:w="597"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jc w:val="center"/>
                    <w:rPr>
                      <w:rFonts w:cs="Arial"/>
                      <w:sz w:val="20"/>
                      <w:szCs w:val="20"/>
                    </w:rPr>
                  </w:pPr>
                  <w:r w:rsidRPr="00113DB2">
                    <w:rPr>
                      <w:rFonts w:cs="Arial" w:hint="eastAsia"/>
                      <w:sz w:val="20"/>
                      <w:szCs w:val="20"/>
                    </w:rPr>
                    <w:t>6</w:t>
                  </w:r>
                </w:p>
              </w:tc>
              <w:tc>
                <w:tcPr>
                  <w:tcW w:w="1753" w:type="dxa"/>
                  <w:tcBorders>
                    <w:top w:val="nil"/>
                    <w:left w:val="nil"/>
                    <w:bottom w:val="single" w:sz="4" w:space="0" w:color="000000"/>
                    <w:right w:val="single" w:sz="4" w:space="0" w:color="000000"/>
                  </w:tcBorders>
                  <w:shd w:val="clear" w:color="000000" w:fill="FFFFFF"/>
                  <w:noWrap/>
                  <w:vAlign w:val="center"/>
                  <w:hideMark/>
                </w:tcPr>
                <w:p w:rsidR="00113DB2" w:rsidRPr="00113DB2" w:rsidRDefault="00113DB2" w:rsidP="00113DB2">
                  <w:pPr>
                    <w:jc w:val="right"/>
                    <w:rPr>
                      <w:rFonts w:cs="Arial"/>
                      <w:sz w:val="20"/>
                      <w:szCs w:val="20"/>
                    </w:rPr>
                  </w:pPr>
                  <w:r w:rsidRPr="00113DB2">
                    <w:rPr>
                      <w:rFonts w:cs="Arial" w:hint="eastAsia"/>
                      <w:sz w:val="20"/>
                      <w:szCs w:val="20"/>
                    </w:rPr>
                    <w:t xml:space="preserve">　</w:t>
                  </w:r>
                </w:p>
              </w:tc>
              <w:tc>
                <w:tcPr>
                  <w:tcW w:w="2796"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rPr>
                      <w:rFonts w:cs="Arial"/>
                      <w:sz w:val="20"/>
                      <w:szCs w:val="20"/>
                    </w:rPr>
                  </w:pPr>
                  <w:r w:rsidRPr="00113DB2">
                    <w:rPr>
                      <w:rFonts w:cs="Arial" w:hint="eastAsia"/>
                      <w:sz w:val="20"/>
                      <w:szCs w:val="20"/>
                    </w:rPr>
                    <w:t>六、科学技术支出</w:t>
                  </w:r>
                </w:p>
              </w:tc>
              <w:tc>
                <w:tcPr>
                  <w:tcW w:w="597"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jc w:val="center"/>
                    <w:rPr>
                      <w:rFonts w:cs="Arial"/>
                      <w:sz w:val="20"/>
                      <w:szCs w:val="20"/>
                    </w:rPr>
                  </w:pPr>
                  <w:r w:rsidRPr="00113DB2">
                    <w:rPr>
                      <w:rFonts w:cs="Arial" w:hint="eastAsia"/>
                      <w:sz w:val="20"/>
                      <w:szCs w:val="20"/>
                    </w:rPr>
                    <w:t>37</w:t>
                  </w:r>
                </w:p>
              </w:tc>
              <w:tc>
                <w:tcPr>
                  <w:tcW w:w="2006" w:type="dxa"/>
                  <w:tcBorders>
                    <w:top w:val="nil"/>
                    <w:left w:val="nil"/>
                    <w:bottom w:val="single" w:sz="4" w:space="0" w:color="000000"/>
                    <w:right w:val="single" w:sz="4" w:space="0" w:color="000000"/>
                  </w:tcBorders>
                  <w:shd w:val="clear" w:color="000000" w:fill="FFFFFF"/>
                  <w:noWrap/>
                  <w:vAlign w:val="center"/>
                  <w:hideMark/>
                </w:tcPr>
                <w:p w:rsidR="00113DB2" w:rsidRPr="00113DB2" w:rsidRDefault="00113DB2" w:rsidP="00113DB2">
                  <w:pPr>
                    <w:jc w:val="right"/>
                    <w:rPr>
                      <w:rFonts w:cs="Arial"/>
                      <w:sz w:val="20"/>
                      <w:szCs w:val="20"/>
                    </w:rPr>
                  </w:pPr>
                  <w:r w:rsidRPr="00113DB2">
                    <w:rPr>
                      <w:rFonts w:cs="Arial" w:hint="eastAsia"/>
                      <w:sz w:val="20"/>
                      <w:szCs w:val="20"/>
                    </w:rPr>
                    <w:t xml:space="preserve">　</w:t>
                  </w:r>
                </w:p>
              </w:tc>
            </w:tr>
            <w:tr w:rsidR="00113DB2" w:rsidRPr="00113DB2" w:rsidTr="00E36D37">
              <w:trPr>
                <w:trHeight w:val="292"/>
              </w:trPr>
              <w:tc>
                <w:tcPr>
                  <w:tcW w:w="3377" w:type="dxa"/>
                  <w:tcBorders>
                    <w:top w:val="nil"/>
                    <w:left w:val="single" w:sz="4" w:space="0" w:color="000000"/>
                    <w:bottom w:val="single" w:sz="4" w:space="0" w:color="000000"/>
                    <w:right w:val="single" w:sz="4" w:space="0" w:color="000000"/>
                  </w:tcBorders>
                  <w:shd w:val="clear" w:color="000000" w:fill="C0C0C0"/>
                  <w:noWrap/>
                  <w:vAlign w:val="center"/>
                  <w:hideMark/>
                </w:tcPr>
                <w:p w:rsidR="00113DB2" w:rsidRPr="00113DB2" w:rsidRDefault="00113DB2" w:rsidP="00113DB2">
                  <w:pPr>
                    <w:rPr>
                      <w:rFonts w:cs="Arial"/>
                      <w:sz w:val="20"/>
                      <w:szCs w:val="20"/>
                    </w:rPr>
                  </w:pPr>
                  <w:r w:rsidRPr="00113DB2">
                    <w:rPr>
                      <w:rFonts w:cs="Arial" w:hint="eastAsia"/>
                      <w:sz w:val="20"/>
                      <w:szCs w:val="20"/>
                    </w:rPr>
                    <w:t>七、附属单位上缴收入</w:t>
                  </w:r>
                </w:p>
              </w:tc>
              <w:tc>
                <w:tcPr>
                  <w:tcW w:w="597"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jc w:val="center"/>
                    <w:rPr>
                      <w:rFonts w:cs="Arial"/>
                      <w:sz w:val="20"/>
                      <w:szCs w:val="20"/>
                    </w:rPr>
                  </w:pPr>
                  <w:r w:rsidRPr="00113DB2">
                    <w:rPr>
                      <w:rFonts w:cs="Arial" w:hint="eastAsia"/>
                      <w:sz w:val="20"/>
                      <w:szCs w:val="20"/>
                    </w:rPr>
                    <w:t>7</w:t>
                  </w:r>
                </w:p>
              </w:tc>
              <w:tc>
                <w:tcPr>
                  <w:tcW w:w="1753" w:type="dxa"/>
                  <w:tcBorders>
                    <w:top w:val="nil"/>
                    <w:left w:val="nil"/>
                    <w:bottom w:val="single" w:sz="4" w:space="0" w:color="000000"/>
                    <w:right w:val="single" w:sz="4" w:space="0" w:color="000000"/>
                  </w:tcBorders>
                  <w:shd w:val="clear" w:color="000000" w:fill="FFFFFF"/>
                  <w:noWrap/>
                  <w:vAlign w:val="center"/>
                  <w:hideMark/>
                </w:tcPr>
                <w:p w:rsidR="00113DB2" w:rsidRPr="00113DB2" w:rsidRDefault="00113DB2" w:rsidP="00113DB2">
                  <w:pPr>
                    <w:jc w:val="right"/>
                    <w:rPr>
                      <w:rFonts w:cs="Arial"/>
                      <w:sz w:val="20"/>
                      <w:szCs w:val="20"/>
                    </w:rPr>
                  </w:pPr>
                  <w:r w:rsidRPr="00113DB2">
                    <w:rPr>
                      <w:rFonts w:cs="Arial" w:hint="eastAsia"/>
                      <w:sz w:val="20"/>
                      <w:szCs w:val="20"/>
                    </w:rPr>
                    <w:t xml:space="preserve">　</w:t>
                  </w:r>
                </w:p>
              </w:tc>
              <w:tc>
                <w:tcPr>
                  <w:tcW w:w="2796"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rPr>
                      <w:rFonts w:cs="Arial"/>
                      <w:sz w:val="20"/>
                      <w:szCs w:val="20"/>
                    </w:rPr>
                  </w:pPr>
                  <w:r w:rsidRPr="00113DB2">
                    <w:rPr>
                      <w:rFonts w:cs="Arial" w:hint="eastAsia"/>
                      <w:sz w:val="20"/>
                      <w:szCs w:val="20"/>
                    </w:rPr>
                    <w:t>七、文化旅游体育与传媒支出</w:t>
                  </w:r>
                </w:p>
              </w:tc>
              <w:tc>
                <w:tcPr>
                  <w:tcW w:w="597"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jc w:val="center"/>
                    <w:rPr>
                      <w:rFonts w:cs="Arial"/>
                      <w:sz w:val="20"/>
                      <w:szCs w:val="20"/>
                    </w:rPr>
                  </w:pPr>
                  <w:r w:rsidRPr="00113DB2">
                    <w:rPr>
                      <w:rFonts w:cs="Arial" w:hint="eastAsia"/>
                      <w:sz w:val="20"/>
                      <w:szCs w:val="20"/>
                    </w:rPr>
                    <w:t>38</w:t>
                  </w:r>
                </w:p>
              </w:tc>
              <w:tc>
                <w:tcPr>
                  <w:tcW w:w="2006" w:type="dxa"/>
                  <w:tcBorders>
                    <w:top w:val="nil"/>
                    <w:left w:val="nil"/>
                    <w:bottom w:val="single" w:sz="4" w:space="0" w:color="000000"/>
                    <w:right w:val="single" w:sz="4" w:space="0" w:color="000000"/>
                  </w:tcBorders>
                  <w:shd w:val="clear" w:color="000000" w:fill="FFFFFF"/>
                  <w:noWrap/>
                  <w:vAlign w:val="center"/>
                  <w:hideMark/>
                </w:tcPr>
                <w:p w:rsidR="00113DB2" w:rsidRPr="00113DB2" w:rsidRDefault="00113DB2" w:rsidP="00113DB2">
                  <w:pPr>
                    <w:jc w:val="right"/>
                    <w:rPr>
                      <w:rFonts w:cs="Arial"/>
                      <w:sz w:val="20"/>
                      <w:szCs w:val="20"/>
                    </w:rPr>
                  </w:pPr>
                  <w:r w:rsidRPr="00113DB2">
                    <w:rPr>
                      <w:rFonts w:cs="Arial" w:hint="eastAsia"/>
                      <w:sz w:val="20"/>
                      <w:szCs w:val="20"/>
                    </w:rPr>
                    <w:t xml:space="preserve">　</w:t>
                  </w:r>
                </w:p>
              </w:tc>
            </w:tr>
            <w:tr w:rsidR="00113DB2" w:rsidRPr="00113DB2" w:rsidTr="00E36D37">
              <w:trPr>
                <w:trHeight w:val="292"/>
              </w:trPr>
              <w:tc>
                <w:tcPr>
                  <w:tcW w:w="3377" w:type="dxa"/>
                  <w:tcBorders>
                    <w:top w:val="nil"/>
                    <w:left w:val="single" w:sz="4" w:space="0" w:color="000000"/>
                    <w:bottom w:val="single" w:sz="4" w:space="0" w:color="000000"/>
                    <w:right w:val="single" w:sz="4" w:space="0" w:color="000000"/>
                  </w:tcBorders>
                  <w:shd w:val="clear" w:color="000000" w:fill="C0C0C0"/>
                  <w:noWrap/>
                  <w:vAlign w:val="center"/>
                  <w:hideMark/>
                </w:tcPr>
                <w:p w:rsidR="00113DB2" w:rsidRPr="00113DB2" w:rsidRDefault="00113DB2" w:rsidP="00113DB2">
                  <w:pPr>
                    <w:rPr>
                      <w:rFonts w:cs="Arial"/>
                      <w:sz w:val="20"/>
                      <w:szCs w:val="20"/>
                    </w:rPr>
                  </w:pPr>
                  <w:r w:rsidRPr="00113DB2">
                    <w:rPr>
                      <w:rFonts w:cs="Arial" w:hint="eastAsia"/>
                      <w:sz w:val="20"/>
                      <w:szCs w:val="20"/>
                    </w:rPr>
                    <w:t>八、其他收入</w:t>
                  </w:r>
                </w:p>
              </w:tc>
              <w:tc>
                <w:tcPr>
                  <w:tcW w:w="597"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jc w:val="center"/>
                    <w:rPr>
                      <w:rFonts w:cs="Arial"/>
                      <w:sz w:val="20"/>
                      <w:szCs w:val="20"/>
                    </w:rPr>
                  </w:pPr>
                  <w:r w:rsidRPr="00113DB2">
                    <w:rPr>
                      <w:rFonts w:cs="Arial" w:hint="eastAsia"/>
                      <w:sz w:val="20"/>
                      <w:szCs w:val="20"/>
                    </w:rPr>
                    <w:t>8</w:t>
                  </w:r>
                </w:p>
              </w:tc>
              <w:tc>
                <w:tcPr>
                  <w:tcW w:w="1753" w:type="dxa"/>
                  <w:tcBorders>
                    <w:top w:val="nil"/>
                    <w:left w:val="nil"/>
                    <w:bottom w:val="single" w:sz="4" w:space="0" w:color="000000"/>
                    <w:right w:val="single" w:sz="4" w:space="0" w:color="000000"/>
                  </w:tcBorders>
                  <w:shd w:val="clear" w:color="000000" w:fill="FFFFFF"/>
                  <w:noWrap/>
                  <w:vAlign w:val="center"/>
                  <w:hideMark/>
                </w:tcPr>
                <w:p w:rsidR="00113DB2" w:rsidRPr="00113DB2" w:rsidRDefault="00113DB2" w:rsidP="00113DB2">
                  <w:pPr>
                    <w:jc w:val="right"/>
                    <w:rPr>
                      <w:rFonts w:cs="Arial"/>
                      <w:sz w:val="20"/>
                      <w:szCs w:val="20"/>
                    </w:rPr>
                  </w:pPr>
                  <w:r w:rsidRPr="00113DB2">
                    <w:rPr>
                      <w:rFonts w:cs="Arial" w:hint="eastAsia"/>
                      <w:sz w:val="20"/>
                      <w:szCs w:val="20"/>
                    </w:rPr>
                    <w:t>270.56</w:t>
                  </w:r>
                </w:p>
              </w:tc>
              <w:tc>
                <w:tcPr>
                  <w:tcW w:w="2796"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rPr>
                      <w:rFonts w:cs="Arial"/>
                      <w:sz w:val="20"/>
                      <w:szCs w:val="20"/>
                    </w:rPr>
                  </w:pPr>
                  <w:r w:rsidRPr="00113DB2">
                    <w:rPr>
                      <w:rFonts w:cs="Arial" w:hint="eastAsia"/>
                      <w:sz w:val="20"/>
                      <w:szCs w:val="20"/>
                    </w:rPr>
                    <w:t>八、社会保障和就业支出</w:t>
                  </w:r>
                </w:p>
              </w:tc>
              <w:tc>
                <w:tcPr>
                  <w:tcW w:w="597"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jc w:val="center"/>
                    <w:rPr>
                      <w:rFonts w:cs="Arial"/>
                      <w:sz w:val="20"/>
                      <w:szCs w:val="20"/>
                    </w:rPr>
                  </w:pPr>
                  <w:r w:rsidRPr="00113DB2">
                    <w:rPr>
                      <w:rFonts w:cs="Arial" w:hint="eastAsia"/>
                      <w:sz w:val="20"/>
                      <w:szCs w:val="20"/>
                    </w:rPr>
                    <w:t>39</w:t>
                  </w:r>
                </w:p>
              </w:tc>
              <w:tc>
                <w:tcPr>
                  <w:tcW w:w="2006" w:type="dxa"/>
                  <w:tcBorders>
                    <w:top w:val="nil"/>
                    <w:left w:val="nil"/>
                    <w:bottom w:val="single" w:sz="4" w:space="0" w:color="000000"/>
                    <w:right w:val="single" w:sz="4" w:space="0" w:color="000000"/>
                  </w:tcBorders>
                  <w:shd w:val="clear" w:color="000000" w:fill="FFFFFF"/>
                  <w:noWrap/>
                  <w:vAlign w:val="center"/>
                  <w:hideMark/>
                </w:tcPr>
                <w:p w:rsidR="00113DB2" w:rsidRPr="00113DB2" w:rsidRDefault="00113DB2" w:rsidP="00113DB2">
                  <w:pPr>
                    <w:jc w:val="right"/>
                    <w:rPr>
                      <w:rFonts w:cs="Arial"/>
                      <w:sz w:val="20"/>
                      <w:szCs w:val="20"/>
                    </w:rPr>
                  </w:pPr>
                  <w:r w:rsidRPr="00113DB2">
                    <w:rPr>
                      <w:rFonts w:cs="Arial" w:hint="eastAsia"/>
                      <w:sz w:val="20"/>
                      <w:szCs w:val="20"/>
                    </w:rPr>
                    <w:t>71.00</w:t>
                  </w:r>
                </w:p>
              </w:tc>
            </w:tr>
            <w:tr w:rsidR="00113DB2" w:rsidRPr="00113DB2" w:rsidTr="00E36D37">
              <w:trPr>
                <w:trHeight w:val="292"/>
              </w:trPr>
              <w:tc>
                <w:tcPr>
                  <w:tcW w:w="3377" w:type="dxa"/>
                  <w:tcBorders>
                    <w:top w:val="nil"/>
                    <w:left w:val="single" w:sz="4" w:space="0" w:color="000000"/>
                    <w:bottom w:val="single" w:sz="4" w:space="0" w:color="000000"/>
                    <w:right w:val="single" w:sz="4" w:space="0" w:color="000000"/>
                  </w:tcBorders>
                  <w:shd w:val="clear" w:color="000000" w:fill="C0C0C0"/>
                  <w:noWrap/>
                  <w:vAlign w:val="center"/>
                  <w:hideMark/>
                </w:tcPr>
                <w:p w:rsidR="00113DB2" w:rsidRPr="00113DB2" w:rsidRDefault="00113DB2" w:rsidP="00113DB2">
                  <w:pPr>
                    <w:rPr>
                      <w:rFonts w:cs="Arial"/>
                      <w:sz w:val="20"/>
                      <w:szCs w:val="20"/>
                    </w:rPr>
                  </w:pPr>
                  <w:r w:rsidRPr="00113DB2">
                    <w:rPr>
                      <w:rFonts w:cs="Arial" w:hint="eastAsia"/>
                      <w:sz w:val="20"/>
                      <w:szCs w:val="20"/>
                    </w:rPr>
                    <w:t xml:space="preserve">　</w:t>
                  </w:r>
                </w:p>
              </w:tc>
              <w:tc>
                <w:tcPr>
                  <w:tcW w:w="597"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jc w:val="center"/>
                    <w:rPr>
                      <w:rFonts w:cs="Arial"/>
                      <w:sz w:val="20"/>
                      <w:szCs w:val="20"/>
                    </w:rPr>
                  </w:pPr>
                  <w:r w:rsidRPr="00113DB2">
                    <w:rPr>
                      <w:rFonts w:cs="Arial" w:hint="eastAsia"/>
                      <w:sz w:val="20"/>
                      <w:szCs w:val="20"/>
                    </w:rPr>
                    <w:t>9</w:t>
                  </w:r>
                </w:p>
              </w:tc>
              <w:tc>
                <w:tcPr>
                  <w:tcW w:w="1753" w:type="dxa"/>
                  <w:tcBorders>
                    <w:top w:val="nil"/>
                    <w:left w:val="nil"/>
                    <w:bottom w:val="single" w:sz="4" w:space="0" w:color="000000"/>
                    <w:right w:val="single" w:sz="4" w:space="0" w:color="000000"/>
                  </w:tcBorders>
                  <w:shd w:val="clear" w:color="000000" w:fill="FFFFFF"/>
                  <w:noWrap/>
                  <w:vAlign w:val="center"/>
                  <w:hideMark/>
                </w:tcPr>
                <w:p w:rsidR="00113DB2" w:rsidRPr="00113DB2" w:rsidRDefault="00113DB2" w:rsidP="00113DB2">
                  <w:pPr>
                    <w:jc w:val="right"/>
                    <w:rPr>
                      <w:rFonts w:cs="Arial"/>
                      <w:sz w:val="20"/>
                      <w:szCs w:val="20"/>
                    </w:rPr>
                  </w:pPr>
                  <w:r w:rsidRPr="00113DB2">
                    <w:rPr>
                      <w:rFonts w:cs="Arial" w:hint="eastAsia"/>
                      <w:sz w:val="20"/>
                      <w:szCs w:val="20"/>
                    </w:rPr>
                    <w:t xml:space="preserve">　</w:t>
                  </w:r>
                </w:p>
              </w:tc>
              <w:tc>
                <w:tcPr>
                  <w:tcW w:w="2796"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rPr>
                      <w:rFonts w:cs="Arial"/>
                      <w:sz w:val="20"/>
                      <w:szCs w:val="20"/>
                    </w:rPr>
                  </w:pPr>
                  <w:r w:rsidRPr="00113DB2">
                    <w:rPr>
                      <w:rFonts w:cs="Arial" w:hint="eastAsia"/>
                      <w:sz w:val="20"/>
                      <w:szCs w:val="20"/>
                    </w:rPr>
                    <w:t>九、卫生健康支出</w:t>
                  </w:r>
                </w:p>
              </w:tc>
              <w:tc>
                <w:tcPr>
                  <w:tcW w:w="597"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jc w:val="center"/>
                    <w:rPr>
                      <w:rFonts w:cs="Arial"/>
                      <w:sz w:val="20"/>
                      <w:szCs w:val="20"/>
                    </w:rPr>
                  </w:pPr>
                  <w:r w:rsidRPr="00113DB2">
                    <w:rPr>
                      <w:rFonts w:cs="Arial" w:hint="eastAsia"/>
                      <w:sz w:val="20"/>
                      <w:szCs w:val="20"/>
                    </w:rPr>
                    <w:t>40</w:t>
                  </w:r>
                </w:p>
              </w:tc>
              <w:tc>
                <w:tcPr>
                  <w:tcW w:w="2006" w:type="dxa"/>
                  <w:tcBorders>
                    <w:top w:val="nil"/>
                    <w:left w:val="nil"/>
                    <w:bottom w:val="single" w:sz="4" w:space="0" w:color="000000"/>
                    <w:right w:val="single" w:sz="4" w:space="0" w:color="000000"/>
                  </w:tcBorders>
                  <w:shd w:val="clear" w:color="000000" w:fill="FFFFFF"/>
                  <w:noWrap/>
                  <w:vAlign w:val="center"/>
                  <w:hideMark/>
                </w:tcPr>
                <w:p w:rsidR="00113DB2" w:rsidRPr="00113DB2" w:rsidRDefault="00113DB2" w:rsidP="00113DB2">
                  <w:pPr>
                    <w:jc w:val="right"/>
                    <w:rPr>
                      <w:rFonts w:cs="Arial"/>
                      <w:sz w:val="20"/>
                      <w:szCs w:val="20"/>
                    </w:rPr>
                  </w:pPr>
                  <w:r w:rsidRPr="00113DB2">
                    <w:rPr>
                      <w:rFonts w:cs="Arial" w:hint="eastAsia"/>
                      <w:sz w:val="20"/>
                      <w:szCs w:val="20"/>
                    </w:rPr>
                    <w:t>20.00</w:t>
                  </w:r>
                </w:p>
              </w:tc>
            </w:tr>
            <w:tr w:rsidR="00113DB2" w:rsidRPr="00113DB2" w:rsidTr="00E36D37">
              <w:trPr>
                <w:trHeight w:val="292"/>
              </w:trPr>
              <w:tc>
                <w:tcPr>
                  <w:tcW w:w="3377" w:type="dxa"/>
                  <w:tcBorders>
                    <w:top w:val="nil"/>
                    <w:left w:val="single" w:sz="4" w:space="0" w:color="000000"/>
                    <w:bottom w:val="single" w:sz="4" w:space="0" w:color="000000"/>
                    <w:right w:val="single" w:sz="4" w:space="0" w:color="000000"/>
                  </w:tcBorders>
                  <w:shd w:val="clear" w:color="000000" w:fill="C0C0C0"/>
                  <w:noWrap/>
                  <w:vAlign w:val="center"/>
                  <w:hideMark/>
                </w:tcPr>
                <w:p w:rsidR="00113DB2" w:rsidRPr="00113DB2" w:rsidRDefault="00113DB2" w:rsidP="00113DB2">
                  <w:pPr>
                    <w:rPr>
                      <w:rFonts w:cs="Arial"/>
                      <w:sz w:val="20"/>
                      <w:szCs w:val="20"/>
                    </w:rPr>
                  </w:pPr>
                  <w:r w:rsidRPr="00113DB2">
                    <w:rPr>
                      <w:rFonts w:cs="Arial" w:hint="eastAsia"/>
                      <w:sz w:val="20"/>
                      <w:szCs w:val="20"/>
                    </w:rPr>
                    <w:t xml:space="preserve">　</w:t>
                  </w:r>
                </w:p>
              </w:tc>
              <w:tc>
                <w:tcPr>
                  <w:tcW w:w="597"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jc w:val="center"/>
                    <w:rPr>
                      <w:rFonts w:cs="Arial"/>
                      <w:sz w:val="20"/>
                      <w:szCs w:val="20"/>
                    </w:rPr>
                  </w:pPr>
                  <w:r w:rsidRPr="00113DB2">
                    <w:rPr>
                      <w:rFonts w:cs="Arial" w:hint="eastAsia"/>
                      <w:sz w:val="20"/>
                      <w:szCs w:val="20"/>
                    </w:rPr>
                    <w:t>10</w:t>
                  </w:r>
                </w:p>
              </w:tc>
              <w:tc>
                <w:tcPr>
                  <w:tcW w:w="1753" w:type="dxa"/>
                  <w:tcBorders>
                    <w:top w:val="nil"/>
                    <w:left w:val="nil"/>
                    <w:bottom w:val="single" w:sz="4" w:space="0" w:color="000000"/>
                    <w:right w:val="single" w:sz="4" w:space="0" w:color="000000"/>
                  </w:tcBorders>
                  <w:shd w:val="clear" w:color="000000" w:fill="FFFFFF"/>
                  <w:noWrap/>
                  <w:vAlign w:val="center"/>
                  <w:hideMark/>
                </w:tcPr>
                <w:p w:rsidR="00113DB2" w:rsidRPr="00113DB2" w:rsidRDefault="00113DB2" w:rsidP="00113DB2">
                  <w:pPr>
                    <w:jc w:val="right"/>
                    <w:rPr>
                      <w:rFonts w:cs="Arial"/>
                      <w:sz w:val="20"/>
                      <w:szCs w:val="20"/>
                    </w:rPr>
                  </w:pPr>
                  <w:r w:rsidRPr="00113DB2">
                    <w:rPr>
                      <w:rFonts w:cs="Arial" w:hint="eastAsia"/>
                      <w:sz w:val="20"/>
                      <w:szCs w:val="20"/>
                    </w:rPr>
                    <w:t xml:space="preserve">　</w:t>
                  </w:r>
                </w:p>
              </w:tc>
              <w:tc>
                <w:tcPr>
                  <w:tcW w:w="2796"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rPr>
                      <w:rFonts w:cs="Arial"/>
                      <w:sz w:val="20"/>
                      <w:szCs w:val="20"/>
                    </w:rPr>
                  </w:pPr>
                  <w:r w:rsidRPr="00113DB2">
                    <w:rPr>
                      <w:rFonts w:cs="Arial" w:hint="eastAsia"/>
                      <w:sz w:val="20"/>
                      <w:szCs w:val="20"/>
                    </w:rPr>
                    <w:t>十、节能环保支出</w:t>
                  </w:r>
                </w:p>
              </w:tc>
              <w:tc>
                <w:tcPr>
                  <w:tcW w:w="597"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jc w:val="center"/>
                    <w:rPr>
                      <w:rFonts w:cs="Arial"/>
                      <w:sz w:val="20"/>
                      <w:szCs w:val="20"/>
                    </w:rPr>
                  </w:pPr>
                  <w:r w:rsidRPr="00113DB2">
                    <w:rPr>
                      <w:rFonts w:cs="Arial" w:hint="eastAsia"/>
                      <w:sz w:val="20"/>
                      <w:szCs w:val="20"/>
                    </w:rPr>
                    <w:t>41</w:t>
                  </w:r>
                </w:p>
              </w:tc>
              <w:tc>
                <w:tcPr>
                  <w:tcW w:w="2006" w:type="dxa"/>
                  <w:tcBorders>
                    <w:top w:val="nil"/>
                    <w:left w:val="nil"/>
                    <w:bottom w:val="single" w:sz="4" w:space="0" w:color="000000"/>
                    <w:right w:val="single" w:sz="4" w:space="0" w:color="000000"/>
                  </w:tcBorders>
                  <w:shd w:val="clear" w:color="000000" w:fill="FFFFFF"/>
                  <w:noWrap/>
                  <w:vAlign w:val="center"/>
                  <w:hideMark/>
                </w:tcPr>
                <w:p w:rsidR="00113DB2" w:rsidRPr="00113DB2" w:rsidRDefault="00113DB2" w:rsidP="00113DB2">
                  <w:pPr>
                    <w:jc w:val="right"/>
                    <w:rPr>
                      <w:rFonts w:cs="Arial"/>
                      <w:sz w:val="20"/>
                      <w:szCs w:val="20"/>
                    </w:rPr>
                  </w:pPr>
                  <w:r w:rsidRPr="00113DB2">
                    <w:rPr>
                      <w:rFonts w:cs="Arial" w:hint="eastAsia"/>
                      <w:sz w:val="20"/>
                      <w:szCs w:val="20"/>
                    </w:rPr>
                    <w:t xml:space="preserve">　</w:t>
                  </w:r>
                </w:p>
              </w:tc>
            </w:tr>
            <w:tr w:rsidR="00113DB2" w:rsidRPr="00113DB2" w:rsidTr="00E36D37">
              <w:trPr>
                <w:trHeight w:val="292"/>
              </w:trPr>
              <w:tc>
                <w:tcPr>
                  <w:tcW w:w="3377" w:type="dxa"/>
                  <w:tcBorders>
                    <w:top w:val="nil"/>
                    <w:left w:val="single" w:sz="4" w:space="0" w:color="000000"/>
                    <w:bottom w:val="single" w:sz="4" w:space="0" w:color="000000"/>
                    <w:right w:val="single" w:sz="4" w:space="0" w:color="000000"/>
                  </w:tcBorders>
                  <w:shd w:val="clear" w:color="000000" w:fill="C0C0C0"/>
                  <w:noWrap/>
                  <w:vAlign w:val="center"/>
                  <w:hideMark/>
                </w:tcPr>
                <w:p w:rsidR="00113DB2" w:rsidRPr="00113DB2" w:rsidRDefault="00113DB2" w:rsidP="00113DB2">
                  <w:pPr>
                    <w:rPr>
                      <w:rFonts w:cs="Arial"/>
                      <w:sz w:val="20"/>
                      <w:szCs w:val="20"/>
                    </w:rPr>
                  </w:pPr>
                  <w:r w:rsidRPr="00113DB2">
                    <w:rPr>
                      <w:rFonts w:cs="Arial" w:hint="eastAsia"/>
                      <w:sz w:val="20"/>
                      <w:szCs w:val="20"/>
                    </w:rPr>
                    <w:t xml:space="preserve">　</w:t>
                  </w:r>
                </w:p>
              </w:tc>
              <w:tc>
                <w:tcPr>
                  <w:tcW w:w="597"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jc w:val="center"/>
                    <w:rPr>
                      <w:rFonts w:cs="Arial"/>
                      <w:sz w:val="20"/>
                      <w:szCs w:val="20"/>
                    </w:rPr>
                  </w:pPr>
                  <w:r w:rsidRPr="00113DB2">
                    <w:rPr>
                      <w:rFonts w:cs="Arial" w:hint="eastAsia"/>
                      <w:sz w:val="20"/>
                      <w:szCs w:val="20"/>
                    </w:rPr>
                    <w:t>11</w:t>
                  </w:r>
                </w:p>
              </w:tc>
              <w:tc>
                <w:tcPr>
                  <w:tcW w:w="1753" w:type="dxa"/>
                  <w:tcBorders>
                    <w:top w:val="nil"/>
                    <w:left w:val="nil"/>
                    <w:bottom w:val="single" w:sz="4" w:space="0" w:color="000000"/>
                    <w:right w:val="single" w:sz="4" w:space="0" w:color="000000"/>
                  </w:tcBorders>
                  <w:shd w:val="clear" w:color="000000" w:fill="FFFFFF"/>
                  <w:noWrap/>
                  <w:vAlign w:val="center"/>
                  <w:hideMark/>
                </w:tcPr>
                <w:p w:rsidR="00113DB2" w:rsidRPr="00113DB2" w:rsidRDefault="00113DB2" w:rsidP="00113DB2">
                  <w:pPr>
                    <w:jc w:val="right"/>
                    <w:rPr>
                      <w:rFonts w:cs="Arial"/>
                      <w:sz w:val="20"/>
                      <w:szCs w:val="20"/>
                    </w:rPr>
                  </w:pPr>
                  <w:r w:rsidRPr="00113DB2">
                    <w:rPr>
                      <w:rFonts w:cs="Arial" w:hint="eastAsia"/>
                      <w:sz w:val="20"/>
                      <w:szCs w:val="20"/>
                    </w:rPr>
                    <w:t xml:space="preserve">　</w:t>
                  </w:r>
                </w:p>
              </w:tc>
              <w:tc>
                <w:tcPr>
                  <w:tcW w:w="2796"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rPr>
                      <w:rFonts w:cs="Arial"/>
                      <w:sz w:val="20"/>
                      <w:szCs w:val="20"/>
                    </w:rPr>
                  </w:pPr>
                  <w:r w:rsidRPr="00113DB2">
                    <w:rPr>
                      <w:rFonts w:cs="Arial" w:hint="eastAsia"/>
                      <w:sz w:val="20"/>
                      <w:szCs w:val="20"/>
                    </w:rPr>
                    <w:t>十一、城乡社区支出</w:t>
                  </w:r>
                </w:p>
              </w:tc>
              <w:tc>
                <w:tcPr>
                  <w:tcW w:w="597"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jc w:val="center"/>
                    <w:rPr>
                      <w:rFonts w:cs="Arial"/>
                      <w:sz w:val="20"/>
                      <w:szCs w:val="20"/>
                    </w:rPr>
                  </w:pPr>
                  <w:r w:rsidRPr="00113DB2">
                    <w:rPr>
                      <w:rFonts w:cs="Arial" w:hint="eastAsia"/>
                      <w:sz w:val="20"/>
                      <w:szCs w:val="20"/>
                    </w:rPr>
                    <w:t>42</w:t>
                  </w:r>
                </w:p>
              </w:tc>
              <w:tc>
                <w:tcPr>
                  <w:tcW w:w="2006" w:type="dxa"/>
                  <w:tcBorders>
                    <w:top w:val="nil"/>
                    <w:left w:val="nil"/>
                    <w:bottom w:val="single" w:sz="4" w:space="0" w:color="000000"/>
                    <w:right w:val="single" w:sz="4" w:space="0" w:color="000000"/>
                  </w:tcBorders>
                  <w:shd w:val="clear" w:color="000000" w:fill="FFFFFF"/>
                  <w:noWrap/>
                  <w:vAlign w:val="center"/>
                  <w:hideMark/>
                </w:tcPr>
                <w:p w:rsidR="00113DB2" w:rsidRPr="00113DB2" w:rsidRDefault="00113DB2" w:rsidP="00113DB2">
                  <w:pPr>
                    <w:jc w:val="right"/>
                    <w:rPr>
                      <w:rFonts w:cs="Arial"/>
                      <w:sz w:val="20"/>
                      <w:szCs w:val="20"/>
                    </w:rPr>
                  </w:pPr>
                  <w:r w:rsidRPr="00113DB2">
                    <w:rPr>
                      <w:rFonts w:cs="Arial" w:hint="eastAsia"/>
                      <w:sz w:val="20"/>
                      <w:szCs w:val="20"/>
                    </w:rPr>
                    <w:t xml:space="preserve">　</w:t>
                  </w:r>
                </w:p>
              </w:tc>
            </w:tr>
            <w:tr w:rsidR="00113DB2" w:rsidRPr="00113DB2" w:rsidTr="00E36D37">
              <w:trPr>
                <w:trHeight w:val="292"/>
              </w:trPr>
              <w:tc>
                <w:tcPr>
                  <w:tcW w:w="3377" w:type="dxa"/>
                  <w:tcBorders>
                    <w:top w:val="nil"/>
                    <w:left w:val="single" w:sz="4" w:space="0" w:color="000000"/>
                    <w:bottom w:val="single" w:sz="4" w:space="0" w:color="000000"/>
                    <w:right w:val="single" w:sz="4" w:space="0" w:color="000000"/>
                  </w:tcBorders>
                  <w:shd w:val="clear" w:color="000000" w:fill="C0C0C0"/>
                  <w:noWrap/>
                  <w:vAlign w:val="center"/>
                  <w:hideMark/>
                </w:tcPr>
                <w:p w:rsidR="00113DB2" w:rsidRPr="00113DB2" w:rsidRDefault="00113DB2" w:rsidP="00113DB2">
                  <w:pPr>
                    <w:rPr>
                      <w:rFonts w:cs="Arial"/>
                      <w:sz w:val="20"/>
                      <w:szCs w:val="20"/>
                    </w:rPr>
                  </w:pPr>
                  <w:r w:rsidRPr="00113DB2">
                    <w:rPr>
                      <w:rFonts w:cs="Arial" w:hint="eastAsia"/>
                      <w:sz w:val="20"/>
                      <w:szCs w:val="20"/>
                    </w:rPr>
                    <w:t xml:space="preserve">　</w:t>
                  </w:r>
                </w:p>
              </w:tc>
              <w:tc>
                <w:tcPr>
                  <w:tcW w:w="597"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jc w:val="center"/>
                    <w:rPr>
                      <w:rFonts w:cs="Arial"/>
                      <w:sz w:val="20"/>
                      <w:szCs w:val="20"/>
                    </w:rPr>
                  </w:pPr>
                  <w:r w:rsidRPr="00113DB2">
                    <w:rPr>
                      <w:rFonts w:cs="Arial" w:hint="eastAsia"/>
                      <w:sz w:val="20"/>
                      <w:szCs w:val="20"/>
                    </w:rPr>
                    <w:t>12</w:t>
                  </w:r>
                </w:p>
              </w:tc>
              <w:tc>
                <w:tcPr>
                  <w:tcW w:w="1753" w:type="dxa"/>
                  <w:tcBorders>
                    <w:top w:val="nil"/>
                    <w:left w:val="nil"/>
                    <w:bottom w:val="single" w:sz="4" w:space="0" w:color="000000"/>
                    <w:right w:val="single" w:sz="4" w:space="0" w:color="000000"/>
                  </w:tcBorders>
                  <w:shd w:val="clear" w:color="000000" w:fill="FFFFFF"/>
                  <w:noWrap/>
                  <w:vAlign w:val="center"/>
                  <w:hideMark/>
                </w:tcPr>
                <w:p w:rsidR="00113DB2" w:rsidRPr="00113DB2" w:rsidRDefault="00113DB2" w:rsidP="00113DB2">
                  <w:pPr>
                    <w:jc w:val="right"/>
                    <w:rPr>
                      <w:rFonts w:cs="Arial"/>
                      <w:sz w:val="20"/>
                      <w:szCs w:val="20"/>
                    </w:rPr>
                  </w:pPr>
                  <w:r w:rsidRPr="00113DB2">
                    <w:rPr>
                      <w:rFonts w:cs="Arial" w:hint="eastAsia"/>
                      <w:sz w:val="20"/>
                      <w:szCs w:val="20"/>
                    </w:rPr>
                    <w:t xml:space="preserve">　</w:t>
                  </w:r>
                </w:p>
              </w:tc>
              <w:tc>
                <w:tcPr>
                  <w:tcW w:w="2796"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rPr>
                      <w:rFonts w:cs="Arial"/>
                      <w:sz w:val="20"/>
                      <w:szCs w:val="20"/>
                    </w:rPr>
                  </w:pPr>
                  <w:r w:rsidRPr="00113DB2">
                    <w:rPr>
                      <w:rFonts w:cs="Arial" w:hint="eastAsia"/>
                      <w:sz w:val="20"/>
                      <w:szCs w:val="20"/>
                    </w:rPr>
                    <w:t>十二、农林水支出</w:t>
                  </w:r>
                </w:p>
              </w:tc>
              <w:tc>
                <w:tcPr>
                  <w:tcW w:w="597"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jc w:val="center"/>
                    <w:rPr>
                      <w:rFonts w:cs="Arial"/>
                      <w:sz w:val="20"/>
                      <w:szCs w:val="20"/>
                    </w:rPr>
                  </w:pPr>
                  <w:r w:rsidRPr="00113DB2">
                    <w:rPr>
                      <w:rFonts w:cs="Arial" w:hint="eastAsia"/>
                      <w:sz w:val="20"/>
                      <w:szCs w:val="20"/>
                    </w:rPr>
                    <w:t>43</w:t>
                  </w:r>
                </w:p>
              </w:tc>
              <w:tc>
                <w:tcPr>
                  <w:tcW w:w="2006" w:type="dxa"/>
                  <w:tcBorders>
                    <w:top w:val="nil"/>
                    <w:left w:val="nil"/>
                    <w:bottom w:val="single" w:sz="4" w:space="0" w:color="000000"/>
                    <w:right w:val="single" w:sz="4" w:space="0" w:color="000000"/>
                  </w:tcBorders>
                  <w:shd w:val="clear" w:color="000000" w:fill="FFFFFF"/>
                  <w:noWrap/>
                  <w:vAlign w:val="center"/>
                  <w:hideMark/>
                </w:tcPr>
                <w:p w:rsidR="00113DB2" w:rsidRPr="00113DB2" w:rsidRDefault="00113DB2" w:rsidP="00113DB2">
                  <w:pPr>
                    <w:jc w:val="right"/>
                    <w:rPr>
                      <w:rFonts w:cs="Arial"/>
                      <w:sz w:val="20"/>
                      <w:szCs w:val="20"/>
                    </w:rPr>
                  </w:pPr>
                  <w:r w:rsidRPr="00113DB2">
                    <w:rPr>
                      <w:rFonts w:cs="Arial" w:hint="eastAsia"/>
                      <w:sz w:val="20"/>
                      <w:szCs w:val="20"/>
                    </w:rPr>
                    <w:t xml:space="preserve">　</w:t>
                  </w:r>
                </w:p>
              </w:tc>
            </w:tr>
            <w:tr w:rsidR="00113DB2" w:rsidRPr="00113DB2" w:rsidTr="00E36D37">
              <w:trPr>
                <w:trHeight w:val="292"/>
              </w:trPr>
              <w:tc>
                <w:tcPr>
                  <w:tcW w:w="3377" w:type="dxa"/>
                  <w:tcBorders>
                    <w:top w:val="nil"/>
                    <w:left w:val="single" w:sz="4" w:space="0" w:color="000000"/>
                    <w:bottom w:val="single" w:sz="4" w:space="0" w:color="000000"/>
                    <w:right w:val="single" w:sz="4" w:space="0" w:color="000000"/>
                  </w:tcBorders>
                  <w:shd w:val="clear" w:color="000000" w:fill="C0C0C0"/>
                  <w:noWrap/>
                  <w:vAlign w:val="center"/>
                  <w:hideMark/>
                </w:tcPr>
                <w:p w:rsidR="00113DB2" w:rsidRPr="00113DB2" w:rsidRDefault="00113DB2" w:rsidP="00113DB2">
                  <w:pPr>
                    <w:rPr>
                      <w:rFonts w:cs="Arial"/>
                      <w:sz w:val="20"/>
                      <w:szCs w:val="20"/>
                    </w:rPr>
                  </w:pPr>
                  <w:r w:rsidRPr="00113DB2">
                    <w:rPr>
                      <w:rFonts w:cs="Arial" w:hint="eastAsia"/>
                      <w:sz w:val="20"/>
                      <w:szCs w:val="20"/>
                    </w:rPr>
                    <w:t xml:space="preserve">　</w:t>
                  </w:r>
                </w:p>
              </w:tc>
              <w:tc>
                <w:tcPr>
                  <w:tcW w:w="597"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jc w:val="center"/>
                    <w:rPr>
                      <w:rFonts w:cs="Arial"/>
                      <w:sz w:val="20"/>
                      <w:szCs w:val="20"/>
                    </w:rPr>
                  </w:pPr>
                  <w:r w:rsidRPr="00113DB2">
                    <w:rPr>
                      <w:rFonts w:cs="Arial" w:hint="eastAsia"/>
                      <w:sz w:val="20"/>
                      <w:szCs w:val="20"/>
                    </w:rPr>
                    <w:t>13</w:t>
                  </w:r>
                </w:p>
              </w:tc>
              <w:tc>
                <w:tcPr>
                  <w:tcW w:w="1753" w:type="dxa"/>
                  <w:tcBorders>
                    <w:top w:val="nil"/>
                    <w:left w:val="nil"/>
                    <w:bottom w:val="single" w:sz="4" w:space="0" w:color="000000"/>
                    <w:right w:val="single" w:sz="4" w:space="0" w:color="000000"/>
                  </w:tcBorders>
                  <w:shd w:val="clear" w:color="000000" w:fill="FFFFFF"/>
                  <w:noWrap/>
                  <w:vAlign w:val="center"/>
                  <w:hideMark/>
                </w:tcPr>
                <w:p w:rsidR="00113DB2" w:rsidRPr="00113DB2" w:rsidRDefault="00113DB2" w:rsidP="00113DB2">
                  <w:pPr>
                    <w:jc w:val="right"/>
                    <w:rPr>
                      <w:rFonts w:cs="Arial"/>
                      <w:sz w:val="20"/>
                      <w:szCs w:val="20"/>
                    </w:rPr>
                  </w:pPr>
                  <w:r w:rsidRPr="00113DB2">
                    <w:rPr>
                      <w:rFonts w:cs="Arial" w:hint="eastAsia"/>
                      <w:sz w:val="20"/>
                      <w:szCs w:val="20"/>
                    </w:rPr>
                    <w:t xml:space="preserve">　</w:t>
                  </w:r>
                </w:p>
              </w:tc>
              <w:tc>
                <w:tcPr>
                  <w:tcW w:w="2796"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rPr>
                      <w:rFonts w:cs="Arial"/>
                      <w:sz w:val="20"/>
                      <w:szCs w:val="20"/>
                    </w:rPr>
                  </w:pPr>
                  <w:r w:rsidRPr="00113DB2">
                    <w:rPr>
                      <w:rFonts w:cs="Arial" w:hint="eastAsia"/>
                      <w:sz w:val="20"/>
                      <w:szCs w:val="20"/>
                    </w:rPr>
                    <w:t>十三、交通运输支出</w:t>
                  </w:r>
                </w:p>
              </w:tc>
              <w:tc>
                <w:tcPr>
                  <w:tcW w:w="597"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jc w:val="center"/>
                    <w:rPr>
                      <w:rFonts w:cs="Arial"/>
                      <w:sz w:val="20"/>
                      <w:szCs w:val="20"/>
                    </w:rPr>
                  </w:pPr>
                  <w:r w:rsidRPr="00113DB2">
                    <w:rPr>
                      <w:rFonts w:cs="Arial" w:hint="eastAsia"/>
                      <w:sz w:val="20"/>
                      <w:szCs w:val="20"/>
                    </w:rPr>
                    <w:t>44</w:t>
                  </w:r>
                </w:p>
              </w:tc>
              <w:tc>
                <w:tcPr>
                  <w:tcW w:w="2006" w:type="dxa"/>
                  <w:tcBorders>
                    <w:top w:val="nil"/>
                    <w:left w:val="nil"/>
                    <w:bottom w:val="single" w:sz="4" w:space="0" w:color="000000"/>
                    <w:right w:val="single" w:sz="4" w:space="0" w:color="000000"/>
                  </w:tcBorders>
                  <w:shd w:val="clear" w:color="000000" w:fill="FFFFFF"/>
                  <w:noWrap/>
                  <w:vAlign w:val="center"/>
                  <w:hideMark/>
                </w:tcPr>
                <w:p w:rsidR="00113DB2" w:rsidRPr="00113DB2" w:rsidRDefault="00113DB2" w:rsidP="00113DB2">
                  <w:pPr>
                    <w:jc w:val="right"/>
                    <w:rPr>
                      <w:rFonts w:cs="Arial"/>
                      <w:sz w:val="20"/>
                      <w:szCs w:val="20"/>
                    </w:rPr>
                  </w:pPr>
                  <w:r w:rsidRPr="00113DB2">
                    <w:rPr>
                      <w:rFonts w:cs="Arial" w:hint="eastAsia"/>
                      <w:sz w:val="20"/>
                      <w:szCs w:val="20"/>
                    </w:rPr>
                    <w:t xml:space="preserve">　</w:t>
                  </w:r>
                </w:p>
              </w:tc>
            </w:tr>
            <w:tr w:rsidR="00113DB2" w:rsidRPr="00113DB2" w:rsidTr="00E36D37">
              <w:trPr>
                <w:trHeight w:val="292"/>
              </w:trPr>
              <w:tc>
                <w:tcPr>
                  <w:tcW w:w="3377" w:type="dxa"/>
                  <w:tcBorders>
                    <w:top w:val="nil"/>
                    <w:left w:val="single" w:sz="4" w:space="0" w:color="000000"/>
                    <w:bottom w:val="single" w:sz="4" w:space="0" w:color="000000"/>
                    <w:right w:val="single" w:sz="4" w:space="0" w:color="000000"/>
                  </w:tcBorders>
                  <w:shd w:val="clear" w:color="000000" w:fill="C0C0C0"/>
                  <w:noWrap/>
                  <w:vAlign w:val="center"/>
                  <w:hideMark/>
                </w:tcPr>
                <w:p w:rsidR="00113DB2" w:rsidRPr="00113DB2" w:rsidRDefault="00113DB2" w:rsidP="00113DB2">
                  <w:pPr>
                    <w:rPr>
                      <w:rFonts w:cs="Arial"/>
                      <w:sz w:val="20"/>
                      <w:szCs w:val="20"/>
                    </w:rPr>
                  </w:pPr>
                  <w:r w:rsidRPr="00113DB2">
                    <w:rPr>
                      <w:rFonts w:cs="Arial" w:hint="eastAsia"/>
                      <w:sz w:val="20"/>
                      <w:szCs w:val="20"/>
                    </w:rPr>
                    <w:t xml:space="preserve">　</w:t>
                  </w:r>
                </w:p>
              </w:tc>
              <w:tc>
                <w:tcPr>
                  <w:tcW w:w="597"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jc w:val="center"/>
                    <w:rPr>
                      <w:rFonts w:cs="Arial"/>
                      <w:sz w:val="20"/>
                      <w:szCs w:val="20"/>
                    </w:rPr>
                  </w:pPr>
                  <w:r w:rsidRPr="00113DB2">
                    <w:rPr>
                      <w:rFonts w:cs="Arial" w:hint="eastAsia"/>
                      <w:sz w:val="20"/>
                      <w:szCs w:val="20"/>
                    </w:rPr>
                    <w:t>14</w:t>
                  </w:r>
                </w:p>
              </w:tc>
              <w:tc>
                <w:tcPr>
                  <w:tcW w:w="1753" w:type="dxa"/>
                  <w:tcBorders>
                    <w:top w:val="nil"/>
                    <w:left w:val="nil"/>
                    <w:bottom w:val="single" w:sz="4" w:space="0" w:color="000000"/>
                    <w:right w:val="single" w:sz="4" w:space="0" w:color="000000"/>
                  </w:tcBorders>
                  <w:shd w:val="clear" w:color="000000" w:fill="FFFFFF"/>
                  <w:noWrap/>
                  <w:vAlign w:val="center"/>
                  <w:hideMark/>
                </w:tcPr>
                <w:p w:rsidR="00113DB2" w:rsidRPr="00113DB2" w:rsidRDefault="00113DB2" w:rsidP="00113DB2">
                  <w:pPr>
                    <w:jc w:val="right"/>
                    <w:rPr>
                      <w:rFonts w:cs="Arial"/>
                      <w:sz w:val="20"/>
                      <w:szCs w:val="20"/>
                    </w:rPr>
                  </w:pPr>
                  <w:r w:rsidRPr="00113DB2">
                    <w:rPr>
                      <w:rFonts w:cs="Arial" w:hint="eastAsia"/>
                      <w:sz w:val="20"/>
                      <w:szCs w:val="20"/>
                    </w:rPr>
                    <w:t xml:space="preserve">　</w:t>
                  </w:r>
                </w:p>
              </w:tc>
              <w:tc>
                <w:tcPr>
                  <w:tcW w:w="2796"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rPr>
                      <w:rFonts w:cs="Arial"/>
                      <w:sz w:val="20"/>
                      <w:szCs w:val="20"/>
                    </w:rPr>
                  </w:pPr>
                  <w:r w:rsidRPr="00113DB2">
                    <w:rPr>
                      <w:rFonts w:cs="Arial" w:hint="eastAsia"/>
                      <w:sz w:val="20"/>
                      <w:szCs w:val="20"/>
                    </w:rPr>
                    <w:t>十四、资源勘探工业信息等支出</w:t>
                  </w:r>
                </w:p>
              </w:tc>
              <w:tc>
                <w:tcPr>
                  <w:tcW w:w="597"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jc w:val="center"/>
                    <w:rPr>
                      <w:rFonts w:cs="Arial"/>
                      <w:sz w:val="20"/>
                      <w:szCs w:val="20"/>
                    </w:rPr>
                  </w:pPr>
                  <w:r w:rsidRPr="00113DB2">
                    <w:rPr>
                      <w:rFonts w:cs="Arial" w:hint="eastAsia"/>
                      <w:sz w:val="20"/>
                      <w:szCs w:val="20"/>
                    </w:rPr>
                    <w:t>45</w:t>
                  </w:r>
                </w:p>
              </w:tc>
              <w:tc>
                <w:tcPr>
                  <w:tcW w:w="2006" w:type="dxa"/>
                  <w:tcBorders>
                    <w:top w:val="nil"/>
                    <w:left w:val="nil"/>
                    <w:bottom w:val="single" w:sz="4" w:space="0" w:color="000000"/>
                    <w:right w:val="single" w:sz="4" w:space="0" w:color="000000"/>
                  </w:tcBorders>
                  <w:shd w:val="clear" w:color="000000" w:fill="FFFFFF"/>
                  <w:noWrap/>
                  <w:vAlign w:val="center"/>
                  <w:hideMark/>
                </w:tcPr>
                <w:p w:rsidR="00113DB2" w:rsidRPr="00113DB2" w:rsidRDefault="00113DB2" w:rsidP="00113DB2">
                  <w:pPr>
                    <w:jc w:val="right"/>
                    <w:rPr>
                      <w:rFonts w:cs="Arial"/>
                      <w:sz w:val="20"/>
                      <w:szCs w:val="20"/>
                    </w:rPr>
                  </w:pPr>
                  <w:r w:rsidRPr="00113DB2">
                    <w:rPr>
                      <w:rFonts w:cs="Arial" w:hint="eastAsia"/>
                      <w:sz w:val="20"/>
                      <w:szCs w:val="20"/>
                    </w:rPr>
                    <w:t xml:space="preserve">　</w:t>
                  </w:r>
                </w:p>
              </w:tc>
            </w:tr>
            <w:tr w:rsidR="00113DB2" w:rsidRPr="00113DB2" w:rsidTr="00E36D37">
              <w:trPr>
                <w:trHeight w:val="292"/>
              </w:trPr>
              <w:tc>
                <w:tcPr>
                  <w:tcW w:w="3377" w:type="dxa"/>
                  <w:tcBorders>
                    <w:top w:val="nil"/>
                    <w:left w:val="single" w:sz="4" w:space="0" w:color="000000"/>
                    <w:bottom w:val="single" w:sz="4" w:space="0" w:color="000000"/>
                    <w:right w:val="single" w:sz="4" w:space="0" w:color="000000"/>
                  </w:tcBorders>
                  <w:shd w:val="clear" w:color="000000" w:fill="C0C0C0"/>
                  <w:noWrap/>
                  <w:vAlign w:val="center"/>
                  <w:hideMark/>
                </w:tcPr>
                <w:p w:rsidR="00113DB2" w:rsidRPr="00113DB2" w:rsidRDefault="00113DB2" w:rsidP="00113DB2">
                  <w:pPr>
                    <w:rPr>
                      <w:rFonts w:cs="Arial"/>
                      <w:sz w:val="20"/>
                      <w:szCs w:val="20"/>
                    </w:rPr>
                  </w:pPr>
                  <w:r w:rsidRPr="00113DB2">
                    <w:rPr>
                      <w:rFonts w:cs="Arial" w:hint="eastAsia"/>
                      <w:sz w:val="20"/>
                      <w:szCs w:val="20"/>
                    </w:rPr>
                    <w:t xml:space="preserve">　</w:t>
                  </w:r>
                </w:p>
              </w:tc>
              <w:tc>
                <w:tcPr>
                  <w:tcW w:w="597"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jc w:val="center"/>
                    <w:rPr>
                      <w:rFonts w:cs="Arial"/>
                      <w:sz w:val="20"/>
                      <w:szCs w:val="20"/>
                    </w:rPr>
                  </w:pPr>
                  <w:r w:rsidRPr="00113DB2">
                    <w:rPr>
                      <w:rFonts w:cs="Arial" w:hint="eastAsia"/>
                      <w:sz w:val="20"/>
                      <w:szCs w:val="20"/>
                    </w:rPr>
                    <w:t>15</w:t>
                  </w:r>
                </w:p>
              </w:tc>
              <w:tc>
                <w:tcPr>
                  <w:tcW w:w="1753" w:type="dxa"/>
                  <w:tcBorders>
                    <w:top w:val="nil"/>
                    <w:left w:val="nil"/>
                    <w:bottom w:val="single" w:sz="4" w:space="0" w:color="000000"/>
                    <w:right w:val="single" w:sz="4" w:space="0" w:color="000000"/>
                  </w:tcBorders>
                  <w:shd w:val="clear" w:color="000000" w:fill="FFFFFF"/>
                  <w:noWrap/>
                  <w:vAlign w:val="center"/>
                  <w:hideMark/>
                </w:tcPr>
                <w:p w:rsidR="00113DB2" w:rsidRPr="00113DB2" w:rsidRDefault="00113DB2" w:rsidP="00113DB2">
                  <w:pPr>
                    <w:jc w:val="right"/>
                    <w:rPr>
                      <w:rFonts w:cs="Arial"/>
                      <w:sz w:val="20"/>
                      <w:szCs w:val="20"/>
                    </w:rPr>
                  </w:pPr>
                  <w:r w:rsidRPr="00113DB2">
                    <w:rPr>
                      <w:rFonts w:cs="Arial" w:hint="eastAsia"/>
                      <w:sz w:val="20"/>
                      <w:szCs w:val="20"/>
                    </w:rPr>
                    <w:t xml:space="preserve">　</w:t>
                  </w:r>
                </w:p>
              </w:tc>
              <w:tc>
                <w:tcPr>
                  <w:tcW w:w="2796"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rPr>
                      <w:rFonts w:cs="Arial"/>
                      <w:sz w:val="20"/>
                      <w:szCs w:val="20"/>
                    </w:rPr>
                  </w:pPr>
                  <w:r w:rsidRPr="00113DB2">
                    <w:rPr>
                      <w:rFonts w:cs="Arial" w:hint="eastAsia"/>
                      <w:sz w:val="20"/>
                      <w:szCs w:val="20"/>
                    </w:rPr>
                    <w:t>十五、商业服务业等支出</w:t>
                  </w:r>
                </w:p>
              </w:tc>
              <w:tc>
                <w:tcPr>
                  <w:tcW w:w="597"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jc w:val="center"/>
                    <w:rPr>
                      <w:rFonts w:cs="Arial"/>
                      <w:sz w:val="20"/>
                      <w:szCs w:val="20"/>
                    </w:rPr>
                  </w:pPr>
                  <w:r w:rsidRPr="00113DB2">
                    <w:rPr>
                      <w:rFonts w:cs="Arial" w:hint="eastAsia"/>
                      <w:sz w:val="20"/>
                      <w:szCs w:val="20"/>
                    </w:rPr>
                    <w:t>46</w:t>
                  </w:r>
                </w:p>
              </w:tc>
              <w:tc>
                <w:tcPr>
                  <w:tcW w:w="2006" w:type="dxa"/>
                  <w:tcBorders>
                    <w:top w:val="nil"/>
                    <w:left w:val="nil"/>
                    <w:bottom w:val="single" w:sz="4" w:space="0" w:color="000000"/>
                    <w:right w:val="single" w:sz="4" w:space="0" w:color="000000"/>
                  </w:tcBorders>
                  <w:shd w:val="clear" w:color="000000" w:fill="FFFFFF"/>
                  <w:noWrap/>
                  <w:vAlign w:val="center"/>
                  <w:hideMark/>
                </w:tcPr>
                <w:p w:rsidR="00113DB2" w:rsidRPr="00113DB2" w:rsidRDefault="00113DB2" w:rsidP="00113DB2">
                  <w:pPr>
                    <w:jc w:val="right"/>
                    <w:rPr>
                      <w:rFonts w:cs="Arial"/>
                      <w:sz w:val="20"/>
                      <w:szCs w:val="20"/>
                    </w:rPr>
                  </w:pPr>
                  <w:r w:rsidRPr="00113DB2">
                    <w:rPr>
                      <w:rFonts w:cs="Arial" w:hint="eastAsia"/>
                      <w:sz w:val="20"/>
                      <w:szCs w:val="20"/>
                    </w:rPr>
                    <w:t xml:space="preserve">　</w:t>
                  </w:r>
                </w:p>
              </w:tc>
            </w:tr>
            <w:tr w:rsidR="00113DB2" w:rsidRPr="00113DB2" w:rsidTr="00E36D37">
              <w:trPr>
                <w:trHeight w:val="292"/>
              </w:trPr>
              <w:tc>
                <w:tcPr>
                  <w:tcW w:w="3377" w:type="dxa"/>
                  <w:tcBorders>
                    <w:top w:val="nil"/>
                    <w:left w:val="single" w:sz="4" w:space="0" w:color="000000"/>
                    <w:bottom w:val="single" w:sz="4" w:space="0" w:color="000000"/>
                    <w:right w:val="single" w:sz="4" w:space="0" w:color="000000"/>
                  </w:tcBorders>
                  <w:shd w:val="clear" w:color="000000" w:fill="C0C0C0"/>
                  <w:noWrap/>
                  <w:vAlign w:val="center"/>
                  <w:hideMark/>
                </w:tcPr>
                <w:p w:rsidR="00113DB2" w:rsidRPr="00113DB2" w:rsidRDefault="00113DB2" w:rsidP="00113DB2">
                  <w:pPr>
                    <w:rPr>
                      <w:rFonts w:cs="Arial"/>
                      <w:sz w:val="20"/>
                      <w:szCs w:val="20"/>
                    </w:rPr>
                  </w:pPr>
                  <w:r w:rsidRPr="00113DB2">
                    <w:rPr>
                      <w:rFonts w:cs="Arial" w:hint="eastAsia"/>
                      <w:sz w:val="20"/>
                      <w:szCs w:val="20"/>
                    </w:rPr>
                    <w:t xml:space="preserve">　</w:t>
                  </w:r>
                </w:p>
              </w:tc>
              <w:tc>
                <w:tcPr>
                  <w:tcW w:w="597"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jc w:val="center"/>
                    <w:rPr>
                      <w:rFonts w:cs="Arial"/>
                      <w:sz w:val="20"/>
                      <w:szCs w:val="20"/>
                    </w:rPr>
                  </w:pPr>
                  <w:r w:rsidRPr="00113DB2">
                    <w:rPr>
                      <w:rFonts w:cs="Arial" w:hint="eastAsia"/>
                      <w:sz w:val="20"/>
                      <w:szCs w:val="20"/>
                    </w:rPr>
                    <w:t>16</w:t>
                  </w:r>
                </w:p>
              </w:tc>
              <w:tc>
                <w:tcPr>
                  <w:tcW w:w="1753" w:type="dxa"/>
                  <w:tcBorders>
                    <w:top w:val="nil"/>
                    <w:left w:val="nil"/>
                    <w:bottom w:val="single" w:sz="4" w:space="0" w:color="000000"/>
                    <w:right w:val="single" w:sz="4" w:space="0" w:color="000000"/>
                  </w:tcBorders>
                  <w:shd w:val="clear" w:color="000000" w:fill="FFFFFF"/>
                  <w:noWrap/>
                  <w:vAlign w:val="center"/>
                  <w:hideMark/>
                </w:tcPr>
                <w:p w:rsidR="00113DB2" w:rsidRPr="00113DB2" w:rsidRDefault="00113DB2" w:rsidP="00113DB2">
                  <w:pPr>
                    <w:jc w:val="right"/>
                    <w:rPr>
                      <w:rFonts w:cs="Arial"/>
                      <w:sz w:val="20"/>
                      <w:szCs w:val="20"/>
                    </w:rPr>
                  </w:pPr>
                  <w:r w:rsidRPr="00113DB2">
                    <w:rPr>
                      <w:rFonts w:cs="Arial" w:hint="eastAsia"/>
                      <w:sz w:val="20"/>
                      <w:szCs w:val="20"/>
                    </w:rPr>
                    <w:t xml:space="preserve">　</w:t>
                  </w:r>
                </w:p>
              </w:tc>
              <w:tc>
                <w:tcPr>
                  <w:tcW w:w="2796"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rPr>
                      <w:rFonts w:cs="Arial"/>
                      <w:sz w:val="20"/>
                      <w:szCs w:val="20"/>
                    </w:rPr>
                  </w:pPr>
                  <w:r w:rsidRPr="00113DB2">
                    <w:rPr>
                      <w:rFonts w:cs="Arial" w:hint="eastAsia"/>
                      <w:sz w:val="20"/>
                      <w:szCs w:val="20"/>
                    </w:rPr>
                    <w:t>十六、金融支出</w:t>
                  </w:r>
                </w:p>
              </w:tc>
              <w:tc>
                <w:tcPr>
                  <w:tcW w:w="597"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jc w:val="center"/>
                    <w:rPr>
                      <w:rFonts w:cs="Arial"/>
                      <w:sz w:val="20"/>
                      <w:szCs w:val="20"/>
                    </w:rPr>
                  </w:pPr>
                  <w:r w:rsidRPr="00113DB2">
                    <w:rPr>
                      <w:rFonts w:cs="Arial" w:hint="eastAsia"/>
                      <w:sz w:val="20"/>
                      <w:szCs w:val="20"/>
                    </w:rPr>
                    <w:t>47</w:t>
                  </w:r>
                </w:p>
              </w:tc>
              <w:tc>
                <w:tcPr>
                  <w:tcW w:w="2006" w:type="dxa"/>
                  <w:tcBorders>
                    <w:top w:val="nil"/>
                    <w:left w:val="nil"/>
                    <w:bottom w:val="single" w:sz="4" w:space="0" w:color="000000"/>
                    <w:right w:val="single" w:sz="4" w:space="0" w:color="000000"/>
                  </w:tcBorders>
                  <w:shd w:val="clear" w:color="000000" w:fill="FFFFFF"/>
                  <w:noWrap/>
                  <w:vAlign w:val="center"/>
                  <w:hideMark/>
                </w:tcPr>
                <w:p w:rsidR="00113DB2" w:rsidRPr="00113DB2" w:rsidRDefault="00113DB2" w:rsidP="00113DB2">
                  <w:pPr>
                    <w:jc w:val="right"/>
                    <w:rPr>
                      <w:rFonts w:cs="Arial"/>
                      <w:sz w:val="20"/>
                      <w:szCs w:val="20"/>
                    </w:rPr>
                  </w:pPr>
                  <w:r w:rsidRPr="00113DB2">
                    <w:rPr>
                      <w:rFonts w:cs="Arial" w:hint="eastAsia"/>
                      <w:sz w:val="20"/>
                      <w:szCs w:val="20"/>
                    </w:rPr>
                    <w:t xml:space="preserve">　</w:t>
                  </w:r>
                </w:p>
              </w:tc>
            </w:tr>
            <w:tr w:rsidR="00113DB2" w:rsidRPr="00113DB2" w:rsidTr="00E36D37">
              <w:trPr>
                <w:trHeight w:val="292"/>
              </w:trPr>
              <w:tc>
                <w:tcPr>
                  <w:tcW w:w="3377" w:type="dxa"/>
                  <w:tcBorders>
                    <w:top w:val="nil"/>
                    <w:left w:val="single" w:sz="4" w:space="0" w:color="000000"/>
                    <w:bottom w:val="single" w:sz="4" w:space="0" w:color="000000"/>
                    <w:right w:val="single" w:sz="4" w:space="0" w:color="000000"/>
                  </w:tcBorders>
                  <w:shd w:val="clear" w:color="000000" w:fill="C0C0C0"/>
                  <w:noWrap/>
                  <w:vAlign w:val="center"/>
                  <w:hideMark/>
                </w:tcPr>
                <w:p w:rsidR="00113DB2" w:rsidRPr="00113DB2" w:rsidRDefault="00113DB2" w:rsidP="00113DB2">
                  <w:pPr>
                    <w:rPr>
                      <w:rFonts w:cs="Arial"/>
                      <w:sz w:val="20"/>
                      <w:szCs w:val="20"/>
                    </w:rPr>
                  </w:pPr>
                  <w:r w:rsidRPr="00113DB2">
                    <w:rPr>
                      <w:rFonts w:cs="Arial" w:hint="eastAsia"/>
                      <w:sz w:val="20"/>
                      <w:szCs w:val="20"/>
                    </w:rPr>
                    <w:t xml:space="preserve">　</w:t>
                  </w:r>
                </w:p>
              </w:tc>
              <w:tc>
                <w:tcPr>
                  <w:tcW w:w="597"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jc w:val="center"/>
                    <w:rPr>
                      <w:rFonts w:cs="Arial"/>
                      <w:sz w:val="20"/>
                      <w:szCs w:val="20"/>
                    </w:rPr>
                  </w:pPr>
                  <w:r w:rsidRPr="00113DB2">
                    <w:rPr>
                      <w:rFonts w:cs="Arial" w:hint="eastAsia"/>
                      <w:sz w:val="20"/>
                      <w:szCs w:val="20"/>
                    </w:rPr>
                    <w:t>17</w:t>
                  </w:r>
                </w:p>
              </w:tc>
              <w:tc>
                <w:tcPr>
                  <w:tcW w:w="1753" w:type="dxa"/>
                  <w:tcBorders>
                    <w:top w:val="nil"/>
                    <w:left w:val="nil"/>
                    <w:bottom w:val="single" w:sz="4" w:space="0" w:color="000000"/>
                    <w:right w:val="single" w:sz="4" w:space="0" w:color="000000"/>
                  </w:tcBorders>
                  <w:shd w:val="clear" w:color="000000" w:fill="FFFFFF"/>
                  <w:noWrap/>
                  <w:vAlign w:val="center"/>
                  <w:hideMark/>
                </w:tcPr>
                <w:p w:rsidR="00113DB2" w:rsidRPr="00113DB2" w:rsidRDefault="00113DB2" w:rsidP="00113DB2">
                  <w:pPr>
                    <w:jc w:val="right"/>
                    <w:rPr>
                      <w:rFonts w:cs="Arial"/>
                      <w:sz w:val="20"/>
                      <w:szCs w:val="20"/>
                    </w:rPr>
                  </w:pPr>
                  <w:r w:rsidRPr="00113DB2">
                    <w:rPr>
                      <w:rFonts w:cs="Arial" w:hint="eastAsia"/>
                      <w:sz w:val="20"/>
                      <w:szCs w:val="20"/>
                    </w:rPr>
                    <w:t xml:space="preserve">　</w:t>
                  </w:r>
                </w:p>
              </w:tc>
              <w:tc>
                <w:tcPr>
                  <w:tcW w:w="2796"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rPr>
                      <w:rFonts w:cs="Arial"/>
                      <w:sz w:val="20"/>
                      <w:szCs w:val="20"/>
                    </w:rPr>
                  </w:pPr>
                  <w:r w:rsidRPr="00113DB2">
                    <w:rPr>
                      <w:rFonts w:cs="Arial" w:hint="eastAsia"/>
                      <w:sz w:val="20"/>
                      <w:szCs w:val="20"/>
                    </w:rPr>
                    <w:t>十七、援助其他地区支出</w:t>
                  </w:r>
                </w:p>
              </w:tc>
              <w:tc>
                <w:tcPr>
                  <w:tcW w:w="597"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jc w:val="center"/>
                    <w:rPr>
                      <w:rFonts w:cs="Arial"/>
                      <w:sz w:val="20"/>
                      <w:szCs w:val="20"/>
                    </w:rPr>
                  </w:pPr>
                  <w:r w:rsidRPr="00113DB2">
                    <w:rPr>
                      <w:rFonts w:cs="Arial" w:hint="eastAsia"/>
                      <w:sz w:val="20"/>
                      <w:szCs w:val="20"/>
                    </w:rPr>
                    <w:t>48</w:t>
                  </w:r>
                </w:p>
              </w:tc>
              <w:tc>
                <w:tcPr>
                  <w:tcW w:w="2006" w:type="dxa"/>
                  <w:tcBorders>
                    <w:top w:val="nil"/>
                    <w:left w:val="nil"/>
                    <w:bottom w:val="single" w:sz="4" w:space="0" w:color="000000"/>
                    <w:right w:val="single" w:sz="4" w:space="0" w:color="000000"/>
                  </w:tcBorders>
                  <w:shd w:val="clear" w:color="000000" w:fill="FFFFFF"/>
                  <w:noWrap/>
                  <w:vAlign w:val="center"/>
                  <w:hideMark/>
                </w:tcPr>
                <w:p w:rsidR="00113DB2" w:rsidRPr="00113DB2" w:rsidRDefault="00113DB2" w:rsidP="00113DB2">
                  <w:pPr>
                    <w:jc w:val="right"/>
                    <w:rPr>
                      <w:rFonts w:cs="Arial"/>
                      <w:sz w:val="20"/>
                      <w:szCs w:val="20"/>
                    </w:rPr>
                  </w:pPr>
                  <w:r w:rsidRPr="00113DB2">
                    <w:rPr>
                      <w:rFonts w:cs="Arial" w:hint="eastAsia"/>
                      <w:sz w:val="20"/>
                      <w:szCs w:val="20"/>
                    </w:rPr>
                    <w:t xml:space="preserve">　</w:t>
                  </w:r>
                </w:p>
              </w:tc>
            </w:tr>
            <w:tr w:rsidR="00113DB2" w:rsidRPr="00113DB2" w:rsidTr="00E36D37">
              <w:trPr>
                <w:trHeight w:val="292"/>
              </w:trPr>
              <w:tc>
                <w:tcPr>
                  <w:tcW w:w="3377" w:type="dxa"/>
                  <w:tcBorders>
                    <w:top w:val="nil"/>
                    <w:left w:val="single" w:sz="4" w:space="0" w:color="000000"/>
                    <w:bottom w:val="single" w:sz="4" w:space="0" w:color="000000"/>
                    <w:right w:val="single" w:sz="4" w:space="0" w:color="000000"/>
                  </w:tcBorders>
                  <w:shd w:val="clear" w:color="000000" w:fill="C0C0C0"/>
                  <w:noWrap/>
                  <w:vAlign w:val="center"/>
                  <w:hideMark/>
                </w:tcPr>
                <w:p w:rsidR="00113DB2" w:rsidRPr="00113DB2" w:rsidRDefault="00113DB2" w:rsidP="00113DB2">
                  <w:pPr>
                    <w:rPr>
                      <w:rFonts w:cs="Arial"/>
                      <w:sz w:val="20"/>
                      <w:szCs w:val="20"/>
                    </w:rPr>
                  </w:pPr>
                  <w:r w:rsidRPr="00113DB2">
                    <w:rPr>
                      <w:rFonts w:cs="Arial" w:hint="eastAsia"/>
                      <w:sz w:val="20"/>
                      <w:szCs w:val="20"/>
                    </w:rPr>
                    <w:t xml:space="preserve">　</w:t>
                  </w:r>
                </w:p>
              </w:tc>
              <w:tc>
                <w:tcPr>
                  <w:tcW w:w="597"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jc w:val="center"/>
                    <w:rPr>
                      <w:rFonts w:cs="Arial"/>
                      <w:sz w:val="20"/>
                      <w:szCs w:val="20"/>
                    </w:rPr>
                  </w:pPr>
                  <w:r w:rsidRPr="00113DB2">
                    <w:rPr>
                      <w:rFonts w:cs="Arial" w:hint="eastAsia"/>
                      <w:sz w:val="20"/>
                      <w:szCs w:val="20"/>
                    </w:rPr>
                    <w:t>18</w:t>
                  </w:r>
                </w:p>
              </w:tc>
              <w:tc>
                <w:tcPr>
                  <w:tcW w:w="1753" w:type="dxa"/>
                  <w:tcBorders>
                    <w:top w:val="nil"/>
                    <w:left w:val="nil"/>
                    <w:bottom w:val="single" w:sz="4" w:space="0" w:color="000000"/>
                    <w:right w:val="single" w:sz="4" w:space="0" w:color="000000"/>
                  </w:tcBorders>
                  <w:shd w:val="clear" w:color="000000" w:fill="FFFFFF"/>
                  <w:noWrap/>
                  <w:vAlign w:val="center"/>
                  <w:hideMark/>
                </w:tcPr>
                <w:p w:rsidR="00113DB2" w:rsidRPr="00113DB2" w:rsidRDefault="00113DB2" w:rsidP="00113DB2">
                  <w:pPr>
                    <w:jc w:val="right"/>
                    <w:rPr>
                      <w:rFonts w:cs="Arial"/>
                      <w:sz w:val="20"/>
                      <w:szCs w:val="20"/>
                    </w:rPr>
                  </w:pPr>
                  <w:r w:rsidRPr="00113DB2">
                    <w:rPr>
                      <w:rFonts w:cs="Arial" w:hint="eastAsia"/>
                      <w:sz w:val="20"/>
                      <w:szCs w:val="20"/>
                    </w:rPr>
                    <w:t xml:space="preserve">　</w:t>
                  </w:r>
                </w:p>
              </w:tc>
              <w:tc>
                <w:tcPr>
                  <w:tcW w:w="2796"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rPr>
                      <w:rFonts w:cs="Arial"/>
                      <w:sz w:val="20"/>
                      <w:szCs w:val="20"/>
                    </w:rPr>
                  </w:pPr>
                  <w:r w:rsidRPr="00113DB2">
                    <w:rPr>
                      <w:rFonts w:cs="Arial" w:hint="eastAsia"/>
                      <w:sz w:val="20"/>
                      <w:szCs w:val="20"/>
                    </w:rPr>
                    <w:t>十八、自然资源海洋气象等支出</w:t>
                  </w:r>
                </w:p>
              </w:tc>
              <w:tc>
                <w:tcPr>
                  <w:tcW w:w="597"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jc w:val="center"/>
                    <w:rPr>
                      <w:rFonts w:cs="Arial"/>
                      <w:sz w:val="20"/>
                      <w:szCs w:val="20"/>
                    </w:rPr>
                  </w:pPr>
                  <w:r w:rsidRPr="00113DB2">
                    <w:rPr>
                      <w:rFonts w:cs="Arial" w:hint="eastAsia"/>
                      <w:sz w:val="20"/>
                      <w:szCs w:val="20"/>
                    </w:rPr>
                    <w:t>49</w:t>
                  </w:r>
                </w:p>
              </w:tc>
              <w:tc>
                <w:tcPr>
                  <w:tcW w:w="2006" w:type="dxa"/>
                  <w:tcBorders>
                    <w:top w:val="nil"/>
                    <w:left w:val="nil"/>
                    <w:bottom w:val="single" w:sz="4" w:space="0" w:color="000000"/>
                    <w:right w:val="single" w:sz="4" w:space="0" w:color="000000"/>
                  </w:tcBorders>
                  <w:shd w:val="clear" w:color="000000" w:fill="FFFFFF"/>
                  <w:noWrap/>
                  <w:vAlign w:val="center"/>
                  <w:hideMark/>
                </w:tcPr>
                <w:p w:rsidR="00113DB2" w:rsidRPr="00113DB2" w:rsidRDefault="00113DB2" w:rsidP="00113DB2">
                  <w:pPr>
                    <w:jc w:val="right"/>
                    <w:rPr>
                      <w:rFonts w:cs="Arial"/>
                      <w:sz w:val="20"/>
                      <w:szCs w:val="20"/>
                    </w:rPr>
                  </w:pPr>
                  <w:r w:rsidRPr="00113DB2">
                    <w:rPr>
                      <w:rFonts w:cs="Arial" w:hint="eastAsia"/>
                      <w:sz w:val="20"/>
                      <w:szCs w:val="20"/>
                    </w:rPr>
                    <w:t xml:space="preserve">　</w:t>
                  </w:r>
                </w:p>
              </w:tc>
            </w:tr>
            <w:tr w:rsidR="00113DB2" w:rsidRPr="00113DB2" w:rsidTr="00E36D37">
              <w:trPr>
                <w:trHeight w:val="292"/>
              </w:trPr>
              <w:tc>
                <w:tcPr>
                  <w:tcW w:w="3377" w:type="dxa"/>
                  <w:tcBorders>
                    <w:top w:val="nil"/>
                    <w:left w:val="single" w:sz="4" w:space="0" w:color="000000"/>
                    <w:bottom w:val="single" w:sz="4" w:space="0" w:color="000000"/>
                    <w:right w:val="single" w:sz="4" w:space="0" w:color="000000"/>
                  </w:tcBorders>
                  <w:shd w:val="clear" w:color="000000" w:fill="C0C0C0"/>
                  <w:noWrap/>
                  <w:vAlign w:val="center"/>
                  <w:hideMark/>
                </w:tcPr>
                <w:p w:rsidR="00113DB2" w:rsidRPr="00113DB2" w:rsidRDefault="00113DB2" w:rsidP="00113DB2">
                  <w:pPr>
                    <w:rPr>
                      <w:rFonts w:cs="Arial"/>
                      <w:sz w:val="20"/>
                      <w:szCs w:val="20"/>
                    </w:rPr>
                  </w:pPr>
                  <w:r w:rsidRPr="00113DB2">
                    <w:rPr>
                      <w:rFonts w:cs="Arial" w:hint="eastAsia"/>
                      <w:sz w:val="20"/>
                      <w:szCs w:val="20"/>
                    </w:rPr>
                    <w:t xml:space="preserve">　</w:t>
                  </w:r>
                </w:p>
              </w:tc>
              <w:tc>
                <w:tcPr>
                  <w:tcW w:w="597"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jc w:val="center"/>
                    <w:rPr>
                      <w:rFonts w:cs="Arial"/>
                      <w:sz w:val="20"/>
                      <w:szCs w:val="20"/>
                    </w:rPr>
                  </w:pPr>
                  <w:r w:rsidRPr="00113DB2">
                    <w:rPr>
                      <w:rFonts w:cs="Arial" w:hint="eastAsia"/>
                      <w:sz w:val="20"/>
                      <w:szCs w:val="20"/>
                    </w:rPr>
                    <w:t>19</w:t>
                  </w:r>
                </w:p>
              </w:tc>
              <w:tc>
                <w:tcPr>
                  <w:tcW w:w="1753" w:type="dxa"/>
                  <w:tcBorders>
                    <w:top w:val="nil"/>
                    <w:left w:val="nil"/>
                    <w:bottom w:val="single" w:sz="4" w:space="0" w:color="000000"/>
                    <w:right w:val="single" w:sz="4" w:space="0" w:color="000000"/>
                  </w:tcBorders>
                  <w:shd w:val="clear" w:color="000000" w:fill="FFFFFF"/>
                  <w:noWrap/>
                  <w:vAlign w:val="center"/>
                  <w:hideMark/>
                </w:tcPr>
                <w:p w:rsidR="00113DB2" w:rsidRPr="00113DB2" w:rsidRDefault="00113DB2" w:rsidP="00113DB2">
                  <w:pPr>
                    <w:jc w:val="right"/>
                    <w:rPr>
                      <w:rFonts w:cs="Arial"/>
                      <w:sz w:val="20"/>
                      <w:szCs w:val="20"/>
                    </w:rPr>
                  </w:pPr>
                  <w:r w:rsidRPr="00113DB2">
                    <w:rPr>
                      <w:rFonts w:cs="Arial" w:hint="eastAsia"/>
                      <w:sz w:val="20"/>
                      <w:szCs w:val="20"/>
                    </w:rPr>
                    <w:t xml:space="preserve">　</w:t>
                  </w:r>
                </w:p>
              </w:tc>
              <w:tc>
                <w:tcPr>
                  <w:tcW w:w="2796"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rPr>
                      <w:rFonts w:cs="Arial"/>
                      <w:sz w:val="20"/>
                      <w:szCs w:val="20"/>
                    </w:rPr>
                  </w:pPr>
                  <w:r w:rsidRPr="00113DB2">
                    <w:rPr>
                      <w:rFonts w:cs="Arial" w:hint="eastAsia"/>
                      <w:sz w:val="20"/>
                      <w:szCs w:val="20"/>
                    </w:rPr>
                    <w:t>十九、住房保障支出</w:t>
                  </w:r>
                </w:p>
              </w:tc>
              <w:tc>
                <w:tcPr>
                  <w:tcW w:w="597"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jc w:val="center"/>
                    <w:rPr>
                      <w:rFonts w:cs="Arial"/>
                      <w:sz w:val="20"/>
                      <w:szCs w:val="20"/>
                    </w:rPr>
                  </w:pPr>
                  <w:r w:rsidRPr="00113DB2">
                    <w:rPr>
                      <w:rFonts w:cs="Arial" w:hint="eastAsia"/>
                      <w:sz w:val="20"/>
                      <w:szCs w:val="20"/>
                    </w:rPr>
                    <w:t>50</w:t>
                  </w:r>
                </w:p>
              </w:tc>
              <w:tc>
                <w:tcPr>
                  <w:tcW w:w="2006" w:type="dxa"/>
                  <w:tcBorders>
                    <w:top w:val="nil"/>
                    <w:left w:val="nil"/>
                    <w:bottom w:val="single" w:sz="4" w:space="0" w:color="000000"/>
                    <w:right w:val="single" w:sz="4" w:space="0" w:color="000000"/>
                  </w:tcBorders>
                  <w:shd w:val="clear" w:color="000000" w:fill="FFFFFF"/>
                  <w:noWrap/>
                  <w:vAlign w:val="center"/>
                  <w:hideMark/>
                </w:tcPr>
                <w:p w:rsidR="00113DB2" w:rsidRPr="00113DB2" w:rsidRDefault="00113DB2" w:rsidP="00113DB2">
                  <w:pPr>
                    <w:jc w:val="right"/>
                    <w:rPr>
                      <w:rFonts w:cs="Arial"/>
                      <w:sz w:val="20"/>
                      <w:szCs w:val="20"/>
                    </w:rPr>
                  </w:pPr>
                  <w:r w:rsidRPr="00113DB2">
                    <w:rPr>
                      <w:rFonts w:cs="Arial" w:hint="eastAsia"/>
                      <w:sz w:val="20"/>
                      <w:szCs w:val="20"/>
                    </w:rPr>
                    <w:t>72.00</w:t>
                  </w:r>
                </w:p>
              </w:tc>
            </w:tr>
            <w:tr w:rsidR="00113DB2" w:rsidRPr="00113DB2" w:rsidTr="00E36D37">
              <w:trPr>
                <w:trHeight w:val="292"/>
              </w:trPr>
              <w:tc>
                <w:tcPr>
                  <w:tcW w:w="3377" w:type="dxa"/>
                  <w:tcBorders>
                    <w:top w:val="nil"/>
                    <w:left w:val="single" w:sz="4" w:space="0" w:color="000000"/>
                    <w:bottom w:val="single" w:sz="4" w:space="0" w:color="000000"/>
                    <w:right w:val="single" w:sz="4" w:space="0" w:color="000000"/>
                  </w:tcBorders>
                  <w:shd w:val="clear" w:color="000000" w:fill="C0C0C0"/>
                  <w:noWrap/>
                  <w:vAlign w:val="center"/>
                  <w:hideMark/>
                </w:tcPr>
                <w:p w:rsidR="00113DB2" w:rsidRPr="00113DB2" w:rsidRDefault="00113DB2" w:rsidP="00113DB2">
                  <w:pPr>
                    <w:rPr>
                      <w:rFonts w:cs="Arial"/>
                      <w:sz w:val="20"/>
                      <w:szCs w:val="20"/>
                    </w:rPr>
                  </w:pPr>
                  <w:r w:rsidRPr="00113DB2">
                    <w:rPr>
                      <w:rFonts w:cs="Arial" w:hint="eastAsia"/>
                      <w:sz w:val="20"/>
                      <w:szCs w:val="20"/>
                    </w:rPr>
                    <w:t xml:space="preserve">　</w:t>
                  </w:r>
                </w:p>
              </w:tc>
              <w:tc>
                <w:tcPr>
                  <w:tcW w:w="597"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jc w:val="center"/>
                    <w:rPr>
                      <w:rFonts w:cs="Arial"/>
                      <w:sz w:val="20"/>
                      <w:szCs w:val="20"/>
                    </w:rPr>
                  </w:pPr>
                  <w:r w:rsidRPr="00113DB2">
                    <w:rPr>
                      <w:rFonts w:cs="Arial" w:hint="eastAsia"/>
                      <w:sz w:val="20"/>
                      <w:szCs w:val="20"/>
                    </w:rPr>
                    <w:t>20</w:t>
                  </w:r>
                </w:p>
              </w:tc>
              <w:tc>
                <w:tcPr>
                  <w:tcW w:w="1753" w:type="dxa"/>
                  <w:tcBorders>
                    <w:top w:val="nil"/>
                    <w:left w:val="nil"/>
                    <w:bottom w:val="single" w:sz="4" w:space="0" w:color="000000"/>
                    <w:right w:val="single" w:sz="4" w:space="0" w:color="000000"/>
                  </w:tcBorders>
                  <w:shd w:val="clear" w:color="000000" w:fill="FFFFFF"/>
                  <w:noWrap/>
                  <w:vAlign w:val="center"/>
                  <w:hideMark/>
                </w:tcPr>
                <w:p w:rsidR="00113DB2" w:rsidRPr="00113DB2" w:rsidRDefault="00113DB2" w:rsidP="00113DB2">
                  <w:pPr>
                    <w:jc w:val="right"/>
                    <w:rPr>
                      <w:rFonts w:cs="Arial"/>
                      <w:sz w:val="20"/>
                      <w:szCs w:val="20"/>
                    </w:rPr>
                  </w:pPr>
                  <w:r w:rsidRPr="00113DB2">
                    <w:rPr>
                      <w:rFonts w:cs="Arial" w:hint="eastAsia"/>
                      <w:sz w:val="20"/>
                      <w:szCs w:val="20"/>
                    </w:rPr>
                    <w:t xml:space="preserve">　</w:t>
                  </w:r>
                </w:p>
              </w:tc>
              <w:tc>
                <w:tcPr>
                  <w:tcW w:w="2796"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rPr>
                      <w:rFonts w:cs="Arial"/>
                      <w:sz w:val="20"/>
                      <w:szCs w:val="20"/>
                    </w:rPr>
                  </w:pPr>
                  <w:r w:rsidRPr="00113DB2">
                    <w:rPr>
                      <w:rFonts w:cs="Arial" w:hint="eastAsia"/>
                      <w:sz w:val="20"/>
                      <w:szCs w:val="20"/>
                    </w:rPr>
                    <w:t>二十、粮油物资储备支出</w:t>
                  </w:r>
                </w:p>
              </w:tc>
              <w:tc>
                <w:tcPr>
                  <w:tcW w:w="597"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jc w:val="center"/>
                    <w:rPr>
                      <w:rFonts w:cs="Arial"/>
                      <w:sz w:val="20"/>
                      <w:szCs w:val="20"/>
                    </w:rPr>
                  </w:pPr>
                  <w:r w:rsidRPr="00113DB2">
                    <w:rPr>
                      <w:rFonts w:cs="Arial" w:hint="eastAsia"/>
                      <w:sz w:val="20"/>
                      <w:szCs w:val="20"/>
                    </w:rPr>
                    <w:t>51</w:t>
                  </w:r>
                </w:p>
              </w:tc>
              <w:tc>
                <w:tcPr>
                  <w:tcW w:w="2006" w:type="dxa"/>
                  <w:tcBorders>
                    <w:top w:val="nil"/>
                    <w:left w:val="nil"/>
                    <w:bottom w:val="single" w:sz="4" w:space="0" w:color="000000"/>
                    <w:right w:val="single" w:sz="4" w:space="0" w:color="000000"/>
                  </w:tcBorders>
                  <w:shd w:val="clear" w:color="000000" w:fill="FFFFFF"/>
                  <w:noWrap/>
                  <w:vAlign w:val="center"/>
                  <w:hideMark/>
                </w:tcPr>
                <w:p w:rsidR="00113DB2" w:rsidRPr="00113DB2" w:rsidRDefault="00113DB2" w:rsidP="00113DB2">
                  <w:pPr>
                    <w:jc w:val="right"/>
                    <w:rPr>
                      <w:rFonts w:cs="Arial"/>
                      <w:sz w:val="20"/>
                      <w:szCs w:val="20"/>
                    </w:rPr>
                  </w:pPr>
                  <w:r w:rsidRPr="00113DB2">
                    <w:rPr>
                      <w:rFonts w:cs="Arial" w:hint="eastAsia"/>
                      <w:sz w:val="20"/>
                      <w:szCs w:val="20"/>
                    </w:rPr>
                    <w:t xml:space="preserve">　</w:t>
                  </w:r>
                </w:p>
              </w:tc>
            </w:tr>
            <w:tr w:rsidR="00113DB2" w:rsidRPr="00113DB2" w:rsidTr="00E36D37">
              <w:trPr>
                <w:trHeight w:val="292"/>
              </w:trPr>
              <w:tc>
                <w:tcPr>
                  <w:tcW w:w="3377" w:type="dxa"/>
                  <w:tcBorders>
                    <w:top w:val="nil"/>
                    <w:left w:val="single" w:sz="4" w:space="0" w:color="000000"/>
                    <w:bottom w:val="single" w:sz="4" w:space="0" w:color="000000"/>
                    <w:right w:val="single" w:sz="4" w:space="0" w:color="000000"/>
                  </w:tcBorders>
                  <w:shd w:val="clear" w:color="000000" w:fill="C0C0C0"/>
                  <w:noWrap/>
                  <w:vAlign w:val="center"/>
                  <w:hideMark/>
                </w:tcPr>
                <w:p w:rsidR="00113DB2" w:rsidRPr="00113DB2" w:rsidRDefault="00113DB2" w:rsidP="00113DB2">
                  <w:pPr>
                    <w:rPr>
                      <w:rFonts w:cs="Arial"/>
                      <w:sz w:val="20"/>
                      <w:szCs w:val="20"/>
                    </w:rPr>
                  </w:pPr>
                  <w:r w:rsidRPr="00113DB2">
                    <w:rPr>
                      <w:rFonts w:cs="Arial" w:hint="eastAsia"/>
                      <w:sz w:val="20"/>
                      <w:szCs w:val="20"/>
                    </w:rPr>
                    <w:t xml:space="preserve">　</w:t>
                  </w:r>
                </w:p>
              </w:tc>
              <w:tc>
                <w:tcPr>
                  <w:tcW w:w="597"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jc w:val="center"/>
                    <w:rPr>
                      <w:rFonts w:cs="Arial"/>
                      <w:sz w:val="20"/>
                      <w:szCs w:val="20"/>
                    </w:rPr>
                  </w:pPr>
                  <w:r w:rsidRPr="00113DB2">
                    <w:rPr>
                      <w:rFonts w:cs="Arial" w:hint="eastAsia"/>
                      <w:sz w:val="20"/>
                      <w:szCs w:val="20"/>
                    </w:rPr>
                    <w:t>21</w:t>
                  </w:r>
                </w:p>
              </w:tc>
              <w:tc>
                <w:tcPr>
                  <w:tcW w:w="1753" w:type="dxa"/>
                  <w:tcBorders>
                    <w:top w:val="nil"/>
                    <w:left w:val="nil"/>
                    <w:bottom w:val="single" w:sz="4" w:space="0" w:color="000000"/>
                    <w:right w:val="single" w:sz="4" w:space="0" w:color="000000"/>
                  </w:tcBorders>
                  <w:shd w:val="clear" w:color="000000" w:fill="FFFFFF"/>
                  <w:noWrap/>
                  <w:vAlign w:val="center"/>
                  <w:hideMark/>
                </w:tcPr>
                <w:p w:rsidR="00113DB2" w:rsidRPr="00113DB2" w:rsidRDefault="00113DB2" w:rsidP="00113DB2">
                  <w:pPr>
                    <w:jc w:val="right"/>
                    <w:rPr>
                      <w:rFonts w:cs="Arial"/>
                      <w:sz w:val="20"/>
                      <w:szCs w:val="20"/>
                    </w:rPr>
                  </w:pPr>
                  <w:r w:rsidRPr="00113DB2">
                    <w:rPr>
                      <w:rFonts w:cs="Arial" w:hint="eastAsia"/>
                      <w:sz w:val="20"/>
                      <w:szCs w:val="20"/>
                    </w:rPr>
                    <w:t xml:space="preserve">　</w:t>
                  </w:r>
                </w:p>
              </w:tc>
              <w:tc>
                <w:tcPr>
                  <w:tcW w:w="2796"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rPr>
                      <w:rFonts w:cs="Arial"/>
                      <w:sz w:val="20"/>
                      <w:szCs w:val="20"/>
                    </w:rPr>
                  </w:pPr>
                  <w:r w:rsidRPr="00113DB2">
                    <w:rPr>
                      <w:rFonts w:cs="Arial" w:hint="eastAsia"/>
                      <w:sz w:val="20"/>
                      <w:szCs w:val="20"/>
                    </w:rPr>
                    <w:t>二十一、国有资本经营预算支出</w:t>
                  </w:r>
                </w:p>
              </w:tc>
              <w:tc>
                <w:tcPr>
                  <w:tcW w:w="597"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jc w:val="center"/>
                    <w:rPr>
                      <w:rFonts w:cs="Arial"/>
                      <w:sz w:val="20"/>
                      <w:szCs w:val="20"/>
                    </w:rPr>
                  </w:pPr>
                  <w:r w:rsidRPr="00113DB2">
                    <w:rPr>
                      <w:rFonts w:cs="Arial" w:hint="eastAsia"/>
                      <w:sz w:val="20"/>
                      <w:szCs w:val="20"/>
                    </w:rPr>
                    <w:t>52</w:t>
                  </w:r>
                </w:p>
              </w:tc>
              <w:tc>
                <w:tcPr>
                  <w:tcW w:w="2006" w:type="dxa"/>
                  <w:tcBorders>
                    <w:top w:val="nil"/>
                    <w:left w:val="nil"/>
                    <w:bottom w:val="single" w:sz="4" w:space="0" w:color="000000"/>
                    <w:right w:val="single" w:sz="4" w:space="0" w:color="000000"/>
                  </w:tcBorders>
                  <w:shd w:val="clear" w:color="000000" w:fill="FFFFFF"/>
                  <w:noWrap/>
                  <w:vAlign w:val="center"/>
                  <w:hideMark/>
                </w:tcPr>
                <w:p w:rsidR="00113DB2" w:rsidRPr="00113DB2" w:rsidRDefault="00113DB2" w:rsidP="00113DB2">
                  <w:pPr>
                    <w:jc w:val="right"/>
                    <w:rPr>
                      <w:rFonts w:cs="Arial"/>
                      <w:sz w:val="20"/>
                      <w:szCs w:val="20"/>
                    </w:rPr>
                  </w:pPr>
                  <w:r w:rsidRPr="00113DB2">
                    <w:rPr>
                      <w:rFonts w:cs="Arial" w:hint="eastAsia"/>
                      <w:sz w:val="20"/>
                      <w:szCs w:val="20"/>
                    </w:rPr>
                    <w:t xml:space="preserve">　</w:t>
                  </w:r>
                </w:p>
              </w:tc>
            </w:tr>
            <w:tr w:rsidR="00113DB2" w:rsidRPr="00113DB2" w:rsidTr="00E36D37">
              <w:trPr>
                <w:trHeight w:val="292"/>
              </w:trPr>
              <w:tc>
                <w:tcPr>
                  <w:tcW w:w="3377" w:type="dxa"/>
                  <w:tcBorders>
                    <w:top w:val="nil"/>
                    <w:left w:val="single" w:sz="4" w:space="0" w:color="000000"/>
                    <w:bottom w:val="single" w:sz="4" w:space="0" w:color="000000"/>
                    <w:right w:val="single" w:sz="4" w:space="0" w:color="000000"/>
                  </w:tcBorders>
                  <w:shd w:val="clear" w:color="000000" w:fill="C0C0C0"/>
                  <w:noWrap/>
                  <w:vAlign w:val="center"/>
                  <w:hideMark/>
                </w:tcPr>
                <w:p w:rsidR="00113DB2" w:rsidRPr="00113DB2" w:rsidRDefault="00113DB2" w:rsidP="00113DB2">
                  <w:pPr>
                    <w:rPr>
                      <w:rFonts w:cs="Arial"/>
                      <w:sz w:val="20"/>
                      <w:szCs w:val="20"/>
                    </w:rPr>
                  </w:pPr>
                  <w:r w:rsidRPr="00113DB2">
                    <w:rPr>
                      <w:rFonts w:cs="Arial" w:hint="eastAsia"/>
                      <w:sz w:val="20"/>
                      <w:szCs w:val="20"/>
                    </w:rPr>
                    <w:t xml:space="preserve">　</w:t>
                  </w:r>
                </w:p>
              </w:tc>
              <w:tc>
                <w:tcPr>
                  <w:tcW w:w="597"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jc w:val="center"/>
                    <w:rPr>
                      <w:rFonts w:cs="Arial"/>
                      <w:sz w:val="20"/>
                      <w:szCs w:val="20"/>
                    </w:rPr>
                  </w:pPr>
                  <w:r w:rsidRPr="00113DB2">
                    <w:rPr>
                      <w:rFonts w:cs="Arial" w:hint="eastAsia"/>
                      <w:sz w:val="20"/>
                      <w:szCs w:val="20"/>
                    </w:rPr>
                    <w:t>22</w:t>
                  </w:r>
                </w:p>
              </w:tc>
              <w:tc>
                <w:tcPr>
                  <w:tcW w:w="1753" w:type="dxa"/>
                  <w:tcBorders>
                    <w:top w:val="nil"/>
                    <w:left w:val="nil"/>
                    <w:bottom w:val="single" w:sz="4" w:space="0" w:color="000000"/>
                    <w:right w:val="single" w:sz="4" w:space="0" w:color="000000"/>
                  </w:tcBorders>
                  <w:shd w:val="clear" w:color="000000" w:fill="FFFFFF"/>
                  <w:noWrap/>
                  <w:vAlign w:val="center"/>
                  <w:hideMark/>
                </w:tcPr>
                <w:p w:rsidR="00113DB2" w:rsidRPr="00113DB2" w:rsidRDefault="00113DB2" w:rsidP="00113DB2">
                  <w:pPr>
                    <w:jc w:val="right"/>
                    <w:rPr>
                      <w:rFonts w:cs="Arial"/>
                      <w:sz w:val="20"/>
                      <w:szCs w:val="20"/>
                    </w:rPr>
                  </w:pPr>
                  <w:r w:rsidRPr="00113DB2">
                    <w:rPr>
                      <w:rFonts w:cs="Arial" w:hint="eastAsia"/>
                      <w:sz w:val="20"/>
                      <w:szCs w:val="20"/>
                    </w:rPr>
                    <w:t xml:space="preserve">　</w:t>
                  </w:r>
                </w:p>
              </w:tc>
              <w:tc>
                <w:tcPr>
                  <w:tcW w:w="2796"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rPr>
                      <w:rFonts w:cs="Arial"/>
                      <w:sz w:val="20"/>
                      <w:szCs w:val="20"/>
                    </w:rPr>
                  </w:pPr>
                  <w:r w:rsidRPr="00113DB2">
                    <w:rPr>
                      <w:rFonts w:cs="Arial" w:hint="eastAsia"/>
                      <w:sz w:val="20"/>
                      <w:szCs w:val="20"/>
                    </w:rPr>
                    <w:t>二十二、灾害防治及应急管理支出</w:t>
                  </w:r>
                </w:p>
              </w:tc>
              <w:tc>
                <w:tcPr>
                  <w:tcW w:w="597"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jc w:val="center"/>
                    <w:rPr>
                      <w:rFonts w:cs="Arial"/>
                      <w:sz w:val="20"/>
                      <w:szCs w:val="20"/>
                    </w:rPr>
                  </w:pPr>
                  <w:r w:rsidRPr="00113DB2">
                    <w:rPr>
                      <w:rFonts w:cs="Arial" w:hint="eastAsia"/>
                      <w:sz w:val="20"/>
                      <w:szCs w:val="20"/>
                    </w:rPr>
                    <w:t>53</w:t>
                  </w:r>
                </w:p>
              </w:tc>
              <w:tc>
                <w:tcPr>
                  <w:tcW w:w="2006" w:type="dxa"/>
                  <w:tcBorders>
                    <w:top w:val="nil"/>
                    <w:left w:val="nil"/>
                    <w:bottom w:val="single" w:sz="4" w:space="0" w:color="000000"/>
                    <w:right w:val="single" w:sz="4" w:space="0" w:color="000000"/>
                  </w:tcBorders>
                  <w:shd w:val="clear" w:color="000000" w:fill="FFFFFF"/>
                  <w:noWrap/>
                  <w:vAlign w:val="center"/>
                  <w:hideMark/>
                </w:tcPr>
                <w:p w:rsidR="00113DB2" w:rsidRPr="00113DB2" w:rsidRDefault="00113DB2" w:rsidP="00113DB2">
                  <w:pPr>
                    <w:jc w:val="right"/>
                    <w:rPr>
                      <w:rFonts w:cs="Arial"/>
                      <w:sz w:val="20"/>
                      <w:szCs w:val="20"/>
                    </w:rPr>
                  </w:pPr>
                  <w:r w:rsidRPr="00113DB2">
                    <w:rPr>
                      <w:rFonts w:cs="Arial" w:hint="eastAsia"/>
                      <w:sz w:val="20"/>
                      <w:szCs w:val="20"/>
                    </w:rPr>
                    <w:t xml:space="preserve">　</w:t>
                  </w:r>
                </w:p>
              </w:tc>
            </w:tr>
            <w:tr w:rsidR="00113DB2" w:rsidRPr="00113DB2" w:rsidTr="00E36D37">
              <w:trPr>
                <w:trHeight w:val="292"/>
              </w:trPr>
              <w:tc>
                <w:tcPr>
                  <w:tcW w:w="3377" w:type="dxa"/>
                  <w:tcBorders>
                    <w:top w:val="nil"/>
                    <w:left w:val="single" w:sz="4" w:space="0" w:color="000000"/>
                    <w:bottom w:val="single" w:sz="4" w:space="0" w:color="000000"/>
                    <w:right w:val="single" w:sz="4" w:space="0" w:color="000000"/>
                  </w:tcBorders>
                  <w:shd w:val="clear" w:color="000000" w:fill="C0C0C0"/>
                  <w:noWrap/>
                  <w:vAlign w:val="center"/>
                  <w:hideMark/>
                </w:tcPr>
                <w:p w:rsidR="00113DB2" w:rsidRPr="00113DB2" w:rsidRDefault="00113DB2" w:rsidP="00113DB2">
                  <w:pPr>
                    <w:rPr>
                      <w:rFonts w:cs="Arial"/>
                      <w:sz w:val="20"/>
                      <w:szCs w:val="20"/>
                    </w:rPr>
                  </w:pPr>
                  <w:r w:rsidRPr="00113DB2">
                    <w:rPr>
                      <w:rFonts w:cs="Arial" w:hint="eastAsia"/>
                      <w:sz w:val="20"/>
                      <w:szCs w:val="20"/>
                    </w:rPr>
                    <w:t xml:space="preserve">　</w:t>
                  </w:r>
                </w:p>
              </w:tc>
              <w:tc>
                <w:tcPr>
                  <w:tcW w:w="597"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jc w:val="center"/>
                    <w:rPr>
                      <w:rFonts w:cs="Arial"/>
                      <w:sz w:val="20"/>
                      <w:szCs w:val="20"/>
                    </w:rPr>
                  </w:pPr>
                  <w:r w:rsidRPr="00113DB2">
                    <w:rPr>
                      <w:rFonts w:cs="Arial" w:hint="eastAsia"/>
                      <w:sz w:val="20"/>
                      <w:szCs w:val="20"/>
                    </w:rPr>
                    <w:t>23</w:t>
                  </w:r>
                </w:p>
              </w:tc>
              <w:tc>
                <w:tcPr>
                  <w:tcW w:w="1753" w:type="dxa"/>
                  <w:tcBorders>
                    <w:top w:val="nil"/>
                    <w:left w:val="nil"/>
                    <w:bottom w:val="single" w:sz="4" w:space="0" w:color="000000"/>
                    <w:right w:val="single" w:sz="4" w:space="0" w:color="000000"/>
                  </w:tcBorders>
                  <w:shd w:val="clear" w:color="000000" w:fill="FFFFFF"/>
                  <w:noWrap/>
                  <w:vAlign w:val="center"/>
                  <w:hideMark/>
                </w:tcPr>
                <w:p w:rsidR="00113DB2" w:rsidRPr="00113DB2" w:rsidRDefault="00113DB2" w:rsidP="00113DB2">
                  <w:pPr>
                    <w:jc w:val="right"/>
                    <w:rPr>
                      <w:rFonts w:cs="Arial"/>
                      <w:sz w:val="20"/>
                      <w:szCs w:val="20"/>
                    </w:rPr>
                  </w:pPr>
                  <w:r w:rsidRPr="00113DB2">
                    <w:rPr>
                      <w:rFonts w:cs="Arial" w:hint="eastAsia"/>
                      <w:sz w:val="20"/>
                      <w:szCs w:val="20"/>
                    </w:rPr>
                    <w:t xml:space="preserve">　</w:t>
                  </w:r>
                </w:p>
              </w:tc>
              <w:tc>
                <w:tcPr>
                  <w:tcW w:w="2796"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rPr>
                      <w:rFonts w:cs="Arial"/>
                      <w:sz w:val="20"/>
                      <w:szCs w:val="20"/>
                    </w:rPr>
                  </w:pPr>
                  <w:r w:rsidRPr="00113DB2">
                    <w:rPr>
                      <w:rFonts w:cs="Arial" w:hint="eastAsia"/>
                      <w:sz w:val="20"/>
                      <w:szCs w:val="20"/>
                    </w:rPr>
                    <w:t>二十三、其他支出</w:t>
                  </w:r>
                </w:p>
              </w:tc>
              <w:tc>
                <w:tcPr>
                  <w:tcW w:w="597"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jc w:val="center"/>
                    <w:rPr>
                      <w:rFonts w:cs="Arial"/>
                      <w:sz w:val="20"/>
                      <w:szCs w:val="20"/>
                    </w:rPr>
                  </w:pPr>
                  <w:r w:rsidRPr="00113DB2">
                    <w:rPr>
                      <w:rFonts w:cs="Arial" w:hint="eastAsia"/>
                      <w:sz w:val="20"/>
                      <w:szCs w:val="20"/>
                    </w:rPr>
                    <w:t>54</w:t>
                  </w:r>
                </w:p>
              </w:tc>
              <w:tc>
                <w:tcPr>
                  <w:tcW w:w="2006" w:type="dxa"/>
                  <w:tcBorders>
                    <w:top w:val="nil"/>
                    <w:left w:val="nil"/>
                    <w:bottom w:val="single" w:sz="4" w:space="0" w:color="000000"/>
                    <w:right w:val="single" w:sz="4" w:space="0" w:color="000000"/>
                  </w:tcBorders>
                  <w:shd w:val="clear" w:color="000000" w:fill="FFFFFF"/>
                  <w:noWrap/>
                  <w:vAlign w:val="center"/>
                  <w:hideMark/>
                </w:tcPr>
                <w:p w:rsidR="00113DB2" w:rsidRPr="00113DB2" w:rsidRDefault="00113DB2" w:rsidP="00113DB2">
                  <w:pPr>
                    <w:jc w:val="right"/>
                    <w:rPr>
                      <w:rFonts w:cs="Arial"/>
                      <w:sz w:val="20"/>
                      <w:szCs w:val="20"/>
                    </w:rPr>
                  </w:pPr>
                  <w:r w:rsidRPr="00113DB2">
                    <w:rPr>
                      <w:rFonts w:cs="Arial" w:hint="eastAsia"/>
                      <w:sz w:val="20"/>
                      <w:szCs w:val="20"/>
                    </w:rPr>
                    <w:t xml:space="preserve">　</w:t>
                  </w:r>
                </w:p>
              </w:tc>
            </w:tr>
            <w:tr w:rsidR="00113DB2" w:rsidRPr="00113DB2" w:rsidTr="00E36D37">
              <w:trPr>
                <w:trHeight w:val="292"/>
              </w:trPr>
              <w:tc>
                <w:tcPr>
                  <w:tcW w:w="3377" w:type="dxa"/>
                  <w:tcBorders>
                    <w:top w:val="nil"/>
                    <w:left w:val="single" w:sz="4" w:space="0" w:color="000000"/>
                    <w:bottom w:val="single" w:sz="4" w:space="0" w:color="000000"/>
                    <w:right w:val="single" w:sz="4" w:space="0" w:color="000000"/>
                  </w:tcBorders>
                  <w:shd w:val="clear" w:color="000000" w:fill="C0C0C0"/>
                  <w:noWrap/>
                  <w:vAlign w:val="center"/>
                  <w:hideMark/>
                </w:tcPr>
                <w:p w:rsidR="00113DB2" w:rsidRPr="00113DB2" w:rsidRDefault="00113DB2" w:rsidP="00113DB2">
                  <w:pPr>
                    <w:jc w:val="center"/>
                    <w:rPr>
                      <w:rFonts w:cs="Arial"/>
                      <w:b/>
                      <w:bCs/>
                      <w:sz w:val="20"/>
                      <w:szCs w:val="20"/>
                    </w:rPr>
                  </w:pPr>
                  <w:r w:rsidRPr="00113DB2">
                    <w:rPr>
                      <w:rFonts w:cs="Arial" w:hint="eastAsia"/>
                      <w:b/>
                      <w:bCs/>
                      <w:sz w:val="20"/>
                      <w:szCs w:val="20"/>
                    </w:rPr>
                    <w:t xml:space="preserve">　</w:t>
                  </w:r>
                </w:p>
              </w:tc>
              <w:tc>
                <w:tcPr>
                  <w:tcW w:w="597"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jc w:val="center"/>
                    <w:rPr>
                      <w:rFonts w:cs="Arial"/>
                      <w:sz w:val="20"/>
                      <w:szCs w:val="20"/>
                    </w:rPr>
                  </w:pPr>
                  <w:r w:rsidRPr="00113DB2">
                    <w:rPr>
                      <w:rFonts w:cs="Arial" w:hint="eastAsia"/>
                      <w:sz w:val="20"/>
                      <w:szCs w:val="20"/>
                    </w:rPr>
                    <w:t>24</w:t>
                  </w:r>
                </w:p>
              </w:tc>
              <w:tc>
                <w:tcPr>
                  <w:tcW w:w="1753" w:type="dxa"/>
                  <w:tcBorders>
                    <w:top w:val="nil"/>
                    <w:left w:val="nil"/>
                    <w:bottom w:val="single" w:sz="4" w:space="0" w:color="000000"/>
                    <w:right w:val="single" w:sz="4" w:space="0" w:color="000000"/>
                  </w:tcBorders>
                  <w:shd w:val="clear" w:color="000000" w:fill="FFFFFF"/>
                  <w:noWrap/>
                  <w:vAlign w:val="center"/>
                  <w:hideMark/>
                </w:tcPr>
                <w:p w:rsidR="00113DB2" w:rsidRPr="00113DB2" w:rsidRDefault="00113DB2" w:rsidP="00113DB2">
                  <w:pPr>
                    <w:jc w:val="right"/>
                    <w:rPr>
                      <w:rFonts w:cs="Arial"/>
                      <w:sz w:val="20"/>
                      <w:szCs w:val="20"/>
                    </w:rPr>
                  </w:pPr>
                  <w:r w:rsidRPr="00113DB2">
                    <w:rPr>
                      <w:rFonts w:cs="Arial" w:hint="eastAsia"/>
                      <w:sz w:val="20"/>
                      <w:szCs w:val="20"/>
                    </w:rPr>
                    <w:t xml:space="preserve">　</w:t>
                  </w:r>
                </w:p>
              </w:tc>
              <w:tc>
                <w:tcPr>
                  <w:tcW w:w="2796"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rPr>
                      <w:rFonts w:cs="Arial"/>
                      <w:sz w:val="20"/>
                      <w:szCs w:val="20"/>
                    </w:rPr>
                  </w:pPr>
                  <w:r w:rsidRPr="00113DB2">
                    <w:rPr>
                      <w:rFonts w:cs="Arial" w:hint="eastAsia"/>
                      <w:sz w:val="20"/>
                      <w:szCs w:val="20"/>
                    </w:rPr>
                    <w:t>二十四、债务还本支出</w:t>
                  </w:r>
                </w:p>
              </w:tc>
              <w:tc>
                <w:tcPr>
                  <w:tcW w:w="597"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jc w:val="center"/>
                    <w:rPr>
                      <w:rFonts w:cs="Arial"/>
                      <w:sz w:val="20"/>
                      <w:szCs w:val="20"/>
                    </w:rPr>
                  </w:pPr>
                  <w:r w:rsidRPr="00113DB2">
                    <w:rPr>
                      <w:rFonts w:cs="Arial" w:hint="eastAsia"/>
                      <w:sz w:val="20"/>
                      <w:szCs w:val="20"/>
                    </w:rPr>
                    <w:t>55</w:t>
                  </w:r>
                </w:p>
              </w:tc>
              <w:tc>
                <w:tcPr>
                  <w:tcW w:w="2006" w:type="dxa"/>
                  <w:tcBorders>
                    <w:top w:val="nil"/>
                    <w:left w:val="nil"/>
                    <w:bottom w:val="single" w:sz="4" w:space="0" w:color="000000"/>
                    <w:right w:val="single" w:sz="4" w:space="0" w:color="000000"/>
                  </w:tcBorders>
                  <w:shd w:val="clear" w:color="000000" w:fill="FFFFFF"/>
                  <w:noWrap/>
                  <w:vAlign w:val="center"/>
                  <w:hideMark/>
                </w:tcPr>
                <w:p w:rsidR="00113DB2" w:rsidRPr="00113DB2" w:rsidRDefault="00113DB2" w:rsidP="00113DB2">
                  <w:pPr>
                    <w:jc w:val="right"/>
                    <w:rPr>
                      <w:rFonts w:cs="Arial"/>
                      <w:sz w:val="20"/>
                      <w:szCs w:val="20"/>
                    </w:rPr>
                  </w:pPr>
                  <w:r w:rsidRPr="00113DB2">
                    <w:rPr>
                      <w:rFonts w:cs="Arial" w:hint="eastAsia"/>
                      <w:sz w:val="20"/>
                      <w:szCs w:val="20"/>
                    </w:rPr>
                    <w:t xml:space="preserve">　</w:t>
                  </w:r>
                </w:p>
              </w:tc>
            </w:tr>
            <w:tr w:rsidR="00113DB2" w:rsidRPr="00113DB2" w:rsidTr="00E36D37">
              <w:trPr>
                <w:trHeight w:val="292"/>
              </w:trPr>
              <w:tc>
                <w:tcPr>
                  <w:tcW w:w="3377" w:type="dxa"/>
                  <w:tcBorders>
                    <w:top w:val="nil"/>
                    <w:left w:val="single" w:sz="4" w:space="0" w:color="000000"/>
                    <w:bottom w:val="single" w:sz="4" w:space="0" w:color="000000"/>
                    <w:right w:val="single" w:sz="4" w:space="0" w:color="000000"/>
                  </w:tcBorders>
                  <w:shd w:val="clear" w:color="000000" w:fill="C0C0C0"/>
                  <w:noWrap/>
                  <w:vAlign w:val="center"/>
                  <w:hideMark/>
                </w:tcPr>
                <w:p w:rsidR="00113DB2" w:rsidRPr="00113DB2" w:rsidRDefault="00113DB2" w:rsidP="00113DB2">
                  <w:pPr>
                    <w:rPr>
                      <w:rFonts w:cs="Arial"/>
                      <w:sz w:val="20"/>
                      <w:szCs w:val="20"/>
                    </w:rPr>
                  </w:pPr>
                  <w:r w:rsidRPr="00113DB2">
                    <w:rPr>
                      <w:rFonts w:cs="Arial" w:hint="eastAsia"/>
                      <w:sz w:val="20"/>
                      <w:szCs w:val="20"/>
                    </w:rPr>
                    <w:t xml:space="preserve">　</w:t>
                  </w:r>
                </w:p>
              </w:tc>
              <w:tc>
                <w:tcPr>
                  <w:tcW w:w="597"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jc w:val="center"/>
                    <w:rPr>
                      <w:rFonts w:cs="Arial"/>
                      <w:sz w:val="20"/>
                      <w:szCs w:val="20"/>
                    </w:rPr>
                  </w:pPr>
                  <w:r w:rsidRPr="00113DB2">
                    <w:rPr>
                      <w:rFonts w:cs="Arial" w:hint="eastAsia"/>
                      <w:sz w:val="20"/>
                      <w:szCs w:val="20"/>
                    </w:rPr>
                    <w:t>25</w:t>
                  </w:r>
                </w:p>
              </w:tc>
              <w:tc>
                <w:tcPr>
                  <w:tcW w:w="1753" w:type="dxa"/>
                  <w:tcBorders>
                    <w:top w:val="nil"/>
                    <w:left w:val="nil"/>
                    <w:bottom w:val="single" w:sz="4" w:space="0" w:color="000000"/>
                    <w:right w:val="single" w:sz="4" w:space="0" w:color="000000"/>
                  </w:tcBorders>
                  <w:shd w:val="clear" w:color="000000" w:fill="FFFFFF"/>
                  <w:noWrap/>
                  <w:vAlign w:val="center"/>
                  <w:hideMark/>
                </w:tcPr>
                <w:p w:rsidR="00113DB2" w:rsidRPr="00113DB2" w:rsidRDefault="00113DB2" w:rsidP="00113DB2">
                  <w:pPr>
                    <w:jc w:val="right"/>
                    <w:rPr>
                      <w:rFonts w:cs="Arial"/>
                      <w:sz w:val="20"/>
                      <w:szCs w:val="20"/>
                    </w:rPr>
                  </w:pPr>
                  <w:r w:rsidRPr="00113DB2">
                    <w:rPr>
                      <w:rFonts w:cs="Arial" w:hint="eastAsia"/>
                      <w:sz w:val="20"/>
                      <w:szCs w:val="20"/>
                    </w:rPr>
                    <w:t xml:space="preserve">　</w:t>
                  </w:r>
                </w:p>
              </w:tc>
              <w:tc>
                <w:tcPr>
                  <w:tcW w:w="2796"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rPr>
                      <w:rFonts w:cs="Arial"/>
                      <w:sz w:val="20"/>
                      <w:szCs w:val="20"/>
                    </w:rPr>
                  </w:pPr>
                  <w:r w:rsidRPr="00113DB2">
                    <w:rPr>
                      <w:rFonts w:cs="Arial" w:hint="eastAsia"/>
                      <w:sz w:val="20"/>
                      <w:szCs w:val="20"/>
                    </w:rPr>
                    <w:t>二十五、债务付息支出</w:t>
                  </w:r>
                </w:p>
              </w:tc>
              <w:tc>
                <w:tcPr>
                  <w:tcW w:w="597"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jc w:val="center"/>
                    <w:rPr>
                      <w:rFonts w:cs="Arial"/>
                      <w:sz w:val="20"/>
                      <w:szCs w:val="20"/>
                    </w:rPr>
                  </w:pPr>
                  <w:r w:rsidRPr="00113DB2">
                    <w:rPr>
                      <w:rFonts w:cs="Arial" w:hint="eastAsia"/>
                      <w:sz w:val="20"/>
                      <w:szCs w:val="20"/>
                    </w:rPr>
                    <w:t>56</w:t>
                  </w:r>
                </w:p>
              </w:tc>
              <w:tc>
                <w:tcPr>
                  <w:tcW w:w="2006" w:type="dxa"/>
                  <w:tcBorders>
                    <w:top w:val="nil"/>
                    <w:left w:val="nil"/>
                    <w:bottom w:val="single" w:sz="4" w:space="0" w:color="000000"/>
                    <w:right w:val="single" w:sz="4" w:space="0" w:color="000000"/>
                  </w:tcBorders>
                  <w:shd w:val="clear" w:color="000000" w:fill="FFFFFF"/>
                  <w:noWrap/>
                  <w:vAlign w:val="center"/>
                  <w:hideMark/>
                </w:tcPr>
                <w:p w:rsidR="00113DB2" w:rsidRPr="00113DB2" w:rsidRDefault="00113DB2" w:rsidP="00113DB2">
                  <w:pPr>
                    <w:jc w:val="right"/>
                    <w:rPr>
                      <w:rFonts w:cs="Arial"/>
                      <w:sz w:val="20"/>
                      <w:szCs w:val="20"/>
                    </w:rPr>
                  </w:pPr>
                  <w:r w:rsidRPr="00113DB2">
                    <w:rPr>
                      <w:rFonts w:cs="Arial" w:hint="eastAsia"/>
                      <w:sz w:val="20"/>
                      <w:szCs w:val="20"/>
                    </w:rPr>
                    <w:t xml:space="preserve">　</w:t>
                  </w:r>
                </w:p>
              </w:tc>
            </w:tr>
            <w:tr w:rsidR="00113DB2" w:rsidRPr="00113DB2" w:rsidTr="00E36D37">
              <w:trPr>
                <w:trHeight w:val="292"/>
              </w:trPr>
              <w:tc>
                <w:tcPr>
                  <w:tcW w:w="3377" w:type="dxa"/>
                  <w:tcBorders>
                    <w:top w:val="nil"/>
                    <w:left w:val="single" w:sz="4" w:space="0" w:color="000000"/>
                    <w:bottom w:val="single" w:sz="4" w:space="0" w:color="000000"/>
                    <w:right w:val="single" w:sz="4" w:space="0" w:color="000000"/>
                  </w:tcBorders>
                  <w:shd w:val="clear" w:color="000000" w:fill="C0C0C0"/>
                  <w:noWrap/>
                  <w:vAlign w:val="center"/>
                  <w:hideMark/>
                </w:tcPr>
                <w:p w:rsidR="00113DB2" w:rsidRPr="00113DB2" w:rsidRDefault="00113DB2" w:rsidP="00113DB2">
                  <w:pPr>
                    <w:rPr>
                      <w:rFonts w:cs="Arial"/>
                      <w:sz w:val="20"/>
                      <w:szCs w:val="20"/>
                    </w:rPr>
                  </w:pPr>
                  <w:r w:rsidRPr="00113DB2">
                    <w:rPr>
                      <w:rFonts w:cs="Arial" w:hint="eastAsia"/>
                      <w:sz w:val="20"/>
                      <w:szCs w:val="20"/>
                    </w:rPr>
                    <w:t xml:space="preserve">　</w:t>
                  </w:r>
                </w:p>
              </w:tc>
              <w:tc>
                <w:tcPr>
                  <w:tcW w:w="597"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jc w:val="center"/>
                    <w:rPr>
                      <w:rFonts w:cs="Arial"/>
                      <w:sz w:val="20"/>
                      <w:szCs w:val="20"/>
                    </w:rPr>
                  </w:pPr>
                  <w:r w:rsidRPr="00113DB2">
                    <w:rPr>
                      <w:rFonts w:cs="Arial" w:hint="eastAsia"/>
                      <w:sz w:val="20"/>
                      <w:szCs w:val="20"/>
                    </w:rPr>
                    <w:t>26</w:t>
                  </w:r>
                </w:p>
              </w:tc>
              <w:tc>
                <w:tcPr>
                  <w:tcW w:w="1753" w:type="dxa"/>
                  <w:tcBorders>
                    <w:top w:val="nil"/>
                    <w:left w:val="nil"/>
                    <w:bottom w:val="single" w:sz="4" w:space="0" w:color="000000"/>
                    <w:right w:val="single" w:sz="4" w:space="0" w:color="000000"/>
                  </w:tcBorders>
                  <w:shd w:val="clear" w:color="000000" w:fill="FFFFFF"/>
                  <w:noWrap/>
                  <w:vAlign w:val="center"/>
                  <w:hideMark/>
                </w:tcPr>
                <w:p w:rsidR="00113DB2" w:rsidRPr="00113DB2" w:rsidRDefault="00113DB2" w:rsidP="00113DB2">
                  <w:pPr>
                    <w:jc w:val="right"/>
                    <w:rPr>
                      <w:rFonts w:cs="Arial"/>
                      <w:sz w:val="20"/>
                      <w:szCs w:val="20"/>
                    </w:rPr>
                  </w:pPr>
                  <w:r w:rsidRPr="00113DB2">
                    <w:rPr>
                      <w:rFonts w:cs="Arial" w:hint="eastAsia"/>
                      <w:sz w:val="20"/>
                      <w:szCs w:val="20"/>
                    </w:rPr>
                    <w:t xml:space="preserve">　</w:t>
                  </w:r>
                </w:p>
              </w:tc>
              <w:tc>
                <w:tcPr>
                  <w:tcW w:w="2796"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rPr>
                      <w:rFonts w:cs="Arial"/>
                      <w:sz w:val="20"/>
                      <w:szCs w:val="20"/>
                    </w:rPr>
                  </w:pPr>
                  <w:r w:rsidRPr="00113DB2">
                    <w:rPr>
                      <w:rFonts w:cs="Arial" w:hint="eastAsia"/>
                      <w:sz w:val="20"/>
                      <w:szCs w:val="20"/>
                    </w:rPr>
                    <w:t>二十六、抗疫特别国债安排的支出</w:t>
                  </w:r>
                </w:p>
              </w:tc>
              <w:tc>
                <w:tcPr>
                  <w:tcW w:w="597"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jc w:val="center"/>
                    <w:rPr>
                      <w:rFonts w:cs="Arial"/>
                      <w:sz w:val="20"/>
                      <w:szCs w:val="20"/>
                    </w:rPr>
                  </w:pPr>
                  <w:r w:rsidRPr="00113DB2">
                    <w:rPr>
                      <w:rFonts w:cs="Arial" w:hint="eastAsia"/>
                      <w:sz w:val="20"/>
                      <w:szCs w:val="20"/>
                    </w:rPr>
                    <w:t>57</w:t>
                  </w:r>
                </w:p>
              </w:tc>
              <w:tc>
                <w:tcPr>
                  <w:tcW w:w="2006" w:type="dxa"/>
                  <w:tcBorders>
                    <w:top w:val="nil"/>
                    <w:left w:val="nil"/>
                    <w:bottom w:val="single" w:sz="4" w:space="0" w:color="000000"/>
                    <w:right w:val="single" w:sz="4" w:space="0" w:color="000000"/>
                  </w:tcBorders>
                  <w:shd w:val="clear" w:color="000000" w:fill="FFFFFF"/>
                  <w:noWrap/>
                  <w:vAlign w:val="center"/>
                  <w:hideMark/>
                </w:tcPr>
                <w:p w:rsidR="00113DB2" w:rsidRPr="00113DB2" w:rsidRDefault="00113DB2" w:rsidP="00113DB2">
                  <w:pPr>
                    <w:jc w:val="right"/>
                    <w:rPr>
                      <w:rFonts w:cs="Arial"/>
                      <w:sz w:val="20"/>
                      <w:szCs w:val="20"/>
                    </w:rPr>
                  </w:pPr>
                  <w:r w:rsidRPr="00113DB2">
                    <w:rPr>
                      <w:rFonts w:cs="Arial" w:hint="eastAsia"/>
                      <w:sz w:val="20"/>
                      <w:szCs w:val="20"/>
                    </w:rPr>
                    <w:t xml:space="preserve">　</w:t>
                  </w:r>
                </w:p>
              </w:tc>
            </w:tr>
            <w:tr w:rsidR="00113DB2" w:rsidRPr="00113DB2" w:rsidTr="00E36D37">
              <w:trPr>
                <w:trHeight w:val="292"/>
              </w:trPr>
              <w:tc>
                <w:tcPr>
                  <w:tcW w:w="3377" w:type="dxa"/>
                  <w:tcBorders>
                    <w:top w:val="nil"/>
                    <w:left w:val="single" w:sz="4" w:space="0" w:color="000000"/>
                    <w:bottom w:val="single" w:sz="4" w:space="0" w:color="000000"/>
                    <w:right w:val="single" w:sz="4" w:space="0" w:color="000000"/>
                  </w:tcBorders>
                  <w:shd w:val="clear" w:color="000000" w:fill="C0C0C0"/>
                  <w:noWrap/>
                  <w:vAlign w:val="center"/>
                  <w:hideMark/>
                </w:tcPr>
                <w:p w:rsidR="00113DB2" w:rsidRPr="00113DB2" w:rsidRDefault="00113DB2" w:rsidP="00113DB2">
                  <w:pPr>
                    <w:jc w:val="center"/>
                    <w:rPr>
                      <w:rFonts w:cs="Arial"/>
                      <w:b/>
                      <w:bCs/>
                      <w:sz w:val="20"/>
                      <w:szCs w:val="20"/>
                    </w:rPr>
                  </w:pPr>
                  <w:r w:rsidRPr="00113DB2">
                    <w:rPr>
                      <w:rFonts w:cs="Arial" w:hint="eastAsia"/>
                      <w:b/>
                      <w:bCs/>
                      <w:sz w:val="20"/>
                      <w:szCs w:val="20"/>
                    </w:rPr>
                    <w:t>本年收入合计</w:t>
                  </w:r>
                </w:p>
              </w:tc>
              <w:tc>
                <w:tcPr>
                  <w:tcW w:w="597"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jc w:val="center"/>
                    <w:rPr>
                      <w:rFonts w:cs="Arial"/>
                      <w:sz w:val="20"/>
                      <w:szCs w:val="20"/>
                    </w:rPr>
                  </w:pPr>
                  <w:r w:rsidRPr="00113DB2">
                    <w:rPr>
                      <w:rFonts w:cs="Arial" w:hint="eastAsia"/>
                      <w:sz w:val="20"/>
                      <w:szCs w:val="20"/>
                    </w:rPr>
                    <w:t>27</w:t>
                  </w:r>
                </w:p>
              </w:tc>
              <w:tc>
                <w:tcPr>
                  <w:tcW w:w="1753" w:type="dxa"/>
                  <w:tcBorders>
                    <w:top w:val="nil"/>
                    <w:left w:val="nil"/>
                    <w:bottom w:val="single" w:sz="4" w:space="0" w:color="000000"/>
                    <w:right w:val="single" w:sz="4" w:space="0" w:color="000000"/>
                  </w:tcBorders>
                  <w:shd w:val="clear" w:color="000000" w:fill="FFFFFF"/>
                  <w:noWrap/>
                  <w:vAlign w:val="center"/>
                  <w:hideMark/>
                </w:tcPr>
                <w:p w:rsidR="00113DB2" w:rsidRPr="00113DB2" w:rsidRDefault="00113DB2" w:rsidP="00113DB2">
                  <w:pPr>
                    <w:jc w:val="right"/>
                    <w:rPr>
                      <w:rFonts w:cs="Arial"/>
                      <w:sz w:val="20"/>
                      <w:szCs w:val="20"/>
                    </w:rPr>
                  </w:pPr>
                  <w:r w:rsidRPr="00113DB2">
                    <w:rPr>
                      <w:rFonts w:cs="Arial" w:hint="eastAsia"/>
                      <w:sz w:val="20"/>
                      <w:szCs w:val="20"/>
                    </w:rPr>
                    <w:t>1,621.16</w:t>
                  </w:r>
                </w:p>
              </w:tc>
              <w:tc>
                <w:tcPr>
                  <w:tcW w:w="2796"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jc w:val="center"/>
                    <w:rPr>
                      <w:rFonts w:cs="Arial"/>
                      <w:b/>
                      <w:bCs/>
                      <w:sz w:val="20"/>
                      <w:szCs w:val="20"/>
                    </w:rPr>
                  </w:pPr>
                  <w:r w:rsidRPr="00113DB2">
                    <w:rPr>
                      <w:rFonts w:cs="Arial" w:hint="eastAsia"/>
                      <w:b/>
                      <w:bCs/>
                      <w:sz w:val="20"/>
                      <w:szCs w:val="20"/>
                    </w:rPr>
                    <w:t>本年支出合计</w:t>
                  </w:r>
                </w:p>
              </w:tc>
              <w:tc>
                <w:tcPr>
                  <w:tcW w:w="597"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jc w:val="center"/>
                    <w:rPr>
                      <w:rFonts w:cs="Arial"/>
                      <w:sz w:val="20"/>
                      <w:szCs w:val="20"/>
                    </w:rPr>
                  </w:pPr>
                  <w:r w:rsidRPr="00113DB2">
                    <w:rPr>
                      <w:rFonts w:cs="Arial" w:hint="eastAsia"/>
                      <w:sz w:val="20"/>
                      <w:szCs w:val="20"/>
                    </w:rPr>
                    <w:t>58</w:t>
                  </w:r>
                </w:p>
              </w:tc>
              <w:tc>
                <w:tcPr>
                  <w:tcW w:w="2006" w:type="dxa"/>
                  <w:tcBorders>
                    <w:top w:val="nil"/>
                    <w:left w:val="nil"/>
                    <w:bottom w:val="single" w:sz="4" w:space="0" w:color="000000"/>
                    <w:right w:val="single" w:sz="4" w:space="0" w:color="000000"/>
                  </w:tcBorders>
                  <w:shd w:val="clear" w:color="000000" w:fill="FFFFFF"/>
                  <w:noWrap/>
                  <w:vAlign w:val="center"/>
                  <w:hideMark/>
                </w:tcPr>
                <w:p w:rsidR="00113DB2" w:rsidRPr="00113DB2" w:rsidRDefault="00113DB2" w:rsidP="00113DB2">
                  <w:pPr>
                    <w:jc w:val="right"/>
                    <w:rPr>
                      <w:rFonts w:cs="Arial"/>
                      <w:sz w:val="20"/>
                      <w:szCs w:val="20"/>
                    </w:rPr>
                  </w:pPr>
                  <w:r w:rsidRPr="00113DB2">
                    <w:rPr>
                      <w:rFonts w:cs="Arial" w:hint="eastAsia"/>
                      <w:sz w:val="20"/>
                      <w:szCs w:val="20"/>
                    </w:rPr>
                    <w:t>1,691.87</w:t>
                  </w:r>
                </w:p>
              </w:tc>
            </w:tr>
            <w:tr w:rsidR="00113DB2" w:rsidRPr="00113DB2" w:rsidTr="00E36D37">
              <w:trPr>
                <w:trHeight w:val="292"/>
              </w:trPr>
              <w:tc>
                <w:tcPr>
                  <w:tcW w:w="3377" w:type="dxa"/>
                  <w:tcBorders>
                    <w:top w:val="nil"/>
                    <w:left w:val="single" w:sz="4" w:space="0" w:color="000000"/>
                    <w:bottom w:val="single" w:sz="4" w:space="0" w:color="000000"/>
                    <w:right w:val="single" w:sz="4" w:space="0" w:color="000000"/>
                  </w:tcBorders>
                  <w:shd w:val="clear" w:color="000000" w:fill="C0C0C0"/>
                  <w:noWrap/>
                  <w:vAlign w:val="center"/>
                  <w:hideMark/>
                </w:tcPr>
                <w:p w:rsidR="00113DB2" w:rsidRPr="00113DB2" w:rsidRDefault="00113DB2" w:rsidP="00113DB2">
                  <w:pPr>
                    <w:rPr>
                      <w:rFonts w:cs="Arial"/>
                      <w:sz w:val="20"/>
                      <w:szCs w:val="20"/>
                    </w:rPr>
                  </w:pPr>
                  <w:r w:rsidRPr="00113DB2">
                    <w:rPr>
                      <w:rFonts w:cs="Arial" w:hint="eastAsia"/>
                      <w:sz w:val="20"/>
                      <w:szCs w:val="20"/>
                    </w:rPr>
                    <w:t>使用非财政拨款结余</w:t>
                  </w:r>
                </w:p>
              </w:tc>
              <w:tc>
                <w:tcPr>
                  <w:tcW w:w="597"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jc w:val="center"/>
                    <w:rPr>
                      <w:rFonts w:cs="Arial"/>
                      <w:sz w:val="20"/>
                      <w:szCs w:val="20"/>
                    </w:rPr>
                  </w:pPr>
                  <w:r w:rsidRPr="00113DB2">
                    <w:rPr>
                      <w:rFonts w:cs="Arial" w:hint="eastAsia"/>
                      <w:sz w:val="20"/>
                      <w:szCs w:val="20"/>
                    </w:rPr>
                    <w:t>28</w:t>
                  </w:r>
                </w:p>
              </w:tc>
              <w:tc>
                <w:tcPr>
                  <w:tcW w:w="1753" w:type="dxa"/>
                  <w:tcBorders>
                    <w:top w:val="nil"/>
                    <w:left w:val="nil"/>
                    <w:bottom w:val="single" w:sz="4" w:space="0" w:color="000000"/>
                    <w:right w:val="single" w:sz="4" w:space="0" w:color="000000"/>
                  </w:tcBorders>
                  <w:shd w:val="clear" w:color="000000" w:fill="FFFFFF"/>
                  <w:noWrap/>
                  <w:vAlign w:val="center"/>
                  <w:hideMark/>
                </w:tcPr>
                <w:p w:rsidR="00113DB2" w:rsidRPr="00113DB2" w:rsidRDefault="00113DB2" w:rsidP="00113DB2">
                  <w:pPr>
                    <w:jc w:val="right"/>
                    <w:rPr>
                      <w:rFonts w:cs="Arial"/>
                      <w:sz w:val="20"/>
                      <w:szCs w:val="20"/>
                    </w:rPr>
                  </w:pPr>
                  <w:r w:rsidRPr="00113DB2">
                    <w:rPr>
                      <w:rFonts w:cs="Arial" w:hint="eastAsia"/>
                      <w:sz w:val="20"/>
                      <w:szCs w:val="20"/>
                    </w:rPr>
                    <w:t xml:space="preserve">　</w:t>
                  </w:r>
                </w:p>
              </w:tc>
              <w:tc>
                <w:tcPr>
                  <w:tcW w:w="2796"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rPr>
                      <w:rFonts w:cs="Arial"/>
                      <w:sz w:val="20"/>
                      <w:szCs w:val="20"/>
                    </w:rPr>
                  </w:pPr>
                  <w:r w:rsidRPr="00113DB2">
                    <w:rPr>
                      <w:rFonts w:cs="Arial" w:hint="eastAsia"/>
                      <w:sz w:val="20"/>
                      <w:szCs w:val="20"/>
                    </w:rPr>
                    <w:t>结余分配</w:t>
                  </w:r>
                </w:p>
              </w:tc>
              <w:tc>
                <w:tcPr>
                  <w:tcW w:w="597"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jc w:val="center"/>
                    <w:rPr>
                      <w:rFonts w:cs="Arial"/>
                      <w:sz w:val="20"/>
                      <w:szCs w:val="20"/>
                    </w:rPr>
                  </w:pPr>
                  <w:r w:rsidRPr="00113DB2">
                    <w:rPr>
                      <w:rFonts w:cs="Arial" w:hint="eastAsia"/>
                      <w:sz w:val="20"/>
                      <w:szCs w:val="20"/>
                    </w:rPr>
                    <w:t>59</w:t>
                  </w:r>
                </w:p>
              </w:tc>
              <w:tc>
                <w:tcPr>
                  <w:tcW w:w="2006" w:type="dxa"/>
                  <w:tcBorders>
                    <w:top w:val="nil"/>
                    <w:left w:val="nil"/>
                    <w:bottom w:val="single" w:sz="4" w:space="0" w:color="000000"/>
                    <w:right w:val="single" w:sz="4" w:space="0" w:color="000000"/>
                  </w:tcBorders>
                  <w:shd w:val="clear" w:color="000000" w:fill="FFFFFF"/>
                  <w:noWrap/>
                  <w:vAlign w:val="center"/>
                  <w:hideMark/>
                </w:tcPr>
                <w:p w:rsidR="00113DB2" w:rsidRPr="00113DB2" w:rsidRDefault="00113DB2" w:rsidP="00113DB2">
                  <w:pPr>
                    <w:jc w:val="right"/>
                    <w:rPr>
                      <w:rFonts w:cs="Arial"/>
                      <w:sz w:val="20"/>
                      <w:szCs w:val="20"/>
                    </w:rPr>
                  </w:pPr>
                  <w:r w:rsidRPr="00113DB2">
                    <w:rPr>
                      <w:rFonts w:cs="Arial" w:hint="eastAsia"/>
                      <w:sz w:val="20"/>
                      <w:szCs w:val="20"/>
                    </w:rPr>
                    <w:t xml:space="preserve">　</w:t>
                  </w:r>
                </w:p>
              </w:tc>
            </w:tr>
            <w:tr w:rsidR="00113DB2" w:rsidRPr="00113DB2" w:rsidTr="00E36D37">
              <w:trPr>
                <w:trHeight w:val="292"/>
              </w:trPr>
              <w:tc>
                <w:tcPr>
                  <w:tcW w:w="3377" w:type="dxa"/>
                  <w:tcBorders>
                    <w:top w:val="nil"/>
                    <w:left w:val="single" w:sz="4" w:space="0" w:color="000000"/>
                    <w:bottom w:val="single" w:sz="4" w:space="0" w:color="000000"/>
                    <w:right w:val="single" w:sz="4" w:space="0" w:color="000000"/>
                  </w:tcBorders>
                  <w:shd w:val="clear" w:color="000000" w:fill="C0C0C0"/>
                  <w:noWrap/>
                  <w:vAlign w:val="center"/>
                  <w:hideMark/>
                </w:tcPr>
                <w:p w:rsidR="00113DB2" w:rsidRPr="00113DB2" w:rsidRDefault="00113DB2" w:rsidP="00113DB2">
                  <w:pPr>
                    <w:rPr>
                      <w:rFonts w:cs="Arial"/>
                      <w:sz w:val="20"/>
                      <w:szCs w:val="20"/>
                    </w:rPr>
                  </w:pPr>
                  <w:r w:rsidRPr="00113DB2">
                    <w:rPr>
                      <w:rFonts w:cs="Arial" w:hint="eastAsia"/>
                      <w:sz w:val="20"/>
                      <w:szCs w:val="20"/>
                    </w:rPr>
                    <w:t>年初结转和结余</w:t>
                  </w:r>
                </w:p>
              </w:tc>
              <w:tc>
                <w:tcPr>
                  <w:tcW w:w="597"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jc w:val="center"/>
                    <w:rPr>
                      <w:rFonts w:cs="Arial"/>
                      <w:sz w:val="20"/>
                      <w:szCs w:val="20"/>
                    </w:rPr>
                  </w:pPr>
                  <w:r w:rsidRPr="00113DB2">
                    <w:rPr>
                      <w:rFonts w:cs="Arial" w:hint="eastAsia"/>
                      <w:sz w:val="20"/>
                      <w:szCs w:val="20"/>
                    </w:rPr>
                    <w:t>29</w:t>
                  </w:r>
                </w:p>
              </w:tc>
              <w:tc>
                <w:tcPr>
                  <w:tcW w:w="1753" w:type="dxa"/>
                  <w:tcBorders>
                    <w:top w:val="nil"/>
                    <w:left w:val="nil"/>
                    <w:bottom w:val="single" w:sz="4" w:space="0" w:color="000000"/>
                    <w:right w:val="single" w:sz="4" w:space="0" w:color="000000"/>
                  </w:tcBorders>
                  <w:shd w:val="clear" w:color="000000" w:fill="FFFFFF"/>
                  <w:noWrap/>
                  <w:vAlign w:val="center"/>
                  <w:hideMark/>
                </w:tcPr>
                <w:p w:rsidR="00113DB2" w:rsidRPr="00113DB2" w:rsidRDefault="00113DB2" w:rsidP="00113DB2">
                  <w:pPr>
                    <w:jc w:val="right"/>
                    <w:rPr>
                      <w:rFonts w:cs="Arial"/>
                      <w:sz w:val="20"/>
                      <w:szCs w:val="20"/>
                    </w:rPr>
                  </w:pPr>
                  <w:r w:rsidRPr="00113DB2">
                    <w:rPr>
                      <w:rFonts w:cs="Arial" w:hint="eastAsia"/>
                      <w:sz w:val="20"/>
                      <w:szCs w:val="20"/>
                    </w:rPr>
                    <w:t>129.12</w:t>
                  </w:r>
                </w:p>
              </w:tc>
              <w:tc>
                <w:tcPr>
                  <w:tcW w:w="2796"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rPr>
                      <w:rFonts w:cs="Arial"/>
                      <w:sz w:val="20"/>
                      <w:szCs w:val="20"/>
                    </w:rPr>
                  </w:pPr>
                  <w:r w:rsidRPr="00113DB2">
                    <w:rPr>
                      <w:rFonts w:cs="Arial" w:hint="eastAsia"/>
                      <w:sz w:val="20"/>
                      <w:szCs w:val="20"/>
                    </w:rPr>
                    <w:t>年末结转和结余</w:t>
                  </w:r>
                </w:p>
              </w:tc>
              <w:tc>
                <w:tcPr>
                  <w:tcW w:w="597"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jc w:val="center"/>
                    <w:rPr>
                      <w:rFonts w:cs="Arial"/>
                      <w:sz w:val="20"/>
                      <w:szCs w:val="20"/>
                    </w:rPr>
                  </w:pPr>
                  <w:r w:rsidRPr="00113DB2">
                    <w:rPr>
                      <w:rFonts w:cs="Arial" w:hint="eastAsia"/>
                      <w:sz w:val="20"/>
                      <w:szCs w:val="20"/>
                    </w:rPr>
                    <w:t>60</w:t>
                  </w:r>
                </w:p>
              </w:tc>
              <w:tc>
                <w:tcPr>
                  <w:tcW w:w="2006" w:type="dxa"/>
                  <w:tcBorders>
                    <w:top w:val="nil"/>
                    <w:left w:val="nil"/>
                    <w:bottom w:val="single" w:sz="4" w:space="0" w:color="000000"/>
                    <w:right w:val="single" w:sz="4" w:space="0" w:color="000000"/>
                  </w:tcBorders>
                  <w:shd w:val="clear" w:color="000000" w:fill="FFFFFF"/>
                  <w:noWrap/>
                  <w:vAlign w:val="center"/>
                  <w:hideMark/>
                </w:tcPr>
                <w:p w:rsidR="00113DB2" w:rsidRPr="00113DB2" w:rsidRDefault="00113DB2" w:rsidP="00113DB2">
                  <w:pPr>
                    <w:jc w:val="right"/>
                    <w:rPr>
                      <w:rFonts w:cs="Arial"/>
                      <w:sz w:val="20"/>
                      <w:szCs w:val="20"/>
                    </w:rPr>
                  </w:pPr>
                  <w:r w:rsidRPr="00113DB2">
                    <w:rPr>
                      <w:rFonts w:cs="Arial" w:hint="eastAsia"/>
                      <w:sz w:val="20"/>
                      <w:szCs w:val="20"/>
                    </w:rPr>
                    <w:t>58.41</w:t>
                  </w:r>
                </w:p>
              </w:tc>
            </w:tr>
            <w:tr w:rsidR="00113DB2" w:rsidRPr="00113DB2" w:rsidTr="00E36D37">
              <w:trPr>
                <w:trHeight w:val="292"/>
              </w:trPr>
              <w:tc>
                <w:tcPr>
                  <w:tcW w:w="3377" w:type="dxa"/>
                  <w:tcBorders>
                    <w:top w:val="nil"/>
                    <w:left w:val="single" w:sz="4" w:space="0" w:color="000000"/>
                    <w:bottom w:val="single" w:sz="4" w:space="0" w:color="000000"/>
                    <w:right w:val="single" w:sz="4" w:space="0" w:color="000000"/>
                  </w:tcBorders>
                  <w:shd w:val="clear" w:color="000000" w:fill="C0C0C0"/>
                  <w:noWrap/>
                  <w:vAlign w:val="center"/>
                  <w:hideMark/>
                </w:tcPr>
                <w:p w:rsidR="00113DB2" w:rsidRPr="00113DB2" w:rsidRDefault="00113DB2" w:rsidP="00113DB2">
                  <w:pPr>
                    <w:rPr>
                      <w:rFonts w:cs="Arial"/>
                      <w:sz w:val="20"/>
                      <w:szCs w:val="20"/>
                    </w:rPr>
                  </w:pPr>
                  <w:r w:rsidRPr="00113DB2">
                    <w:rPr>
                      <w:rFonts w:cs="Arial" w:hint="eastAsia"/>
                      <w:sz w:val="20"/>
                      <w:szCs w:val="20"/>
                    </w:rPr>
                    <w:t xml:space="preserve">　</w:t>
                  </w:r>
                </w:p>
              </w:tc>
              <w:tc>
                <w:tcPr>
                  <w:tcW w:w="597"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jc w:val="center"/>
                    <w:rPr>
                      <w:rFonts w:cs="Arial"/>
                      <w:sz w:val="20"/>
                      <w:szCs w:val="20"/>
                    </w:rPr>
                  </w:pPr>
                  <w:r w:rsidRPr="00113DB2">
                    <w:rPr>
                      <w:rFonts w:cs="Arial" w:hint="eastAsia"/>
                      <w:sz w:val="20"/>
                      <w:szCs w:val="20"/>
                    </w:rPr>
                    <w:t>30</w:t>
                  </w:r>
                </w:p>
              </w:tc>
              <w:tc>
                <w:tcPr>
                  <w:tcW w:w="1753" w:type="dxa"/>
                  <w:tcBorders>
                    <w:top w:val="nil"/>
                    <w:left w:val="nil"/>
                    <w:bottom w:val="single" w:sz="4" w:space="0" w:color="000000"/>
                    <w:right w:val="single" w:sz="4" w:space="0" w:color="000000"/>
                  </w:tcBorders>
                  <w:shd w:val="clear" w:color="000000" w:fill="FFFFFF"/>
                  <w:noWrap/>
                  <w:vAlign w:val="center"/>
                  <w:hideMark/>
                </w:tcPr>
                <w:p w:rsidR="00113DB2" w:rsidRPr="00113DB2" w:rsidRDefault="00113DB2" w:rsidP="00113DB2">
                  <w:pPr>
                    <w:jc w:val="right"/>
                    <w:rPr>
                      <w:rFonts w:cs="Arial"/>
                      <w:sz w:val="20"/>
                      <w:szCs w:val="20"/>
                    </w:rPr>
                  </w:pPr>
                  <w:r w:rsidRPr="00113DB2">
                    <w:rPr>
                      <w:rFonts w:cs="Arial" w:hint="eastAsia"/>
                      <w:sz w:val="20"/>
                      <w:szCs w:val="20"/>
                    </w:rPr>
                    <w:t xml:space="preserve">　</w:t>
                  </w:r>
                </w:p>
              </w:tc>
              <w:tc>
                <w:tcPr>
                  <w:tcW w:w="2796"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rPr>
                      <w:rFonts w:cs="Arial"/>
                      <w:sz w:val="20"/>
                      <w:szCs w:val="20"/>
                    </w:rPr>
                  </w:pPr>
                  <w:r w:rsidRPr="00113DB2">
                    <w:rPr>
                      <w:rFonts w:cs="Arial" w:hint="eastAsia"/>
                      <w:sz w:val="20"/>
                      <w:szCs w:val="20"/>
                    </w:rPr>
                    <w:t xml:space="preserve">　</w:t>
                  </w:r>
                </w:p>
              </w:tc>
              <w:tc>
                <w:tcPr>
                  <w:tcW w:w="597"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jc w:val="center"/>
                    <w:rPr>
                      <w:rFonts w:cs="Arial"/>
                      <w:sz w:val="20"/>
                      <w:szCs w:val="20"/>
                    </w:rPr>
                  </w:pPr>
                  <w:r w:rsidRPr="00113DB2">
                    <w:rPr>
                      <w:rFonts w:cs="Arial" w:hint="eastAsia"/>
                      <w:sz w:val="20"/>
                      <w:szCs w:val="20"/>
                    </w:rPr>
                    <w:t>61</w:t>
                  </w:r>
                </w:p>
              </w:tc>
              <w:tc>
                <w:tcPr>
                  <w:tcW w:w="2006" w:type="dxa"/>
                  <w:tcBorders>
                    <w:top w:val="nil"/>
                    <w:left w:val="nil"/>
                    <w:bottom w:val="single" w:sz="4" w:space="0" w:color="000000"/>
                    <w:right w:val="single" w:sz="4" w:space="0" w:color="000000"/>
                  </w:tcBorders>
                  <w:shd w:val="clear" w:color="000000" w:fill="FFFFFF"/>
                  <w:noWrap/>
                  <w:vAlign w:val="center"/>
                  <w:hideMark/>
                </w:tcPr>
                <w:p w:rsidR="00113DB2" w:rsidRPr="00113DB2" w:rsidRDefault="00113DB2" w:rsidP="00113DB2">
                  <w:pPr>
                    <w:rPr>
                      <w:rFonts w:cs="Arial"/>
                      <w:sz w:val="20"/>
                      <w:szCs w:val="20"/>
                    </w:rPr>
                  </w:pPr>
                  <w:r w:rsidRPr="00113DB2">
                    <w:rPr>
                      <w:rFonts w:cs="Arial" w:hint="eastAsia"/>
                      <w:sz w:val="20"/>
                      <w:szCs w:val="20"/>
                    </w:rPr>
                    <w:t xml:space="preserve">　</w:t>
                  </w:r>
                </w:p>
              </w:tc>
            </w:tr>
            <w:tr w:rsidR="00113DB2" w:rsidRPr="00113DB2" w:rsidTr="00E36D37">
              <w:trPr>
                <w:trHeight w:val="292"/>
              </w:trPr>
              <w:tc>
                <w:tcPr>
                  <w:tcW w:w="3377" w:type="dxa"/>
                  <w:tcBorders>
                    <w:top w:val="nil"/>
                    <w:left w:val="single" w:sz="4" w:space="0" w:color="000000"/>
                    <w:bottom w:val="single" w:sz="4" w:space="0" w:color="000000"/>
                    <w:right w:val="single" w:sz="4" w:space="0" w:color="000000"/>
                  </w:tcBorders>
                  <w:shd w:val="clear" w:color="000000" w:fill="C0C0C0"/>
                  <w:noWrap/>
                  <w:vAlign w:val="center"/>
                  <w:hideMark/>
                </w:tcPr>
                <w:p w:rsidR="00113DB2" w:rsidRPr="00113DB2" w:rsidRDefault="00113DB2" w:rsidP="00113DB2">
                  <w:pPr>
                    <w:rPr>
                      <w:rFonts w:cs="Arial"/>
                      <w:b/>
                      <w:bCs/>
                      <w:sz w:val="20"/>
                      <w:szCs w:val="20"/>
                    </w:rPr>
                  </w:pPr>
                  <w:r w:rsidRPr="00113DB2">
                    <w:rPr>
                      <w:rFonts w:cs="Arial" w:hint="eastAsia"/>
                      <w:b/>
                      <w:bCs/>
                      <w:sz w:val="20"/>
                      <w:szCs w:val="20"/>
                    </w:rPr>
                    <w:t>总计</w:t>
                  </w:r>
                </w:p>
              </w:tc>
              <w:tc>
                <w:tcPr>
                  <w:tcW w:w="597" w:type="dxa"/>
                  <w:tcBorders>
                    <w:top w:val="nil"/>
                    <w:left w:val="nil"/>
                    <w:bottom w:val="single" w:sz="12" w:space="0" w:color="000000"/>
                    <w:right w:val="single" w:sz="4" w:space="0" w:color="000000"/>
                  </w:tcBorders>
                  <w:shd w:val="clear" w:color="000000" w:fill="C0C0C0"/>
                  <w:noWrap/>
                  <w:vAlign w:val="center"/>
                  <w:hideMark/>
                </w:tcPr>
                <w:p w:rsidR="00113DB2" w:rsidRPr="00113DB2" w:rsidRDefault="00113DB2" w:rsidP="00113DB2">
                  <w:pPr>
                    <w:jc w:val="center"/>
                    <w:rPr>
                      <w:rFonts w:cs="Arial"/>
                      <w:sz w:val="20"/>
                      <w:szCs w:val="20"/>
                    </w:rPr>
                  </w:pPr>
                  <w:r w:rsidRPr="00113DB2">
                    <w:rPr>
                      <w:rFonts w:cs="Arial" w:hint="eastAsia"/>
                      <w:sz w:val="20"/>
                      <w:szCs w:val="20"/>
                    </w:rPr>
                    <w:t>31</w:t>
                  </w:r>
                </w:p>
              </w:tc>
              <w:tc>
                <w:tcPr>
                  <w:tcW w:w="1753" w:type="dxa"/>
                  <w:tcBorders>
                    <w:top w:val="nil"/>
                    <w:left w:val="nil"/>
                    <w:bottom w:val="single" w:sz="4" w:space="0" w:color="000000"/>
                    <w:right w:val="single" w:sz="4" w:space="0" w:color="000000"/>
                  </w:tcBorders>
                  <w:shd w:val="clear" w:color="000000" w:fill="FFFFFF"/>
                  <w:noWrap/>
                  <w:vAlign w:val="center"/>
                  <w:hideMark/>
                </w:tcPr>
                <w:p w:rsidR="00113DB2" w:rsidRPr="00113DB2" w:rsidRDefault="00113DB2" w:rsidP="00113DB2">
                  <w:pPr>
                    <w:jc w:val="right"/>
                    <w:rPr>
                      <w:rFonts w:cs="Arial"/>
                      <w:sz w:val="20"/>
                      <w:szCs w:val="20"/>
                    </w:rPr>
                  </w:pPr>
                  <w:r w:rsidRPr="00113DB2">
                    <w:rPr>
                      <w:rFonts w:cs="Arial" w:hint="eastAsia"/>
                      <w:sz w:val="20"/>
                      <w:szCs w:val="20"/>
                    </w:rPr>
                    <w:t>1,750.28</w:t>
                  </w:r>
                </w:p>
              </w:tc>
              <w:tc>
                <w:tcPr>
                  <w:tcW w:w="2796"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rPr>
                      <w:rFonts w:cs="Arial"/>
                      <w:b/>
                      <w:bCs/>
                      <w:sz w:val="20"/>
                      <w:szCs w:val="20"/>
                    </w:rPr>
                  </w:pPr>
                  <w:r w:rsidRPr="00113DB2">
                    <w:rPr>
                      <w:rFonts w:cs="Arial" w:hint="eastAsia"/>
                      <w:b/>
                      <w:bCs/>
                      <w:sz w:val="20"/>
                      <w:szCs w:val="20"/>
                    </w:rPr>
                    <w:t>总计</w:t>
                  </w:r>
                </w:p>
              </w:tc>
              <w:tc>
                <w:tcPr>
                  <w:tcW w:w="597" w:type="dxa"/>
                  <w:tcBorders>
                    <w:top w:val="nil"/>
                    <w:left w:val="nil"/>
                    <w:bottom w:val="single" w:sz="4" w:space="0" w:color="000000"/>
                    <w:right w:val="single" w:sz="4" w:space="0" w:color="000000"/>
                  </w:tcBorders>
                  <w:shd w:val="clear" w:color="000000" w:fill="C0C0C0"/>
                  <w:noWrap/>
                  <w:vAlign w:val="center"/>
                  <w:hideMark/>
                </w:tcPr>
                <w:p w:rsidR="00113DB2" w:rsidRPr="00113DB2" w:rsidRDefault="00113DB2" w:rsidP="00113DB2">
                  <w:pPr>
                    <w:jc w:val="center"/>
                    <w:rPr>
                      <w:rFonts w:cs="Arial"/>
                      <w:sz w:val="20"/>
                      <w:szCs w:val="20"/>
                    </w:rPr>
                  </w:pPr>
                  <w:r w:rsidRPr="00113DB2">
                    <w:rPr>
                      <w:rFonts w:cs="Arial" w:hint="eastAsia"/>
                      <w:sz w:val="20"/>
                      <w:szCs w:val="20"/>
                    </w:rPr>
                    <w:t>62</w:t>
                  </w:r>
                </w:p>
              </w:tc>
              <w:tc>
                <w:tcPr>
                  <w:tcW w:w="2006" w:type="dxa"/>
                  <w:tcBorders>
                    <w:top w:val="nil"/>
                    <w:left w:val="nil"/>
                    <w:bottom w:val="single" w:sz="4" w:space="0" w:color="000000"/>
                    <w:right w:val="single" w:sz="4" w:space="0" w:color="000000"/>
                  </w:tcBorders>
                  <w:shd w:val="clear" w:color="000000" w:fill="FFFFFF"/>
                  <w:noWrap/>
                  <w:vAlign w:val="center"/>
                  <w:hideMark/>
                </w:tcPr>
                <w:p w:rsidR="00113DB2" w:rsidRPr="00113DB2" w:rsidRDefault="00113DB2" w:rsidP="00113DB2">
                  <w:pPr>
                    <w:jc w:val="right"/>
                    <w:rPr>
                      <w:rFonts w:cs="Arial"/>
                      <w:sz w:val="20"/>
                      <w:szCs w:val="20"/>
                    </w:rPr>
                  </w:pPr>
                  <w:r w:rsidRPr="00113DB2">
                    <w:rPr>
                      <w:rFonts w:cs="Arial" w:hint="eastAsia"/>
                      <w:sz w:val="20"/>
                      <w:szCs w:val="20"/>
                    </w:rPr>
                    <w:t>1,750.28</w:t>
                  </w:r>
                </w:p>
              </w:tc>
            </w:tr>
            <w:tr w:rsidR="00113DB2" w:rsidRPr="00113DB2" w:rsidTr="00E36D37">
              <w:trPr>
                <w:trHeight w:val="292"/>
              </w:trPr>
              <w:tc>
                <w:tcPr>
                  <w:tcW w:w="11126" w:type="dxa"/>
                  <w:gridSpan w:val="6"/>
                  <w:tcBorders>
                    <w:top w:val="nil"/>
                    <w:left w:val="nil"/>
                    <w:bottom w:val="nil"/>
                    <w:right w:val="nil"/>
                  </w:tcBorders>
                  <w:shd w:val="clear" w:color="000000" w:fill="FFFFFF"/>
                  <w:noWrap/>
                  <w:vAlign w:val="center"/>
                  <w:hideMark/>
                </w:tcPr>
                <w:p w:rsidR="00113DB2" w:rsidRPr="00113DB2" w:rsidRDefault="00113DB2" w:rsidP="00113DB2">
                  <w:pPr>
                    <w:rPr>
                      <w:rFonts w:cs="Arial"/>
                      <w:sz w:val="20"/>
                      <w:szCs w:val="20"/>
                    </w:rPr>
                  </w:pPr>
                  <w:r w:rsidRPr="00113DB2">
                    <w:rPr>
                      <w:rFonts w:cs="Arial" w:hint="eastAsia"/>
                      <w:sz w:val="20"/>
                      <w:szCs w:val="20"/>
                    </w:rPr>
                    <w:t>注：本表反映部门本年度的总收支和年末结转结余情况。本套报表金额单位转换时可能存在尾数误差。</w:t>
                  </w:r>
                </w:p>
              </w:tc>
            </w:tr>
          </w:tbl>
          <w:p w:rsidR="00113DB2" w:rsidRDefault="00113DB2">
            <w:pPr>
              <w:rPr>
                <w:rFonts w:cs="Arial"/>
                <w:sz w:val="18"/>
                <w:szCs w:val="18"/>
              </w:rPr>
            </w:pPr>
            <w:r>
              <w:rPr>
                <w:rFonts w:cs="Arial" w:hint="eastAsia"/>
                <w:sz w:val="18"/>
                <w:szCs w:val="18"/>
              </w:rPr>
              <w:t xml:space="preserve">　</w:t>
            </w:r>
          </w:p>
        </w:tc>
        <w:tc>
          <w:tcPr>
            <w:tcW w:w="992" w:type="dxa"/>
            <w:tcBorders>
              <w:top w:val="nil"/>
              <w:left w:val="nil"/>
              <w:bottom w:val="nil"/>
              <w:right w:val="nil"/>
            </w:tcBorders>
            <w:shd w:val="clear" w:color="000000" w:fill="FFFFFF"/>
            <w:noWrap/>
            <w:vAlign w:val="center"/>
            <w:hideMark/>
          </w:tcPr>
          <w:p w:rsidR="00113DB2" w:rsidRDefault="00113DB2">
            <w:pPr>
              <w:rPr>
                <w:rFonts w:cs="Arial"/>
                <w:sz w:val="18"/>
                <w:szCs w:val="18"/>
              </w:rPr>
            </w:pPr>
            <w:r>
              <w:rPr>
                <w:rFonts w:cs="Arial" w:hint="eastAsia"/>
                <w:sz w:val="18"/>
                <w:szCs w:val="18"/>
              </w:rPr>
              <w:t xml:space="preserve">　</w:t>
            </w:r>
          </w:p>
        </w:tc>
        <w:tc>
          <w:tcPr>
            <w:tcW w:w="925" w:type="dxa"/>
            <w:tcBorders>
              <w:top w:val="nil"/>
              <w:left w:val="nil"/>
              <w:bottom w:val="nil"/>
              <w:right w:val="nil"/>
            </w:tcBorders>
            <w:shd w:val="clear" w:color="000000" w:fill="FFFFFF"/>
            <w:noWrap/>
            <w:vAlign w:val="center"/>
            <w:hideMark/>
          </w:tcPr>
          <w:p w:rsidR="00113DB2" w:rsidRDefault="00113DB2">
            <w:pPr>
              <w:rPr>
                <w:rFonts w:cs="Arial"/>
                <w:sz w:val="18"/>
                <w:szCs w:val="18"/>
              </w:rPr>
            </w:pPr>
            <w:r>
              <w:rPr>
                <w:rFonts w:cs="Arial" w:hint="eastAsia"/>
                <w:sz w:val="18"/>
                <w:szCs w:val="18"/>
              </w:rPr>
              <w:t xml:space="preserve">　</w:t>
            </w:r>
          </w:p>
        </w:tc>
        <w:tc>
          <w:tcPr>
            <w:tcW w:w="6940" w:type="dxa"/>
            <w:tcBorders>
              <w:top w:val="nil"/>
              <w:left w:val="nil"/>
              <w:bottom w:val="nil"/>
              <w:right w:val="nil"/>
            </w:tcBorders>
            <w:shd w:val="clear" w:color="000000" w:fill="FFFFFF"/>
            <w:noWrap/>
            <w:vAlign w:val="center"/>
            <w:hideMark/>
          </w:tcPr>
          <w:p w:rsidR="00113DB2" w:rsidRDefault="00113DB2">
            <w:pPr>
              <w:rPr>
                <w:rFonts w:cs="Arial"/>
                <w:sz w:val="18"/>
                <w:szCs w:val="18"/>
              </w:rPr>
            </w:pPr>
            <w:r>
              <w:rPr>
                <w:rFonts w:cs="Arial" w:hint="eastAsia"/>
                <w:sz w:val="18"/>
                <w:szCs w:val="18"/>
              </w:rPr>
              <w:t xml:space="preserve">　</w:t>
            </w:r>
          </w:p>
        </w:tc>
        <w:tc>
          <w:tcPr>
            <w:tcW w:w="580" w:type="dxa"/>
            <w:tcBorders>
              <w:top w:val="nil"/>
              <w:left w:val="nil"/>
              <w:bottom w:val="nil"/>
              <w:right w:val="nil"/>
            </w:tcBorders>
            <w:shd w:val="clear" w:color="000000" w:fill="FFFFFF"/>
            <w:noWrap/>
            <w:vAlign w:val="center"/>
            <w:hideMark/>
          </w:tcPr>
          <w:p w:rsidR="00113DB2" w:rsidRDefault="00113DB2">
            <w:pPr>
              <w:rPr>
                <w:rFonts w:cs="Arial"/>
                <w:sz w:val="18"/>
                <w:szCs w:val="18"/>
              </w:rPr>
            </w:pPr>
            <w:r>
              <w:rPr>
                <w:rFonts w:cs="Arial" w:hint="eastAsia"/>
                <w:sz w:val="18"/>
                <w:szCs w:val="18"/>
              </w:rPr>
              <w:t xml:space="preserve">　</w:t>
            </w:r>
          </w:p>
        </w:tc>
        <w:tc>
          <w:tcPr>
            <w:tcW w:w="2260" w:type="dxa"/>
            <w:tcBorders>
              <w:top w:val="nil"/>
              <w:left w:val="nil"/>
              <w:bottom w:val="nil"/>
              <w:right w:val="single" w:sz="4" w:space="0" w:color="808080"/>
            </w:tcBorders>
            <w:shd w:val="clear" w:color="000000" w:fill="FFFFFF"/>
            <w:noWrap/>
            <w:vAlign w:val="center"/>
            <w:hideMark/>
          </w:tcPr>
          <w:p w:rsidR="00113DB2" w:rsidRDefault="00113DB2">
            <w:pPr>
              <w:jc w:val="right"/>
              <w:rPr>
                <w:rFonts w:cs="Arial"/>
                <w:color w:val="000000"/>
                <w:sz w:val="22"/>
                <w:szCs w:val="22"/>
              </w:rPr>
            </w:pPr>
            <w:r>
              <w:rPr>
                <w:rFonts w:cs="Arial" w:hint="eastAsia"/>
                <w:color w:val="000000"/>
                <w:sz w:val="22"/>
                <w:szCs w:val="22"/>
              </w:rPr>
              <w:t>公开01表</w:t>
            </w:r>
          </w:p>
        </w:tc>
      </w:tr>
    </w:tbl>
    <w:p w:rsidR="00894463" w:rsidRDefault="00894463" w:rsidP="00E51728">
      <w:pPr>
        <w:pStyle w:val="a7"/>
        <w:adjustRightInd w:val="0"/>
        <w:snapToGrid w:val="0"/>
        <w:spacing w:beforeLines="250" w:beforeAutospacing="0"/>
        <w:outlineLvl w:val="1"/>
        <w:rPr>
          <w:shd w:val="clear" w:color="auto" w:fill="FFFFFF"/>
        </w:rPr>
        <w:sectPr w:rsidR="00894463" w:rsidSect="00F91F1D">
          <w:footerReference w:type="default" r:id="rId9"/>
          <w:pgSz w:w="11915" w:h="16851"/>
          <w:pgMar w:top="1134" w:right="1440" w:bottom="1134" w:left="1440" w:header="851" w:footer="992" w:gutter="0"/>
          <w:pgNumType w:start="1"/>
          <w:cols w:space="720"/>
          <w:docGrid w:type="lines" w:linePitch="326"/>
        </w:sectPr>
      </w:pPr>
    </w:p>
    <w:p w:rsidR="00894463" w:rsidRDefault="00894463" w:rsidP="00441385">
      <w:pPr>
        <w:pStyle w:val="a7"/>
        <w:spacing w:before="0" w:beforeAutospacing="0"/>
        <w:ind w:firstLineChars="150" w:firstLine="480"/>
        <w:outlineLvl w:val="1"/>
        <w:rPr>
          <w:rFonts w:ascii="楷体_GB2312" w:eastAsia="楷体_GB2312" w:hAnsi="楷体" w:cs="楷体"/>
          <w:sz w:val="32"/>
          <w:szCs w:val="32"/>
          <w:shd w:val="clear" w:color="auto" w:fill="FFFFFF"/>
        </w:rPr>
      </w:pPr>
      <w:bookmarkStart w:id="7" w:name="_Toc17035"/>
      <w:r w:rsidRPr="00EC66CC">
        <w:rPr>
          <w:rFonts w:ascii="楷体_GB2312" w:eastAsia="楷体_GB2312" w:hAnsi="楷体" w:cs="楷体" w:hint="eastAsia"/>
          <w:sz w:val="32"/>
          <w:szCs w:val="32"/>
          <w:shd w:val="clear" w:color="auto" w:fill="FFFFFF"/>
        </w:rPr>
        <w:lastRenderedPageBreak/>
        <w:t>二、收入决算表</w:t>
      </w:r>
      <w:bookmarkEnd w:id="7"/>
    </w:p>
    <w:tbl>
      <w:tblPr>
        <w:tblW w:w="14757" w:type="dxa"/>
        <w:tblInd w:w="93" w:type="dxa"/>
        <w:tblLook w:val="04A0"/>
      </w:tblPr>
      <w:tblGrid>
        <w:gridCol w:w="340"/>
        <w:gridCol w:w="340"/>
        <w:gridCol w:w="340"/>
        <w:gridCol w:w="3673"/>
        <w:gridCol w:w="1267"/>
        <w:gridCol w:w="1440"/>
        <w:gridCol w:w="1500"/>
        <w:gridCol w:w="1120"/>
        <w:gridCol w:w="1200"/>
        <w:gridCol w:w="1720"/>
        <w:gridCol w:w="1817"/>
      </w:tblGrid>
      <w:tr w:rsidR="00B63004" w:rsidRPr="00B63004" w:rsidTr="00B63004">
        <w:trPr>
          <w:trHeight w:val="300"/>
        </w:trPr>
        <w:tc>
          <w:tcPr>
            <w:tcW w:w="340" w:type="dxa"/>
            <w:tcBorders>
              <w:top w:val="nil"/>
              <w:left w:val="nil"/>
              <w:bottom w:val="nil"/>
              <w:right w:val="nil"/>
            </w:tcBorders>
            <w:shd w:val="clear" w:color="000000" w:fill="FFFFFF"/>
            <w:noWrap/>
            <w:vAlign w:val="center"/>
            <w:hideMark/>
          </w:tcPr>
          <w:p w:rsidR="00B63004" w:rsidRPr="00B63004" w:rsidRDefault="00B63004" w:rsidP="00B63004">
            <w:pPr>
              <w:rPr>
                <w:rFonts w:cs="Arial"/>
                <w:sz w:val="18"/>
                <w:szCs w:val="18"/>
              </w:rPr>
            </w:pPr>
            <w:r w:rsidRPr="00B63004">
              <w:rPr>
                <w:rFonts w:cs="Arial" w:hint="eastAsia"/>
                <w:sz w:val="18"/>
                <w:szCs w:val="18"/>
              </w:rPr>
              <w:t xml:space="preserve">　</w:t>
            </w:r>
          </w:p>
        </w:tc>
        <w:tc>
          <w:tcPr>
            <w:tcW w:w="340" w:type="dxa"/>
            <w:tcBorders>
              <w:top w:val="nil"/>
              <w:left w:val="nil"/>
              <w:bottom w:val="nil"/>
              <w:right w:val="nil"/>
            </w:tcBorders>
            <w:shd w:val="clear" w:color="000000" w:fill="FFFFFF"/>
            <w:noWrap/>
            <w:vAlign w:val="center"/>
            <w:hideMark/>
          </w:tcPr>
          <w:p w:rsidR="00B63004" w:rsidRPr="00B63004" w:rsidRDefault="00B63004" w:rsidP="00B63004">
            <w:pPr>
              <w:rPr>
                <w:rFonts w:cs="Arial"/>
                <w:sz w:val="18"/>
                <w:szCs w:val="18"/>
              </w:rPr>
            </w:pPr>
            <w:r w:rsidRPr="00B63004">
              <w:rPr>
                <w:rFonts w:cs="Arial" w:hint="eastAsia"/>
                <w:sz w:val="18"/>
                <w:szCs w:val="18"/>
              </w:rPr>
              <w:t xml:space="preserve">　</w:t>
            </w:r>
          </w:p>
        </w:tc>
        <w:tc>
          <w:tcPr>
            <w:tcW w:w="340" w:type="dxa"/>
            <w:tcBorders>
              <w:top w:val="nil"/>
              <w:left w:val="nil"/>
              <w:bottom w:val="nil"/>
              <w:right w:val="nil"/>
            </w:tcBorders>
            <w:shd w:val="clear" w:color="000000" w:fill="FFFFFF"/>
            <w:noWrap/>
            <w:vAlign w:val="center"/>
            <w:hideMark/>
          </w:tcPr>
          <w:p w:rsidR="00B63004" w:rsidRPr="00B63004" w:rsidRDefault="00B63004" w:rsidP="00B63004">
            <w:pPr>
              <w:rPr>
                <w:rFonts w:cs="Arial"/>
                <w:sz w:val="18"/>
                <w:szCs w:val="18"/>
              </w:rPr>
            </w:pPr>
            <w:r w:rsidRPr="00B63004">
              <w:rPr>
                <w:rFonts w:cs="Arial" w:hint="eastAsia"/>
                <w:sz w:val="18"/>
                <w:szCs w:val="18"/>
              </w:rPr>
              <w:t xml:space="preserve">　</w:t>
            </w:r>
          </w:p>
        </w:tc>
        <w:tc>
          <w:tcPr>
            <w:tcW w:w="3673" w:type="dxa"/>
            <w:tcBorders>
              <w:top w:val="nil"/>
              <w:left w:val="nil"/>
              <w:bottom w:val="nil"/>
              <w:right w:val="nil"/>
            </w:tcBorders>
            <w:shd w:val="clear" w:color="000000" w:fill="FFFFFF"/>
            <w:noWrap/>
            <w:vAlign w:val="center"/>
            <w:hideMark/>
          </w:tcPr>
          <w:p w:rsidR="00B63004" w:rsidRPr="00B63004" w:rsidRDefault="00B63004" w:rsidP="00B63004">
            <w:pPr>
              <w:rPr>
                <w:rFonts w:cs="Arial"/>
                <w:sz w:val="18"/>
                <w:szCs w:val="18"/>
              </w:rPr>
            </w:pPr>
            <w:r w:rsidRPr="00B63004">
              <w:rPr>
                <w:rFonts w:cs="Arial" w:hint="eastAsia"/>
                <w:sz w:val="18"/>
                <w:szCs w:val="18"/>
              </w:rPr>
              <w:t xml:space="preserve">　</w:t>
            </w:r>
          </w:p>
        </w:tc>
        <w:tc>
          <w:tcPr>
            <w:tcW w:w="1267" w:type="dxa"/>
            <w:tcBorders>
              <w:top w:val="nil"/>
              <w:left w:val="nil"/>
              <w:bottom w:val="nil"/>
              <w:right w:val="nil"/>
            </w:tcBorders>
            <w:shd w:val="clear" w:color="000000" w:fill="FFFFFF"/>
            <w:noWrap/>
            <w:vAlign w:val="center"/>
            <w:hideMark/>
          </w:tcPr>
          <w:p w:rsidR="00B63004" w:rsidRPr="00B63004" w:rsidRDefault="00B63004" w:rsidP="00B63004">
            <w:pPr>
              <w:rPr>
                <w:rFonts w:cs="Arial"/>
                <w:sz w:val="18"/>
                <w:szCs w:val="18"/>
              </w:rPr>
            </w:pPr>
            <w:r w:rsidRPr="00B63004">
              <w:rPr>
                <w:rFonts w:cs="Arial" w:hint="eastAsia"/>
                <w:sz w:val="18"/>
                <w:szCs w:val="18"/>
              </w:rPr>
              <w:t xml:space="preserve">　</w:t>
            </w:r>
          </w:p>
        </w:tc>
        <w:tc>
          <w:tcPr>
            <w:tcW w:w="1440" w:type="dxa"/>
            <w:tcBorders>
              <w:top w:val="nil"/>
              <w:left w:val="nil"/>
              <w:bottom w:val="nil"/>
              <w:right w:val="nil"/>
            </w:tcBorders>
            <w:shd w:val="clear" w:color="000000" w:fill="FFFFFF"/>
            <w:noWrap/>
            <w:vAlign w:val="center"/>
            <w:hideMark/>
          </w:tcPr>
          <w:p w:rsidR="00B63004" w:rsidRPr="00B63004" w:rsidRDefault="00B63004" w:rsidP="00B63004">
            <w:pPr>
              <w:rPr>
                <w:rFonts w:cs="Arial"/>
                <w:sz w:val="18"/>
                <w:szCs w:val="18"/>
              </w:rPr>
            </w:pPr>
            <w:r w:rsidRPr="00B63004">
              <w:rPr>
                <w:rFonts w:cs="Arial" w:hint="eastAsia"/>
                <w:sz w:val="18"/>
                <w:szCs w:val="18"/>
              </w:rPr>
              <w:t xml:space="preserve">　</w:t>
            </w:r>
          </w:p>
        </w:tc>
        <w:tc>
          <w:tcPr>
            <w:tcW w:w="1500" w:type="dxa"/>
            <w:tcBorders>
              <w:top w:val="nil"/>
              <w:left w:val="nil"/>
              <w:bottom w:val="nil"/>
              <w:right w:val="nil"/>
            </w:tcBorders>
            <w:shd w:val="clear" w:color="000000" w:fill="FFFFFF"/>
            <w:noWrap/>
            <w:vAlign w:val="center"/>
            <w:hideMark/>
          </w:tcPr>
          <w:p w:rsidR="00B63004" w:rsidRPr="00B63004" w:rsidRDefault="00B63004" w:rsidP="00B63004">
            <w:pPr>
              <w:rPr>
                <w:rFonts w:cs="Arial"/>
                <w:sz w:val="18"/>
                <w:szCs w:val="18"/>
              </w:rPr>
            </w:pPr>
            <w:r w:rsidRPr="00B63004">
              <w:rPr>
                <w:rFonts w:cs="Arial" w:hint="eastAsia"/>
                <w:sz w:val="18"/>
                <w:szCs w:val="18"/>
              </w:rPr>
              <w:t xml:space="preserve">　</w:t>
            </w:r>
          </w:p>
        </w:tc>
        <w:tc>
          <w:tcPr>
            <w:tcW w:w="1120" w:type="dxa"/>
            <w:tcBorders>
              <w:top w:val="nil"/>
              <w:left w:val="nil"/>
              <w:bottom w:val="nil"/>
              <w:right w:val="nil"/>
            </w:tcBorders>
            <w:shd w:val="clear" w:color="000000" w:fill="FFFFFF"/>
            <w:noWrap/>
            <w:vAlign w:val="center"/>
            <w:hideMark/>
          </w:tcPr>
          <w:p w:rsidR="00B63004" w:rsidRPr="00B63004" w:rsidRDefault="00B63004" w:rsidP="00B63004">
            <w:pPr>
              <w:rPr>
                <w:rFonts w:cs="Arial"/>
                <w:sz w:val="18"/>
                <w:szCs w:val="18"/>
              </w:rPr>
            </w:pPr>
            <w:r w:rsidRPr="00B63004">
              <w:rPr>
                <w:rFonts w:cs="Arial" w:hint="eastAsia"/>
                <w:sz w:val="18"/>
                <w:szCs w:val="18"/>
              </w:rPr>
              <w:t xml:space="preserve">　</w:t>
            </w:r>
          </w:p>
        </w:tc>
        <w:tc>
          <w:tcPr>
            <w:tcW w:w="1200" w:type="dxa"/>
            <w:tcBorders>
              <w:top w:val="nil"/>
              <w:left w:val="nil"/>
              <w:bottom w:val="nil"/>
              <w:right w:val="nil"/>
            </w:tcBorders>
            <w:shd w:val="clear" w:color="000000" w:fill="FFFFFF"/>
            <w:noWrap/>
            <w:vAlign w:val="center"/>
            <w:hideMark/>
          </w:tcPr>
          <w:p w:rsidR="00B63004" w:rsidRPr="00B63004" w:rsidRDefault="00B63004" w:rsidP="00B63004">
            <w:pPr>
              <w:rPr>
                <w:rFonts w:cs="Arial"/>
                <w:sz w:val="18"/>
                <w:szCs w:val="18"/>
              </w:rPr>
            </w:pPr>
            <w:r w:rsidRPr="00B63004">
              <w:rPr>
                <w:rFonts w:cs="Arial" w:hint="eastAsia"/>
                <w:sz w:val="18"/>
                <w:szCs w:val="18"/>
              </w:rPr>
              <w:t xml:space="preserve">　</w:t>
            </w:r>
          </w:p>
        </w:tc>
        <w:tc>
          <w:tcPr>
            <w:tcW w:w="1720" w:type="dxa"/>
            <w:tcBorders>
              <w:top w:val="nil"/>
              <w:left w:val="nil"/>
              <w:bottom w:val="nil"/>
              <w:right w:val="nil"/>
            </w:tcBorders>
            <w:shd w:val="clear" w:color="000000" w:fill="FFFFFF"/>
            <w:noWrap/>
            <w:vAlign w:val="center"/>
            <w:hideMark/>
          </w:tcPr>
          <w:p w:rsidR="00B63004" w:rsidRPr="00B63004" w:rsidRDefault="00B63004" w:rsidP="00B63004">
            <w:pPr>
              <w:rPr>
                <w:rFonts w:cs="Arial"/>
                <w:sz w:val="18"/>
                <w:szCs w:val="18"/>
              </w:rPr>
            </w:pPr>
            <w:r w:rsidRPr="00B63004">
              <w:rPr>
                <w:rFonts w:cs="Arial" w:hint="eastAsia"/>
                <w:sz w:val="18"/>
                <w:szCs w:val="18"/>
              </w:rPr>
              <w:t xml:space="preserve">　</w:t>
            </w:r>
          </w:p>
        </w:tc>
        <w:tc>
          <w:tcPr>
            <w:tcW w:w="1817" w:type="dxa"/>
            <w:tcBorders>
              <w:top w:val="nil"/>
              <w:left w:val="nil"/>
              <w:bottom w:val="nil"/>
              <w:right w:val="single" w:sz="4" w:space="0" w:color="808080"/>
            </w:tcBorders>
            <w:shd w:val="clear" w:color="000000" w:fill="FFFFFF"/>
            <w:noWrap/>
            <w:vAlign w:val="center"/>
            <w:hideMark/>
          </w:tcPr>
          <w:p w:rsidR="00B63004" w:rsidRPr="00B63004" w:rsidRDefault="00B63004" w:rsidP="00B63004">
            <w:pPr>
              <w:jc w:val="right"/>
              <w:rPr>
                <w:rFonts w:cs="Arial"/>
                <w:color w:val="000000"/>
                <w:sz w:val="22"/>
                <w:szCs w:val="22"/>
              </w:rPr>
            </w:pPr>
            <w:r w:rsidRPr="00B63004">
              <w:rPr>
                <w:rFonts w:cs="Arial" w:hint="eastAsia"/>
                <w:color w:val="000000"/>
                <w:sz w:val="22"/>
                <w:szCs w:val="22"/>
              </w:rPr>
              <w:t>公开02表</w:t>
            </w:r>
          </w:p>
        </w:tc>
      </w:tr>
      <w:tr w:rsidR="00B63004" w:rsidRPr="00B63004" w:rsidTr="00B63004">
        <w:trPr>
          <w:trHeight w:val="300"/>
        </w:trPr>
        <w:tc>
          <w:tcPr>
            <w:tcW w:w="4693" w:type="dxa"/>
            <w:gridSpan w:val="4"/>
            <w:tcBorders>
              <w:top w:val="nil"/>
              <w:left w:val="nil"/>
              <w:bottom w:val="single" w:sz="4" w:space="0" w:color="808080"/>
              <w:right w:val="nil"/>
            </w:tcBorders>
            <w:shd w:val="clear" w:color="000000" w:fill="FFFFFF"/>
            <w:noWrap/>
            <w:vAlign w:val="center"/>
            <w:hideMark/>
          </w:tcPr>
          <w:p w:rsidR="00B63004" w:rsidRPr="00B63004" w:rsidRDefault="00B63004" w:rsidP="00B63004">
            <w:pPr>
              <w:rPr>
                <w:rFonts w:cs="Arial"/>
                <w:color w:val="000000"/>
                <w:sz w:val="22"/>
                <w:szCs w:val="22"/>
              </w:rPr>
            </w:pPr>
            <w:r w:rsidRPr="00B63004">
              <w:rPr>
                <w:rFonts w:cs="Arial" w:hint="eastAsia"/>
                <w:color w:val="000000"/>
                <w:sz w:val="22"/>
                <w:szCs w:val="22"/>
              </w:rPr>
              <w:t>部门：澧县人民检察院</w:t>
            </w:r>
          </w:p>
        </w:tc>
        <w:tc>
          <w:tcPr>
            <w:tcW w:w="1267" w:type="dxa"/>
            <w:tcBorders>
              <w:top w:val="nil"/>
              <w:left w:val="nil"/>
              <w:bottom w:val="single" w:sz="4" w:space="0" w:color="808080"/>
              <w:right w:val="nil"/>
            </w:tcBorders>
            <w:shd w:val="clear" w:color="000000" w:fill="FFFFFF"/>
            <w:noWrap/>
            <w:vAlign w:val="center"/>
            <w:hideMark/>
          </w:tcPr>
          <w:p w:rsidR="00B63004" w:rsidRPr="00B63004" w:rsidRDefault="00B63004" w:rsidP="00B63004">
            <w:pPr>
              <w:rPr>
                <w:rFonts w:cs="Arial"/>
                <w:sz w:val="18"/>
                <w:szCs w:val="18"/>
              </w:rPr>
            </w:pPr>
            <w:r w:rsidRPr="00B63004">
              <w:rPr>
                <w:rFonts w:cs="Arial" w:hint="eastAsia"/>
                <w:sz w:val="18"/>
                <w:szCs w:val="18"/>
              </w:rPr>
              <w:t xml:space="preserve">　</w:t>
            </w:r>
          </w:p>
        </w:tc>
        <w:tc>
          <w:tcPr>
            <w:tcW w:w="1440" w:type="dxa"/>
            <w:tcBorders>
              <w:top w:val="nil"/>
              <w:left w:val="nil"/>
              <w:bottom w:val="single" w:sz="4" w:space="0" w:color="808080"/>
              <w:right w:val="nil"/>
            </w:tcBorders>
            <w:shd w:val="clear" w:color="000000" w:fill="FFFFFF"/>
            <w:noWrap/>
            <w:vAlign w:val="center"/>
            <w:hideMark/>
          </w:tcPr>
          <w:p w:rsidR="00B63004" w:rsidRPr="00B63004" w:rsidRDefault="00B63004" w:rsidP="00B63004">
            <w:pPr>
              <w:jc w:val="center"/>
              <w:rPr>
                <w:rFonts w:cs="Arial"/>
                <w:color w:val="000000"/>
                <w:sz w:val="22"/>
                <w:szCs w:val="22"/>
              </w:rPr>
            </w:pPr>
            <w:r w:rsidRPr="00B63004">
              <w:rPr>
                <w:rFonts w:cs="Arial" w:hint="eastAsia"/>
                <w:color w:val="000000"/>
                <w:sz w:val="22"/>
                <w:szCs w:val="22"/>
              </w:rPr>
              <w:t>2020年度</w:t>
            </w:r>
          </w:p>
        </w:tc>
        <w:tc>
          <w:tcPr>
            <w:tcW w:w="1500" w:type="dxa"/>
            <w:tcBorders>
              <w:top w:val="nil"/>
              <w:left w:val="nil"/>
              <w:bottom w:val="single" w:sz="4" w:space="0" w:color="808080"/>
              <w:right w:val="nil"/>
            </w:tcBorders>
            <w:shd w:val="clear" w:color="000000" w:fill="FFFFFF"/>
            <w:noWrap/>
            <w:vAlign w:val="center"/>
            <w:hideMark/>
          </w:tcPr>
          <w:p w:rsidR="00B63004" w:rsidRPr="00B63004" w:rsidRDefault="00B63004" w:rsidP="00B63004">
            <w:pPr>
              <w:rPr>
                <w:rFonts w:cs="Arial"/>
                <w:sz w:val="18"/>
                <w:szCs w:val="18"/>
              </w:rPr>
            </w:pPr>
            <w:r w:rsidRPr="00B63004">
              <w:rPr>
                <w:rFonts w:cs="Arial" w:hint="eastAsia"/>
                <w:sz w:val="18"/>
                <w:szCs w:val="18"/>
              </w:rPr>
              <w:t xml:space="preserve">　</w:t>
            </w:r>
          </w:p>
        </w:tc>
        <w:tc>
          <w:tcPr>
            <w:tcW w:w="1120" w:type="dxa"/>
            <w:tcBorders>
              <w:top w:val="nil"/>
              <w:left w:val="nil"/>
              <w:bottom w:val="single" w:sz="4" w:space="0" w:color="808080"/>
              <w:right w:val="nil"/>
            </w:tcBorders>
            <w:shd w:val="clear" w:color="000000" w:fill="FFFFFF"/>
            <w:noWrap/>
            <w:vAlign w:val="center"/>
            <w:hideMark/>
          </w:tcPr>
          <w:p w:rsidR="00B63004" w:rsidRPr="00B63004" w:rsidRDefault="00B63004" w:rsidP="00B63004">
            <w:pPr>
              <w:rPr>
                <w:rFonts w:cs="Arial"/>
                <w:sz w:val="18"/>
                <w:szCs w:val="18"/>
              </w:rPr>
            </w:pPr>
            <w:r w:rsidRPr="00B63004">
              <w:rPr>
                <w:rFonts w:cs="Arial" w:hint="eastAsia"/>
                <w:sz w:val="18"/>
                <w:szCs w:val="18"/>
              </w:rPr>
              <w:t xml:space="preserve">　</w:t>
            </w:r>
          </w:p>
        </w:tc>
        <w:tc>
          <w:tcPr>
            <w:tcW w:w="1200" w:type="dxa"/>
            <w:tcBorders>
              <w:top w:val="nil"/>
              <w:left w:val="nil"/>
              <w:bottom w:val="single" w:sz="4" w:space="0" w:color="808080"/>
              <w:right w:val="nil"/>
            </w:tcBorders>
            <w:shd w:val="clear" w:color="000000" w:fill="FFFFFF"/>
            <w:noWrap/>
            <w:vAlign w:val="center"/>
            <w:hideMark/>
          </w:tcPr>
          <w:p w:rsidR="00B63004" w:rsidRPr="00B63004" w:rsidRDefault="00B63004" w:rsidP="00B63004">
            <w:pPr>
              <w:rPr>
                <w:rFonts w:cs="Arial"/>
                <w:sz w:val="18"/>
                <w:szCs w:val="18"/>
              </w:rPr>
            </w:pPr>
            <w:r w:rsidRPr="00B63004">
              <w:rPr>
                <w:rFonts w:cs="Arial" w:hint="eastAsia"/>
                <w:sz w:val="18"/>
                <w:szCs w:val="18"/>
              </w:rPr>
              <w:t xml:space="preserve">　</w:t>
            </w:r>
          </w:p>
        </w:tc>
        <w:tc>
          <w:tcPr>
            <w:tcW w:w="1720" w:type="dxa"/>
            <w:tcBorders>
              <w:top w:val="nil"/>
              <w:left w:val="nil"/>
              <w:bottom w:val="single" w:sz="4" w:space="0" w:color="808080"/>
              <w:right w:val="nil"/>
            </w:tcBorders>
            <w:shd w:val="clear" w:color="000000" w:fill="FFFFFF"/>
            <w:noWrap/>
            <w:vAlign w:val="center"/>
            <w:hideMark/>
          </w:tcPr>
          <w:p w:rsidR="00B63004" w:rsidRPr="00B63004" w:rsidRDefault="00B63004" w:rsidP="00B63004">
            <w:pPr>
              <w:rPr>
                <w:rFonts w:cs="Arial"/>
                <w:sz w:val="18"/>
                <w:szCs w:val="18"/>
              </w:rPr>
            </w:pPr>
            <w:r w:rsidRPr="00B63004">
              <w:rPr>
                <w:rFonts w:cs="Arial" w:hint="eastAsia"/>
                <w:sz w:val="18"/>
                <w:szCs w:val="18"/>
              </w:rPr>
              <w:t xml:space="preserve">　</w:t>
            </w:r>
          </w:p>
        </w:tc>
        <w:tc>
          <w:tcPr>
            <w:tcW w:w="1817" w:type="dxa"/>
            <w:tcBorders>
              <w:top w:val="nil"/>
              <w:left w:val="nil"/>
              <w:bottom w:val="single" w:sz="4" w:space="0" w:color="808080"/>
              <w:right w:val="single" w:sz="4" w:space="0" w:color="808080"/>
            </w:tcBorders>
            <w:shd w:val="clear" w:color="000000" w:fill="FFFFFF"/>
            <w:noWrap/>
            <w:vAlign w:val="center"/>
            <w:hideMark/>
          </w:tcPr>
          <w:p w:rsidR="00B63004" w:rsidRPr="00B63004" w:rsidRDefault="00B63004" w:rsidP="00B63004">
            <w:pPr>
              <w:jc w:val="right"/>
              <w:rPr>
                <w:rFonts w:cs="Arial"/>
                <w:color w:val="000000"/>
                <w:sz w:val="22"/>
                <w:szCs w:val="22"/>
              </w:rPr>
            </w:pPr>
            <w:r w:rsidRPr="00B63004">
              <w:rPr>
                <w:rFonts w:cs="Arial" w:hint="eastAsia"/>
                <w:color w:val="000000"/>
                <w:sz w:val="22"/>
                <w:szCs w:val="22"/>
              </w:rPr>
              <w:t>金额单位：万元</w:t>
            </w:r>
          </w:p>
        </w:tc>
      </w:tr>
      <w:tr w:rsidR="00B63004" w:rsidRPr="00B63004" w:rsidTr="00B63004">
        <w:trPr>
          <w:trHeight w:val="300"/>
        </w:trPr>
        <w:tc>
          <w:tcPr>
            <w:tcW w:w="4693" w:type="dxa"/>
            <w:gridSpan w:val="4"/>
            <w:tcBorders>
              <w:top w:val="nil"/>
              <w:left w:val="single" w:sz="4" w:space="0" w:color="000000"/>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sz w:val="20"/>
                <w:szCs w:val="20"/>
              </w:rPr>
            </w:pPr>
            <w:r w:rsidRPr="00B63004">
              <w:rPr>
                <w:rFonts w:cs="Arial" w:hint="eastAsia"/>
                <w:sz w:val="20"/>
                <w:szCs w:val="20"/>
              </w:rPr>
              <w:t>项目</w:t>
            </w:r>
          </w:p>
        </w:tc>
        <w:tc>
          <w:tcPr>
            <w:tcW w:w="1267" w:type="dxa"/>
            <w:vMerge w:val="restart"/>
            <w:tcBorders>
              <w:top w:val="nil"/>
              <w:left w:val="nil"/>
              <w:bottom w:val="single" w:sz="4" w:space="0" w:color="000000"/>
              <w:right w:val="single" w:sz="4" w:space="0" w:color="000000"/>
            </w:tcBorders>
            <w:shd w:val="clear" w:color="000000" w:fill="C0C0C0"/>
            <w:vAlign w:val="center"/>
            <w:hideMark/>
          </w:tcPr>
          <w:p w:rsidR="00B63004" w:rsidRPr="00B63004" w:rsidRDefault="00B63004" w:rsidP="00B63004">
            <w:pPr>
              <w:jc w:val="center"/>
              <w:rPr>
                <w:rFonts w:cs="Arial"/>
                <w:sz w:val="20"/>
                <w:szCs w:val="20"/>
              </w:rPr>
            </w:pPr>
            <w:r w:rsidRPr="00B63004">
              <w:rPr>
                <w:rFonts w:cs="Arial" w:hint="eastAsia"/>
                <w:sz w:val="20"/>
                <w:szCs w:val="20"/>
              </w:rPr>
              <w:t>本年收入合计</w:t>
            </w:r>
          </w:p>
        </w:tc>
        <w:tc>
          <w:tcPr>
            <w:tcW w:w="1440" w:type="dxa"/>
            <w:vMerge w:val="restart"/>
            <w:tcBorders>
              <w:top w:val="nil"/>
              <w:left w:val="nil"/>
              <w:bottom w:val="single" w:sz="4" w:space="0" w:color="000000"/>
              <w:right w:val="single" w:sz="4" w:space="0" w:color="000000"/>
            </w:tcBorders>
            <w:shd w:val="clear" w:color="000000" w:fill="C0C0C0"/>
            <w:vAlign w:val="center"/>
            <w:hideMark/>
          </w:tcPr>
          <w:p w:rsidR="00B63004" w:rsidRPr="00B63004" w:rsidRDefault="00B63004" w:rsidP="00B63004">
            <w:pPr>
              <w:jc w:val="center"/>
              <w:rPr>
                <w:rFonts w:cs="Arial"/>
                <w:sz w:val="20"/>
                <w:szCs w:val="20"/>
              </w:rPr>
            </w:pPr>
            <w:r w:rsidRPr="00B63004">
              <w:rPr>
                <w:rFonts w:cs="Arial" w:hint="eastAsia"/>
                <w:sz w:val="20"/>
                <w:szCs w:val="20"/>
              </w:rPr>
              <w:t>财政拨款收入</w:t>
            </w:r>
          </w:p>
        </w:tc>
        <w:tc>
          <w:tcPr>
            <w:tcW w:w="1500" w:type="dxa"/>
            <w:vMerge w:val="restart"/>
            <w:tcBorders>
              <w:top w:val="nil"/>
              <w:left w:val="nil"/>
              <w:bottom w:val="single" w:sz="4" w:space="0" w:color="000000"/>
              <w:right w:val="single" w:sz="4" w:space="0" w:color="000000"/>
            </w:tcBorders>
            <w:shd w:val="clear" w:color="000000" w:fill="C0C0C0"/>
            <w:vAlign w:val="center"/>
            <w:hideMark/>
          </w:tcPr>
          <w:p w:rsidR="00B63004" w:rsidRPr="00B63004" w:rsidRDefault="00B63004" w:rsidP="00B63004">
            <w:pPr>
              <w:jc w:val="center"/>
              <w:rPr>
                <w:rFonts w:cs="Arial"/>
                <w:sz w:val="20"/>
                <w:szCs w:val="20"/>
              </w:rPr>
            </w:pPr>
            <w:r w:rsidRPr="00B63004">
              <w:rPr>
                <w:rFonts w:cs="Arial" w:hint="eastAsia"/>
                <w:sz w:val="20"/>
                <w:szCs w:val="20"/>
              </w:rPr>
              <w:t>上级补助收入</w:t>
            </w:r>
          </w:p>
        </w:tc>
        <w:tc>
          <w:tcPr>
            <w:tcW w:w="1120" w:type="dxa"/>
            <w:vMerge w:val="restart"/>
            <w:tcBorders>
              <w:top w:val="nil"/>
              <w:left w:val="nil"/>
              <w:bottom w:val="single" w:sz="4" w:space="0" w:color="000000"/>
              <w:right w:val="single" w:sz="4" w:space="0" w:color="000000"/>
            </w:tcBorders>
            <w:shd w:val="clear" w:color="000000" w:fill="C0C0C0"/>
            <w:vAlign w:val="center"/>
            <w:hideMark/>
          </w:tcPr>
          <w:p w:rsidR="00B63004" w:rsidRPr="00B63004" w:rsidRDefault="00B63004" w:rsidP="00B63004">
            <w:pPr>
              <w:jc w:val="center"/>
              <w:rPr>
                <w:rFonts w:cs="Arial"/>
                <w:sz w:val="20"/>
                <w:szCs w:val="20"/>
              </w:rPr>
            </w:pPr>
            <w:r w:rsidRPr="00B63004">
              <w:rPr>
                <w:rFonts w:cs="Arial" w:hint="eastAsia"/>
                <w:sz w:val="20"/>
                <w:szCs w:val="20"/>
              </w:rPr>
              <w:t>事业收入</w:t>
            </w:r>
          </w:p>
        </w:tc>
        <w:tc>
          <w:tcPr>
            <w:tcW w:w="1200" w:type="dxa"/>
            <w:vMerge w:val="restart"/>
            <w:tcBorders>
              <w:top w:val="nil"/>
              <w:left w:val="nil"/>
              <w:bottom w:val="single" w:sz="4" w:space="0" w:color="000000"/>
              <w:right w:val="single" w:sz="4" w:space="0" w:color="000000"/>
            </w:tcBorders>
            <w:shd w:val="clear" w:color="000000" w:fill="C0C0C0"/>
            <w:vAlign w:val="center"/>
            <w:hideMark/>
          </w:tcPr>
          <w:p w:rsidR="00B63004" w:rsidRPr="00B63004" w:rsidRDefault="00B63004" w:rsidP="00B63004">
            <w:pPr>
              <w:jc w:val="center"/>
              <w:rPr>
                <w:rFonts w:cs="Arial"/>
                <w:sz w:val="20"/>
                <w:szCs w:val="20"/>
              </w:rPr>
            </w:pPr>
            <w:r w:rsidRPr="00B63004">
              <w:rPr>
                <w:rFonts w:cs="Arial" w:hint="eastAsia"/>
                <w:sz w:val="20"/>
                <w:szCs w:val="20"/>
              </w:rPr>
              <w:t>经营收入</w:t>
            </w:r>
          </w:p>
        </w:tc>
        <w:tc>
          <w:tcPr>
            <w:tcW w:w="1720" w:type="dxa"/>
            <w:vMerge w:val="restart"/>
            <w:tcBorders>
              <w:top w:val="nil"/>
              <w:left w:val="nil"/>
              <w:bottom w:val="single" w:sz="4" w:space="0" w:color="000000"/>
              <w:right w:val="single" w:sz="4" w:space="0" w:color="000000"/>
            </w:tcBorders>
            <w:shd w:val="clear" w:color="000000" w:fill="C0C0C0"/>
            <w:vAlign w:val="center"/>
            <w:hideMark/>
          </w:tcPr>
          <w:p w:rsidR="00B63004" w:rsidRPr="00B63004" w:rsidRDefault="00B63004" w:rsidP="00B63004">
            <w:pPr>
              <w:jc w:val="center"/>
              <w:rPr>
                <w:rFonts w:cs="Arial"/>
                <w:sz w:val="20"/>
                <w:szCs w:val="20"/>
              </w:rPr>
            </w:pPr>
            <w:r w:rsidRPr="00B63004">
              <w:rPr>
                <w:rFonts w:cs="Arial" w:hint="eastAsia"/>
                <w:sz w:val="20"/>
                <w:szCs w:val="20"/>
              </w:rPr>
              <w:t>附属单位上缴收入</w:t>
            </w:r>
          </w:p>
        </w:tc>
        <w:tc>
          <w:tcPr>
            <w:tcW w:w="1817" w:type="dxa"/>
            <w:vMerge w:val="restart"/>
            <w:tcBorders>
              <w:top w:val="nil"/>
              <w:left w:val="nil"/>
              <w:bottom w:val="single" w:sz="4" w:space="0" w:color="000000"/>
              <w:right w:val="single" w:sz="4" w:space="0" w:color="000000"/>
            </w:tcBorders>
            <w:shd w:val="clear" w:color="000000" w:fill="C0C0C0"/>
            <w:vAlign w:val="center"/>
            <w:hideMark/>
          </w:tcPr>
          <w:p w:rsidR="00B63004" w:rsidRPr="00B63004" w:rsidRDefault="00B63004" w:rsidP="00B63004">
            <w:pPr>
              <w:jc w:val="center"/>
              <w:rPr>
                <w:rFonts w:cs="Arial"/>
                <w:sz w:val="20"/>
                <w:szCs w:val="20"/>
              </w:rPr>
            </w:pPr>
            <w:r w:rsidRPr="00B63004">
              <w:rPr>
                <w:rFonts w:cs="Arial" w:hint="eastAsia"/>
                <w:sz w:val="20"/>
                <w:szCs w:val="20"/>
              </w:rPr>
              <w:t>其他收入</w:t>
            </w:r>
          </w:p>
        </w:tc>
      </w:tr>
      <w:tr w:rsidR="00B63004" w:rsidRPr="00B63004" w:rsidTr="00B63004">
        <w:trPr>
          <w:trHeight w:val="300"/>
        </w:trPr>
        <w:tc>
          <w:tcPr>
            <w:tcW w:w="1020" w:type="dxa"/>
            <w:gridSpan w:val="3"/>
            <w:vMerge w:val="restart"/>
            <w:tcBorders>
              <w:top w:val="nil"/>
              <w:left w:val="single" w:sz="4" w:space="0" w:color="000000"/>
              <w:bottom w:val="single" w:sz="4" w:space="0" w:color="000000"/>
              <w:right w:val="single" w:sz="4" w:space="0" w:color="000000"/>
            </w:tcBorders>
            <w:shd w:val="clear" w:color="000000" w:fill="C0C0C0"/>
            <w:vAlign w:val="center"/>
            <w:hideMark/>
          </w:tcPr>
          <w:p w:rsidR="00B63004" w:rsidRPr="00B63004" w:rsidRDefault="00B63004" w:rsidP="00B63004">
            <w:pPr>
              <w:jc w:val="center"/>
              <w:rPr>
                <w:rFonts w:cs="Arial"/>
                <w:sz w:val="20"/>
                <w:szCs w:val="20"/>
              </w:rPr>
            </w:pPr>
            <w:r w:rsidRPr="00B63004">
              <w:rPr>
                <w:rFonts w:cs="Arial" w:hint="eastAsia"/>
                <w:sz w:val="20"/>
                <w:szCs w:val="20"/>
              </w:rPr>
              <w:t>功能分类科目编码</w:t>
            </w:r>
          </w:p>
        </w:tc>
        <w:tc>
          <w:tcPr>
            <w:tcW w:w="3673" w:type="dxa"/>
            <w:vMerge w:val="restart"/>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科目名称</w:t>
            </w:r>
          </w:p>
        </w:tc>
        <w:tc>
          <w:tcPr>
            <w:tcW w:w="1267" w:type="dxa"/>
            <w:vMerge/>
            <w:tcBorders>
              <w:top w:val="nil"/>
              <w:left w:val="nil"/>
              <w:bottom w:val="single" w:sz="4" w:space="0" w:color="000000"/>
              <w:right w:val="single" w:sz="4" w:space="0" w:color="000000"/>
            </w:tcBorders>
            <w:vAlign w:val="center"/>
            <w:hideMark/>
          </w:tcPr>
          <w:p w:rsidR="00B63004" w:rsidRPr="00B63004" w:rsidRDefault="00B63004" w:rsidP="00B63004">
            <w:pPr>
              <w:rPr>
                <w:rFonts w:cs="Arial"/>
                <w:sz w:val="20"/>
                <w:szCs w:val="20"/>
              </w:rPr>
            </w:pPr>
          </w:p>
        </w:tc>
        <w:tc>
          <w:tcPr>
            <w:tcW w:w="1440" w:type="dxa"/>
            <w:vMerge/>
            <w:tcBorders>
              <w:top w:val="nil"/>
              <w:left w:val="nil"/>
              <w:bottom w:val="single" w:sz="4" w:space="0" w:color="000000"/>
              <w:right w:val="single" w:sz="4" w:space="0" w:color="000000"/>
            </w:tcBorders>
            <w:vAlign w:val="center"/>
            <w:hideMark/>
          </w:tcPr>
          <w:p w:rsidR="00B63004" w:rsidRPr="00B63004" w:rsidRDefault="00B63004" w:rsidP="00B63004">
            <w:pPr>
              <w:rPr>
                <w:rFonts w:cs="Arial"/>
                <w:sz w:val="20"/>
                <w:szCs w:val="20"/>
              </w:rPr>
            </w:pPr>
          </w:p>
        </w:tc>
        <w:tc>
          <w:tcPr>
            <w:tcW w:w="1500" w:type="dxa"/>
            <w:vMerge/>
            <w:tcBorders>
              <w:top w:val="nil"/>
              <w:left w:val="nil"/>
              <w:bottom w:val="single" w:sz="4" w:space="0" w:color="000000"/>
              <w:right w:val="single" w:sz="4" w:space="0" w:color="000000"/>
            </w:tcBorders>
            <w:vAlign w:val="center"/>
            <w:hideMark/>
          </w:tcPr>
          <w:p w:rsidR="00B63004" w:rsidRPr="00B63004" w:rsidRDefault="00B63004" w:rsidP="00B63004">
            <w:pPr>
              <w:rPr>
                <w:rFonts w:cs="Arial"/>
                <w:sz w:val="20"/>
                <w:szCs w:val="20"/>
              </w:rPr>
            </w:pPr>
          </w:p>
        </w:tc>
        <w:tc>
          <w:tcPr>
            <w:tcW w:w="1120" w:type="dxa"/>
            <w:vMerge/>
            <w:tcBorders>
              <w:top w:val="nil"/>
              <w:left w:val="nil"/>
              <w:bottom w:val="single" w:sz="4" w:space="0" w:color="000000"/>
              <w:right w:val="single" w:sz="4" w:space="0" w:color="000000"/>
            </w:tcBorders>
            <w:vAlign w:val="center"/>
            <w:hideMark/>
          </w:tcPr>
          <w:p w:rsidR="00B63004" w:rsidRPr="00B63004" w:rsidRDefault="00B63004" w:rsidP="00B63004">
            <w:pPr>
              <w:rPr>
                <w:rFonts w:cs="Arial"/>
                <w:sz w:val="20"/>
                <w:szCs w:val="20"/>
              </w:rPr>
            </w:pPr>
          </w:p>
        </w:tc>
        <w:tc>
          <w:tcPr>
            <w:tcW w:w="1200" w:type="dxa"/>
            <w:vMerge/>
            <w:tcBorders>
              <w:top w:val="nil"/>
              <w:left w:val="nil"/>
              <w:bottom w:val="single" w:sz="4" w:space="0" w:color="000000"/>
              <w:right w:val="single" w:sz="4" w:space="0" w:color="000000"/>
            </w:tcBorders>
            <w:vAlign w:val="center"/>
            <w:hideMark/>
          </w:tcPr>
          <w:p w:rsidR="00B63004" w:rsidRPr="00B63004" w:rsidRDefault="00B63004" w:rsidP="00B63004">
            <w:pPr>
              <w:rPr>
                <w:rFonts w:cs="Arial"/>
                <w:sz w:val="20"/>
                <w:szCs w:val="20"/>
              </w:rPr>
            </w:pPr>
          </w:p>
        </w:tc>
        <w:tc>
          <w:tcPr>
            <w:tcW w:w="1720" w:type="dxa"/>
            <w:vMerge/>
            <w:tcBorders>
              <w:top w:val="nil"/>
              <w:left w:val="nil"/>
              <w:bottom w:val="single" w:sz="4" w:space="0" w:color="000000"/>
              <w:right w:val="single" w:sz="4" w:space="0" w:color="000000"/>
            </w:tcBorders>
            <w:vAlign w:val="center"/>
            <w:hideMark/>
          </w:tcPr>
          <w:p w:rsidR="00B63004" w:rsidRPr="00B63004" w:rsidRDefault="00B63004" w:rsidP="00B63004">
            <w:pPr>
              <w:rPr>
                <w:rFonts w:cs="Arial"/>
                <w:sz w:val="20"/>
                <w:szCs w:val="20"/>
              </w:rPr>
            </w:pPr>
          </w:p>
        </w:tc>
        <w:tc>
          <w:tcPr>
            <w:tcW w:w="1817" w:type="dxa"/>
            <w:vMerge/>
            <w:tcBorders>
              <w:top w:val="nil"/>
              <w:left w:val="nil"/>
              <w:bottom w:val="single" w:sz="4" w:space="0" w:color="000000"/>
              <w:right w:val="single" w:sz="4" w:space="0" w:color="000000"/>
            </w:tcBorders>
            <w:vAlign w:val="center"/>
            <w:hideMark/>
          </w:tcPr>
          <w:p w:rsidR="00B63004" w:rsidRPr="00B63004" w:rsidRDefault="00B63004" w:rsidP="00B63004">
            <w:pPr>
              <w:rPr>
                <w:rFonts w:cs="Arial"/>
                <w:sz w:val="20"/>
                <w:szCs w:val="20"/>
              </w:rPr>
            </w:pPr>
          </w:p>
        </w:tc>
      </w:tr>
      <w:tr w:rsidR="00B63004" w:rsidRPr="00B63004" w:rsidTr="00B63004">
        <w:trPr>
          <w:trHeight w:val="300"/>
        </w:trPr>
        <w:tc>
          <w:tcPr>
            <w:tcW w:w="1020" w:type="dxa"/>
            <w:gridSpan w:val="3"/>
            <w:vMerge/>
            <w:tcBorders>
              <w:top w:val="nil"/>
              <w:left w:val="single" w:sz="4" w:space="0" w:color="000000"/>
              <w:bottom w:val="single" w:sz="4" w:space="0" w:color="000000"/>
              <w:right w:val="single" w:sz="4" w:space="0" w:color="000000"/>
            </w:tcBorders>
            <w:vAlign w:val="center"/>
            <w:hideMark/>
          </w:tcPr>
          <w:p w:rsidR="00B63004" w:rsidRPr="00B63004" w:rsidRDefault="00B63004" w:rsidP="00B63004">
            <w:pPr>
              <w:rPr>
                <w:rFonts w:cs="Arial"/>
                <w:sz w:val="20"/>
                <w:szCs w:val="20"/>
              </w:rPr>
            </w:pPr>
          </w:p>
        </w:tc>
        <w:tc>
          <w:tcPr>
            <w:tcW w:w="3673" w:type="dxa"/>
            <w:vMerge/>
            <w:tcBorders>
              <w:top w:val="nil"/>
              <w:left w:val="nil"/>
              <w:bottom w:val="single" w:sz="4" w:space="0" w:color="000000"/>
              <w:right w:val="single" w:sz="4" w:space="0" w:color="000000"/>
            </w:tcBorders>
            <w:vAlign w:val="center"/>
            <w:hideMark/>
          </w:tcPr>
          <w:p w:rsidR="00B63004" w:rsidRPr="00B63004" w:rsidRDefault="00B63004" w:rsidP="00B63004">
            <w:pPr>
              <w:rPr>
                <w:rFonts w:cs="Arial"/>
                <w:sz w:val="20"/>
                <w:szCs w:val="20"/>
              </w:rPr>
            </w:pPr>
          </w:p>
        </w:tc>
        <w:tc>
          <w:tcPr>
            <w:tcW w:w="1267" w:type="dxa"/>
            <w:vMerge/>
            <w:tcBorders>
              <w:top w:val="nil"/>
              <w:left w:val="nil"/>
              <w:bottom w:val="single" w:sz="4" w:space="0" w:color="000000"/>
              <w:right w:val="single" w:sz="4" w:space="0" w:color="000000"/>
            </w:tcBorders>
            <w:vAlign w:val="center"/>
            <w:hideMark/>
          </w:tcPr>
          <w:p w:rsidR="00B63004" w:rsidRPr="00B63004" w:rsidRDefault="00B63004" w:rsidP="00B63004">
            <w:pPr>
              <w:rPr>
                <w:rFonts w:cs="Arial"/>
                <w:sz w:val="20"/>
                <w:szCs w:val="20"/>
              </w:rPr>
            </w:pPr>
          </w:p>
        </w:tc>
        <w:tc>
          <w:tcPr>
            <w:tcW w:w="1440" w:type="dxa"/>
            <w:vMerge/>
            <w:tcBorders>
              <w:top w:val="nil"/>
              <w:left w:val="nil"/>
              <w:bottom w:val="single" w:sz="4" w:space="0" w:color="000000"/>
              <w:right w:val="single" w:sz="4" w:space="0" w:color="000000"/>
            </w:tcBorders>
            <w:vAlign w:val="center"/>
            <w:hideMark/>
          </w:tcPr>
          <w:p w:rsidR="00B63004" w:rsidRPr="00B63004" w:rsidRDefault="00B63004" w:rsidP="00B63004">
            <w:pPr>
              <w:rPr>
                <w:rFonts w:cs="Arial"/>
                <w:sz w:val="20"/>
                <w:szCs w:val="20"/>
              </w:rPr>
            </w:pPr>
          </w:p>
        </w:tc>
        <w:tc>
          <w:tcPr>
            <w:tcW w:w="1500" w:type="dxa"/>
            <w:vMerge/>
            <w:tcBorders>
              <w:top w:val="nil"/>
              <w:left w:val="nil"/>
              <w:bottom w:val="single" w:sz="4" w:space="0" w:color="000000"/>
              <w:right w:val="single" w:sz="4" w:space="0" w:color="000000"/>
            </w:tcBorders>
            <w:vAlign w:val="center"/>
            <w:hideMark/>
          </w:tcPr>
          <w:p w:rsidR="00B63004" w:rsidRPr="00B63004" w:rsidRDefault="00B63004" w:rsidP="00B63004">
            <w:pPr>
              <w:rPr>
                <w:rFonts w:cs="Arial"/>
                <w:sz w:val="20"/>
                <w:szCs w:val="20"/>
              </w:rPr>
            </w:pPr>
          </w:p>
        </w:tc>
        <w:tc>
          <w:tcPr>
            <w:tcW w:w="1120" w:type="dxa"/>
            <w:vMerge/>
            <w:tcBorders>
              <w:top w:val="nil"/>
              <w:left w:val="nil"/>
              <w:bottom w:val="single" w:sz="4" w:space="0" w:color="000000"/>
              <w:right w:val="single" w:sz="4" w:space="0" w:color="000000"/>
            </w:tcBorders>
            <w:vAlign w:val="center"/>
            <w:hideMark/>
          </w:tcPr>
          <w:p w:rsidR="00B63004" w:rsidRPr="00B63004" w:rsidRDefault="00B63004" w:rsidP="00B63004">
            <w:pPr>
              <w:rPr>
                <w:rFonts w:cs="Arial"/>
                <w:sz w:val="20"/>
                <w:szCs w:val="20"/>
              </w:rPr>
            </w:pPr>
          </w:p>
        </w:tc>
        <w:tc>
          <w:tcPr>
            <w:tcW w:w="1200" w:type="dxa"/>
            <w:vMerge/>
            <w:tcBorders>
              <w:top w:val="nil"/>
              <w:left w:val="nil"/>
              <w:bottom w:val="single" w:sz="4" w:space="0" w:color="000000"/>
              <w:right w:val="single" w:sz="4" w:space="0" w:color="000000"/>
            </w:tcBorders>
            <w:vAlign w:val="center"/>
            <w:hideMark/>
          </w:tcPr>
          <w:p w:rsidR="00B63004" w:rsidRPr="00B63004" w:rsidRDefault="00B63004" w:rsidP="00B63004">
            <w:pPr>
              <w:rPr>
                <w:rFonts w:cs="Arial"/>
                <w:sz w:val="20"/>
                <w:szCs w:val="20"/>
              </w:rPr>
            </w:pPr>
          </w:p>
        </w:tc>
        <w:tc>
          <w:tcPr>
            <w:tcW w:w="1720" w:type="dxa"/>
            <w:vMerge/>
            <w:tcBorders>
              <w:top w:val="nil"/>
              <w:left w:val="nil"/>
              <w:bottom w:val="single" w:sz="4" w:space="0" w:color="000000"/>
              <w:right w:val="single" w:sz="4" w:space="0" w:color="000000"/>
            </w:tcBorders>
            <w:vAlign w:val="center"/>
            <w:hideMark/>
          </w:tcPr>
          <w:p w:rsidR="00B63004" w:rsidRPr="00B63004" w:rsidRDefault="00B63004" w:rsidP="00B63004">
            <w:pPr>
              <w:rPr>
                <w:rFonts w:cs="Arial"/>
                <w:sz w:val="20"/>
                <w:szCs w:val="20"/>
              </w:rPr>
            </w:pPr>
          </w:p>
        </w:tc>
        <w:tc>
          <w:tcPr>
            <w:tcW w:w="1817" w:type="dxa"/>
            <w:vMerge/>
            <w:tcBorders>
              <w:top w:val="nil"/>
              <w:left w:val="nil"/>
              <w:bottom w:val="single" w:sz="4" w:space="0" w:color="000000"/>
              <w:right w:val="single" w:sz="4" w:space="0" w:color="000000"/>
            </w:tcBorders>
            <w:vAlign w:val="center"/>
            <w:hideMark/>
          </w:tcPr>
          <w:p w:rsidR="00B63004" w:rsidRPr="00B63004" w:rsidRDefault="00B63004" w:rsidP="00B63004">
            <w:pPr>
              <w:rPr>
                <w:rFonts w:cs="Arial"/>
                <w:sz w:val="20"/>
                <w:szCs w:val="20"/>
              </w:rPr>
            </w:pPr>
          </w:p>
        </w:tc>
      </w:tr>
      <w:tr w:rsidR="00B63004" w:rsidRPr="00B63004" w:rsidTr="00B63004">
        <w:trPr>
          <w:trHeight w:val="300"/>
        </w:trPr>
        <w:tc>
          <w:tcPr>
            <w:tcW w:w="1020" w:type="dxa"/>
            <w:gridSpan w:val="3"/>
            <w:vMerge/>
            <w:tcBorders>
              <w:top w:val="nil"/>
              <w:left w:val="single" w:sz="4" w:space="0" w:color="000000"/>
              <w:bottom w:val="single" w:sz="4" w:space="0" w:color="000000"/>
              <w:right w:val="single" w:sz="4" w:space="0" w:color="000000"/>
            </w:tcBorders>
            <w:vAlign w:val="center"/>
            <w:hideMark/>
          </w:tcPr>
          <w:p w:rsidR="00B63004" w:rsidRPr="00B63004" w:rsidRDefault="00B63004" w:rsidP="00B63004">
            <w:pPr>
              <w:rPr>
                <w:rFonts w:cs="Arial"/>
                <w:sz w:val="20"/>
                <w:szCs w:val="20"/>
              </w:rPr>
            </w:pPr>
          </w:p>
        </w:tc>
        <w:tc>
          <w:tcPr>
            <w:tcW w:w="3673" w:type="dxa"/>
            <w:vMerge/>
            <w:tcBorders>
              <w:top w:val="nil"/>
              <w:left w:val="nil"/>
              <w:bottom w:val="single" w:sz="4" w:space="0" w:color="000000"/>
              <w:right w:val="single" w:sz="4" w:space="0" w:color="000000"/>
            </w:tcBorders>
            <w:vAlign w:val="center"/>
            <w:hideMark/>
          </w:tcPr>
          <w:p w:rsidR="00B63004" w:rsidRPr="00B63004" w:rsidRDefault="00B63004" w:rsidP="00B63004">
            <w:pPr>
              <w:rPr>
                <w:rFonts w:cs="Arial"/>
                <w:sz w:val="20"/>
                <w:szCs w:val="20"/>
              </w:rPr>
            </w:pPr>
          </w:p>
        </w:tc>
        <w:tc>
          <w:tcPr>
            <w:tcW w:w="1267" w:type="dxa"/>
            <w:vMerge/>
            <w:tcBorders>
              <w:top w:val="nil"/>
              <w:left w:val="nil"/>
              <w:bottom w:val="single" w:sz="4" w:space="0" w:color="000000"/>
              <w:right w:val="single" w:sz="4" w:space="0" w:color="000000"/>
            </w:tcBorders>
            <w:vAlign w:val="center"/>
            <w:hideMark/>
          </w:tcPr>
          <w:p w:rsidR="00B63004" w:rsidRPr="00B63004" w:rsidRDefault="00B63004" w:rsidP="00B63004">
            <w:pPr>
              <w:rPr>
                <w:rFonts w:cs="Arial"/>
                <w:sz w:val="20"/>
                <w:szCs w:val="20"/>
              </w:rPr>
            </w:pPr>
          </w:p>
        </w:tc>
        <w:tc>
          <w:tcPr>
            <w:tcW w:w="1440" w:type="dxa"/>
            <w:vMerge/>
            <w:tcBorders>
              <w:top w:val="nil"/>
              <w:left w:val="nil"/>
              <w:bottom w:val="single" w:sz="4" w:space="0" w:color="000000"/>
              <w:right w:val="single" w:sz="4" w:space="0" w:color="000000"/>
            </w:tcBorders>
            <w:vAlign w:val="center"/>
            <w:hideMark/>
          </w:tcPr>
          <w:p w:rsidR="00B63004" w:rsidRPr="00B63004" w:rsidRDefault="00B63004" w:rsidP="00B63004">
            <w:pPr>
              <w:rPr>
                <w:rFonts w:cs="Arial"/>
                <w:sz w:val="20"/>
                <w:szCs w:val="20"/>
              </w:rPr>
            </w:pPr>
          </w:p>
        </w:tc>
        <w:tc>
          <w:tcPr>
            <w:tcW w:w="1500" w:type="dxa"/>
            <w:vMerge/>
            <w:tcBorders>
              <w:top w:val="nil"/>
              <w:left w:val="nil"/>
              <w:bottom w:val="single" w:sz="4" w:space="0" w:color="000000"/>
              <w:right w:val="single" w:sz="4" w:space="0" w:color="000000"/>
            </w:tcBorders>
            <w:vAlign w:val="center"/>
            <w:hideMark/>
          </w:tcPr>
          <w:p w:rsidR="00B63004" w:rsidRPr="00B63004" w:rsidRDefault="00B63004" w:rsidP="00B63004">
            <w:pPr>
              <w:rPr>
                <w:rFonts w:cs="Arial"/>
                <w:sz w:val="20"/>
                <w:szCs w:val="20"/>
              </w:rPr>
            </w:pPr>
          </w:p>
        </w:tc>
        <w:tc>
          <w:tcPr>
            <w:tcW w:w="1120" w:type="dxa"/>
            <w:vMerge/>
            <w:tcBorders>
              <w:top w:val="nil"/>
              <w:left w:val="nil"/>
              <w:bottom w:val="single" w:sz="4" w:space="0" w:color="000000"/>
              <w:right w:val="single" w:sz="4" w:space="0" w:color="000000"/>
            </w:tcBorders>
            <w:vAlign w:val="center"/>
            <w:hideMark/>
          </w:tcPr>
          <w:p w:rsidR="00B63004" w:rsidRPr="00B63004" w:rsidRDefault="00B63004" w:rsidP="00B63004">
            <w:pPr>
              <w:rPr>
                <w:rFonts w:cs="Arial"/>
                <w:sz w:val="20"/>
                <w:szCs w:val="20"/>
              </w:rPr>
            </w:pPr>
          </w:p>
        </w:tc>
        <w:tc>
          <w:tcPr>
            <w:tcW w:w="1200" w:type="dxa"/>
            <w:vMerge/>
            <w:tcBorders>
              <w:top w:val="nil"/>
              <w:left w:val="nil"/>
              <w:bottom w:val="single" w:sz="4" w:space="0" w:color="000000"/>
              <w:right w:val="single" w:sz="4" w:space="0" w:color="000000"/>
            </w:tcBorders>
            <w:vAlign w:val="center"/>
            <w:hideMark/>
          </w:tcPr>
          <w:p w:rsidR="00B63004" w:rsidRPr="00B63004" w:rsidRDefault="00B63004" w:rsidP="00B63004">
            <w:pPr>
              <w:rPr>
                <w:rFonts w:cs="Arial"/>
                <w:sz w:val="20"/>
                <w:szCs w:val="20"/>
              </w:rPr>
            </w:pPr>
          </w:p>
        </w:tc>
        <w:tc>
          <w:tcPr>
            <w:tcW w:w="1720" w:type="dxa"/>
            <w:vMerge/>
            <w:tcBorders>
              <w:top w:val="nil"/>
              <w:left w:val="nil"/>
              <w:bottom w:val="single" w:sz="4" w:space="0" w:color="000000"/>
              <w:right w:val="single" w:sz="4" w:space="0" w:color="000000"/>
            </w:tcBorders>
            <w:vAlign w:val="center"/>
            <w:hideMark/>
          </w:tcPr>
          <w:p w:rsidR="00B63004" w:rsidRPr="00B63004" w:rsidRDefault="00B63004" w:rsidP="00B63004">
            <w:pPr>
              <w:rPr>
                <w:rFonts w:cs="Arial"/>
                <w:sz w:val="20"/>
                <w:szCs w:val="20"/>
              </w:rPr>
            </w:pPr>
          </w:p>
        </w:tc>
        <w:tc>
          <w:tcPr>
            <w:tcW w:w="1817" w:type="dxa"/>
            <w:vMerge/>
            <w:tcBorders>
              <w:top w:val="nil"/>
              <w:left w:val="nil"/>
              <w:bottom w:val="single" w:sz="4" w:space="0" w:color="000000"/>
              <w:right w:val="single" w:sz="4" w:space="0" w:color="000000"/>
            </w:tcBorders>
            <w:vAlign w:val="center"/>
            <w:hideMark/>
          </w:tcPr>
          <w:p w:rsidR="00B63004" w:rsidRPr="00B63004" w:rsidRDefault="00B63004" w:rsidP="00B63004">
            <w:pPr>
              <w:rPr>
                <w:rFonts w:cs="Arial"/>
                <w:sz w:val="20"/>
                <w:szCs w:val="20"/>
              </w:rPr>
            </w:pPr>
          </w:p>
        </w:tc>
      </w:tr>
      <w:tr w:rsidR="00B63004" w:rsidRPr="00B63004" w:rsidTr="00B63004">
        <w:trPr>
          <w:trHeight w:val="300"/>
        </w:trPr>
        <w:tc>
          <w:tcPr>
            <w:tcW w:w="4693" w:type="dxa"/>
            <w:gridSpan w:val="4"/>
            <w:tcBorders>
              <w:top w:val="nil"/>
              <w:left w:val="single" w:sz="4" w:space="0" w:color="000000"/>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栏次</w:t>
            </w:r>
          </w:p>
        </w:tc>
        <w:tc>
          <w:tcPr>
            <w:tcW w:w="1267" w:type="dxa"/>
            <w:tcBorders>
              <w:top w:val="nil"/>
              <w:left w:val="nil"/>
              <w:bottom w:val="single" w:sz="4" w:space="0" w:color="000000"/>
              <w:right w:val="single" w:sz="4" w:space="0" w:color="000000"/>
            </w:tcBorders>
            <w:shd w:val="clear" w:color="000000" w:fill="C0C0C0"/>
            <w:vAlign w:val="center"/>
            <w:hideMark/>
          </w:tcPr>
          <w:p w:rsidR="00B63004" w:rsidRPr="00B63004" w:rsidRDefault="00B63004" w:rsidP="00B63004">
            <w:pPr>
              <w:jc w:val="center"/>
              <w:rPr>
                <w:rFonts w:cs="Arial"/>
                <w:sz w:val="20"/>
                <w:szCs w:val="20"/>
              </w:rPr>
            </w:pPr>
            <w:r w:rsidRPr="00B63004">
              <w:rPr>
                <w:rFonts w:cs="Arial" w:hint="eastAsia"/>
                <w:sz w:val="20"/>
                <w:szCs w:val="20"/>
              </w:rPr>
              <w:t>1</w:t>
            </w:r>
          </w:p>
        </w:tc>
        <w:tc>
          <w:tcPr>
            <w:tcW w:w="1440" w:type="dxa"/>
            <w:tcBorders>
              <w:top w:val="nil"/>
              <w:left w:val="nil"/>
              <w:bottom w:val="single" w:sz="4" w:space="0" w:color="000000"/>
              <w:right w:val="single" w:sz="4" w:space="0" w:color="000000"/>
            </w:tcBorders>
            <w:shd w:val="clear" w:color="000000" w:fill="C0C0C0"/>
            <w:vAlign w:val="center"/>
            <w:hideMark/>
          </w:tcPr>
          <w:p w:rsidR="00B63004" w:rsidRPr="00B63004" w:rsidRDefault="00B63004" w:rsidP="00B63004">
            <w:pPr>
              <w:jc w:val="center"/>
              <w:rPr>
                <w:rFonts w:cs="Arial"/>
                <w:sz w:val="20"/>
                <w:szCs w:val="20"/>
              </w:rPr>
            </w:pPr>
            <w:r w:rsidRPr="00B63004">
              <w:rPr>
                <w:rFonts w:cs="Arial" w:hint="eastAsia"/>
                <w:sz w:val="20"/>
                <w:szCs w:val="20"/>
              </w:rPr>
              <w:t>2</w:t>
            </w:r>
          </w:p>
        </w:tc>
        <w:tc>
          <w:tcPr>
            <w:tcW w:w="1500" w:type="dxa"/>
            <w:tcBorders>
              <w:top w:val="nil"/>
              <w:left w:val="nil"/>
              <w:bottom w:val="single" w:sz="4" w:space="0" w:color="000000"/>
              <w:right w:val="single" w:sz="4" w:space="0" w:color="000000"/>
            </w:tcBorders>
            <w:shd w:val="clear" w:color="000000" w:fill="C0C0C0"/>
            <w:vAlign w:val="center"/>
            <w:hideMark/>
          </w:tcPr>
          <w:p w:rsidR="00B63004" w:rsidRPr="00B63004" w:rsidRDefault="00B63004" w:rsidP="00B63004">
            <w:pPr>
              <w:jc w:val="center"/>
              <w:rPr>
                <w:rFonts w:cs="Arial"/>
                <w:sz w:val="20"/>
                <w:szCs w:val="20"/>
              </w:rPr>
            </w:pPr>
            <w:r w:rsidRPr="00B63004">
              <w:rPr>
                <w:rFonts w:cs="Arial" w:hint="eastAsia"/>
                <w:sz w:val="20"/>
                <w:szCs w:val="20"/>
              </w:rPr>
              <w:t>3</w:t>
            </w:r>
          </w:p>
        </w:tc>
        <w:tc>
          <w:tcPr>
            <w:tcW w:w="1120" w:type="dxa"/>
            <w:tcBorders>
              <w:top w:val="nil"/>
              <w:left w:val="nil"/>
              <w:bottom w:val="single" w:sz="4" w:space="0" w:color="000000"/>
              <w:right w:val="single" w:sz="4" w:space="0" w:color="000000"/>
            </w:tcBorders>
            <w:shd w:val="clear" w:color="000000" w:fill="C0C0C0"/>
            <w:vAlign w:val="center"/>
            <w:hideMark/>
          </w:tcPr>
          <w:p w:rsidR="00B63004" w:rsidRPr="00B63004" w:rsidRDefault="00B63004" w:rsidP="00B63004">
            <w:pPr>
              <w:jc w:val="center"/>
              <w:rPr>
                <w:rFonts w:cs="Arial"/>
                <w:sz w:val="20"/>
                <w:szCs w:val="20"/>
              </w:rPr>
            </w:pPr>
            <w:r w:rsidRPr="00B63004">
              <w:rPr>
                <w:rFonts w:cs="Arial" w:hint="eastAsia"/>
                <w:sz w:val="20"/>
                <w:szCs w:val="20"/>
              </w:rPr>
              <w:t>4</w:t>
            </w:r>
          </w:p>
        </w:tc>
        <w:tc>
          <w:tcPr>
            <w:tcW w:w="1200" w:type="dxa"/>
            <w:tcBorders>
              <w:top w:val="nil"/>
              <w:left w:val="nil"/>
              <w:bottom w:val="single" w:sz="4" w:space="0" w:color="000000"/>
              <w:right w:val="single" w:sz="4" w:space="0" w:color="000000"/>
            </w:tcBorders>
            <w:shd w:val="clear" w:color="000000" w:fill="C0C0C0"/>
            <w:vAlign w:val="center"/>
            <w:hideMark/>
          </w:tcPr>
          <w:p w:rsidR="00B63004" w:rsidRPr="00B63004" w:rsidRDefault="00B63004" w:rsidP="00B63004">
            <w:pPr>
              <w:jc w:val="center"/>
              <w:rPr>
                <w:rFonts w:cs="Arial"/>
                <w:sz w:val="20"/>
                <w:szCs w:val="20"/>
              </w:rPr>
            </w:pPr>
            <w:r w:rsidRPr="00B63004">
              <w:rPr>
                <w:rFonts w:cs="Arial" w:hint="eastAsia"/>
                <w:sz w:val="20"/>
                <w:szCs w:val="20"/>
              </w:rPr>
              <w:t>5</w:t>
            </w:r>
          </w:p>
        </w:tc>
        <w:tc>
          <w:tcPr>
            <w:tcW w:w="1720" w:type="dxa"/>
            <w:tcBorders>
              <w:top w:val="nil"/>
              <w:left w:val="nil"/>
              <w:bottom w:val="single" w:sz="4" w:space="0" w:color="000000"/>
              <w:right w:val="single" w:sz="4" w:space="0" w:color="000000"/>
            </w:tcBorders>
            <w:shd w:val="clear" w:color="000000" w:fill="C0C0C0"/>
            <w:vAlign w:val="center"/>
            <w:hideMark/>
          </w:tcPr>
          <w:p w:rsidR="00B63004" w:rsidRPr="00B63004" w:rsidRDefault="00B63004" w:rsidP="00B63004">
            <w:pPr>
              <w:jc w:val="center"/>
              <w:rPr>
                <w:rFonts w:cs="Arial"/>
                <w:sz w:val="20"/>
                <w:szCs w:val="20"/>
              </w:rPr>
            </w:pPr>
            <w:r w:rsidRPr="00B63004">
              <w:rPr>
                <w:rFonts w:cs="Arial" w:hint="eastAsia"/>
                <w:sz w:val="20"/>
                <w:szCs w:val="20"/>
              </w:rPr>
              <w:t>6</w:t>
            </w:r>
          </w:p>
        </w:tc>
        <w:tc>
          <w:tcPr>
            <w:tcW w:w="1817" w:type="dxa"/>
            <w:tcBorders>
              <w:top w:val="nil"/>
              <w:left w:val="nil"/>
              <w:bottom w:val="single" w:sz="4" w:space="0" w:color="000000"/>
              <w:right w:val="single" w:sz="4" w:space="0" w:color="000000"/>
            </w:tcBorders>
            <w:shd w:val="clear" w:color="000000" w:fill="C0C0C0"/>
            <w:vAlign w:val="center"/>
            <w:hideMark/>
          </w:tcPr>
          <w:p w:rsidR="00B63004" w:rsidRPr="00B63004" w:rsidRDefault="00B63004" w:rsidP="00B63004">
            <w:pPr>
              <w:jc w:val="center"/>
              <w:rPr>
                <w:rFonts w:cs="Arial"/>
                <w:sz w:val="20"/>
                <w:szCs w:val="20"/>
              </w:rPr>
            </w:pPr>
            <w:r w:rsidRPr="00B63004">
              <w:rPr>
                <w:rFonts w:cs="Arial" w:hint="eastAsia"/>
                <w:sz w:val="20"/>
                <w:szCs w:val="20"/>
              </w:rPr>
              <w:t>7</w:t>
            </w:r>
          </w:p>
        </w:tc>
      </w:tr>
      <w:tr w:rsidR="00B63004" w:rsidRPr="00B63004" w:rsidTr="00B63004">
        <w:trPr>
          <w:trHeight w:val="300"/>
        </w:trPr>
        <w:tc>
          <w:tcPr>
            <w:tcW w:w="4693" w:type="dxa"/>
            <w:gridSpan w:val="4"/>
            <w:tcBorders>
              <w:top w:val="nil"/>
              <w:left w:val="single" w:sz="4" w:space="0" w:color="000000"/>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sz w:val="20"/>
                <w:szCs w:val="20"/>
              </w:rPr>
            </w:pPr>
            <w:r w:rsidRPr="00B63004">
              <w:rPr>
                <w:rFonts w:cs="Arial" w:hint="eastAsia"/>
                <w:sz w:val="20"/>
                <w:szCs w:val="20"/>
              </w:rPr>
              <w:t>合计</w:t>
            </w:r>
          </w:p>
        </w:tc>
        <w:tc>
          <w:tcPr>
            <w:tcW w:w="1267"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1,621.16</w:t>
            </w:r>
          </w:p>
        </w:tc>
        <w:tc>
          <w:tcPr>
            <w:tcW w:w="144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1,350.60</w:t>
            </w:r>
          </w:p>
        </w:tc>
        <w:tc>
          <w:tcPr>
            <w:tcW w:w="15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c>
          <w:tcPr>
            <w:tcW w:w="112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c>
          <w:tcPr>
            <w:tcW w:w="12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c>
          <w:tcPr>
            <w:tcW w:w="172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c>
          <w:tcPr>
            <w:tcW w:w="1817"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270.56</w:t>
            </w:r>
          </w:p>
        </w:tc>
      </w:tr>
      <w:tr w:rsidR="00B63004" w:rsidRPr="00B63004" w:rsidTr="00B63004">
        <w:trPr>
          <w:trHeight w:val="300"/>
        </w:trPr>
        <w:tc>
          <w:tcPr>
            <w:tcW w:w="1020" w:type="dxa"/>
            <w:gridSpan w:val="3"/>
            <w:tcBorders>
              <w:top w:val="nil"/>
              <w:left w:val="single" w:sz="4" w:space="0" w:color="000000"/>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b/>
                <w:bCs/>
                <w:sz w:val="20"/>
                <w:szCs w:val="20"/>
              </w:rPr>
            </w:pPr>
            <w:r w:rsidRPr="00B63004">
              <w:rPr>
                <w:rFonts w:cs="Arial" w:hint="eastAsia"/>
                <w:b/>
                <w:bCs/>
                <w:sz w:val="20"/>
                <w:szCs w:val="20"/>
              </w:rPr>
              <w:t>204</w:t>
            </w:r>
          </w:p>
        </w:tc>
        <w:tc>
          <w:tcPr>
            <w:tcW w:w="3673"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b/>
                <w:bCs/>
                <w:sz w:val="20"/>
                <w:szCs w:val="20"/>
              </w:rPr>
            </w:pPr>
            <w:r w:rsidRPr="00B63004">
              <w:rPr>
                <w:rFonts w:cs="Arial" w:hint="eastAsia"/>
                <w:b/>
                <w:bCs/>
                <w:sz w:val="20"/>
                <w:szCs w:val="20"/>
              </w:rPr>
              <w:t>公共安全支出</w:t>
            </w:r>
          </w:p>
        </w:tc>
        <w:tc>
          <w:tcPr>
            <w:tcW w:w="1267"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1,458.16</w:t>
            </w:r>
          </w:p>
        </w:tc>
        <w:tc>
          <w:tcPr>
            <w:tcW w:w="144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1,187.60</w:t>
            </w:r>
          </w:p>
        </w:tc>
        <w:tc>
          <w:tcPr>
            <w:tcW w:w="150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c>
          <w:tcPr>
            <w:tcW w:w="112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c>
          <w:tcPr>
            <w:tcW w:w="120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c>
          <w:tcPr>
            <w:tcW w:w="172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c>
          <w:tcPr>
            <w:tcW w:w="1817"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270.56</w:t>
            </w:r>
          </w:p>
        </w:tc>
      </w:tr>
      <w:tr w:rsidR="00B63004" w:rsidRPr="00B63004" w:rsidTr="00B63004">
        <w:trPr>
          <w:trHeight w:val="300"/>
        </w:trPr>
        <w:tc>
          <w:tcPr>
            <w:tcW w:w="1020" w:type="dxa"/>
            <w:gridSpan w:val="3"/>
            <w:tcBorders>
              <w:top w:val="nil"/>
              <w:left w:val="single" w:sz="4" w:space="0" w:color="000000"/>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b/>
                <w:bCs/>
                <w:sz w:val="20"/>
                <w:szCs w:val="20"/>
              </w:rPr>
            </w:pPr>
            <w:r w:rsidRPr="00B63004">
              <w:rPr>
                <w:rFonts w:cs="Arial" w:hint="eastAsia"/>
                <w:b/>
                <w:bCs/>
                <w:sz w:val="20"/>
                <w:szCs w:val="20"/>
              </w:rPr>
              <w:t>20404</w:t>
            </w:r>
          </w:p>
        </w:tc>
        <w:tc>
          <w:tcPr>
            <w:tcW w:w="3673"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b/>
                <w:bCs/>
                <w:sz w:val="20"/>
                <w:szCs w:val="20"/>
              </w:rPr>
            </w:pPr>
            <w:r w:rsidRPr="00B63004">
              <w:rPr>
                <w:rFonts w:cs="Arial" w:hint="eastAsia"/>
                <w:b/>
                <w:bCs/>
                <w:sz w:val="20"/>
                <w:szCs w:val="20"/>
              </w:rPr>
              <w:t>检察</w:t>
            </w:r>
          </w:p>
        </w:tc>
        <w:tc>
          <w:tcPr>
            <w:tcW w:w="1267"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1,458.16</w:t>
            </w:r>
          </w:p>
        </w:tc>
        <w:tc>
          <w:tcPr>
            <w:tcW w:w="144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1,187.60</w:t>
            </w:r>
          </w:p>
        </w:tc>
        <w:tc>
          <w:tcPr>
            <w:tcW w:w="150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c>
          <w:tcPr>
            <w:tcW w:w="112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c>
          <w:tcPr>
            <w:tcW w:w="120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c>
          <w:tcPr>
            <w:tcW w:w="172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c>
          <w:tcPr>
            <w:tcW w:w="1817"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270.56</w:t>
            </w:r>
          </w:p>
        </w:tc>
      </w:tr>
      <w:tr w:rsidR="00B63004" w:rsidRPr="00B63004" w:rsidTr="00B63004">
        <w:trPr>
          <w:trHeight w:val="300"/>
        </w:trPr>
        <w:tc>
          <w:tcPr>
            <w:tcW w:w="102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B63004" w:rsidRPr="00B63004" w:rsidRDefault="00B63004" w:rsidP="00B63004">
            <w:pPr>
              <w:rPr>
                <w:rFonts w:cs="Arial"/>
                <w:sz w:val="20"/>
                <w:szCs w:val="20"/>
              </w:rPr>
            </w:pPr>
            <w:r w:rsidRPr="00B63004">
              <w:rPr>
                <w:rFonts w:cs="Arial" w:hint="eastAsia"/>
                <w:sz w:val="20"/>
                <w:szCs w:val="20"/>
              </w:rPr>
              <w:t>2040401</w:t>
            </w:r>
          </w:p>
        </w:tc>
        <w:tc>
          <w:tcPr>
            <w:tcW w:w="3673" w:type="dxa"/>
            <w:tcBorders>
              <w:top w:val="nil"/>
              <w:left w:val="nil"/>
              <w:bottom w:val="single" w:sz="4" w:space="0" w:color="000000"/>
              <w:right w:val="single" w:sz="4" w:space="0" w:color="000000"/>
            </w:tcBorders>
            <w:shd w:val="clear" w:color="000000" w:fill="CCFFFF"/>
            <w:noWrap/>
            <w:vAlign w:val="center"/>
            <w:hideMark/>
          </w:tcPr>
          <w:p w:rsidR="00B63004" w:rsidRPr="00B63004" w:rsidRDefault="00B63004" w:rsidP="00B63004">
            <w:pPr>
              <w:rPr>
                <w:rFonts w:cs="Arial"/>
                <w:sz w:val="20"/>
                <w:szCs w:val="20"/>
              </w:rPr>
            </w:pPr>
            <w:r w:rsidRPr="00B63004">
              <w:rPr>
                <w:rFonts w:cs="Arial" w:hint="eastAsia"/>
                <w:sz w:val="20"/>
                <w:szCs w:val="20"/>
              </w:rPr>
              <w:t xml:space="preserve">  行政运行</w:t>
            </w:r>
          </w:p>
        </w:tc>
        <w:tc>
          <w:tcPr>
            <w:tcW w:w="1267"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1,291.16</w:t>
            </w:r>
          </w:p>
        </w:tc>
        <w:tc>
          <w:tcPr>
            <w:tcW w:w="144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1,060.60</w:t>
            </w:r>
          </w:p>
        </w:tc>
        <w:tc>
          <w:tcPr>
            <w:tcW w:w="15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12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2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72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817"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230.56</w:t>
            </w:r>
          </w:p>
        </w:tc>
      </w:tr>
      <w:tr w:rsidR="00B63004" w:rsidRPr="00B63004" w:rsidTr="00B63004">
        <w:trPr>
          <w:trHeight w:val="300"/>
        </w:trPr>
        <w:tc>
          <w:tcPr>
            <w:tcW w:w="102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B63004" w:rsidRPr="00B63004" w:rsidRDefault="00B63004" w:rsidP="00B63004">
            <w:pPr>
              <w:rPr>
                <w:rFonts w:cs="Arial"/>
                <w:sz w:val="20"/>
                <w:szCs w:val="20"/>
              </w:rPr>
            </w:pPr>
            <w:r w:rsidRPr="00B63004">
              <w:rPr>
                <w:rFonts w:cs="Arial" w:hint="eastAsia"/>
                <w:sz w:val="20"/>
                <w:szCs w:val="20"/>
              </w:rPr>
              <w:t>2040402</w:t>
            </w:r>
          </w:p>
        </w:tc>
        <w:tc>
          <w:tcPr>
            <w:tcW w:w="3673" w:type="dxa"/>
            <w:tcBorders>
              <w:top w:val="nil"/>
              <w:left w:val="nil"/>
              <w:bottom w:val="single" w:sz="4" w:space="0" w:color="000000"/>
              <w:right w:val="single" w:sz="4" w:space="0" w:color="000000"/>
            </w:tcBorders>
            <w:shd w:val="clear" w:color="000000" w:fill="CCFFFF"/>
            <w:noWrap/>
            <w:vAlign w:val="center"/>
            <w:hideMark/>
          </w:tcPr>
          <w:p w:rsidR="00B63004" w:rsidRPr="00B63004" w:rsidRDefault="00B63004" w:rsidP="00B63004">
            <w:pPr>
              <w:rPr>
                <w:rFonts w:cs="Arial"/>
                <w:sz w:val="20"/>
                <w:szCs w:val="20"/>
              </w:rPr>
            </w:pPr>
            <w:r w:rsidRPr="00B63004">
              <w:rPr>
                <w:rFonts w:cs="Arial" w:hint="eastAsia"/>
                <w:sz w:val="20"/>
                <w:szCs w:val="20"/>
              </w:rPr>
              <w:t xml:space="preserve">  一般行政管理事务</w:t>
            </w:r>
          </w:p>
        </w:tc>
        <w:tc>
          <w:tcPr>
            <w:tcW w:w="1267"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52.00</w:t>
            </w:r>
          </w:p>
        </w:tc>
        <w:tc>
          <w:tcPr>
            <w:tcW w:w="144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52.00</w:t>
            </w:r>
          </w:p>
        </w:tc>
        <w:tc>
          <w:tcPr>
            <w:tcW w:w="15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12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2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72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817"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r>
      <w:tr w:rsidR="00B63004" w:rsidRPr="00B63004" w:rsidTr="00B63004">
        <w:trPr>
          <w:trHeight w:val="300"/>
        </w:trPr>
        <w:tc>
          <w:tcPr>
            <w:tcW w:w="102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B63004" w:rsidRPr="00B63004" w:rsidRDefault="00B63004" w:rsidP="00B63004">
            <w:pPr>
              <w:rPr>
                <w:rFonts w:cs="Arial"/>
                <w:sz w:val="20"/>
                <w:szCs w:val="20"/>
              </w:rPr>
            </w:pPr>
            <w:r w:rsidRPr="00B63004">
              <w:rPr>
                <w:rFonts w:cs="Arial" w:hint="eastAsia"/>
                <w:sz w:val="20"/>
                <w:szCs w:val="20"/>
              </w:rPr>
              <w:t>2040410</w:t>
            </w:r>
          </w:p>
        </w:tc>
        <w:tc>
          <w:tcPr>
            <w:tcW w:w="3673" w:type="dxa"/>
            <w:tcBorders>
              <w:top w:val="nil"/>
              <w:left w:val="nil"/>
              <w:bottom w:val="single" w:sz="4" w:space="0" w:color="000000"/>
              <w:right w:val="single" w:sz="4" w:space="0" w:color="000000"/>
            </w:tcBorders>
            <w:shd w:val="clear" w:color="000000" w:fill="CCFFFF"/>
            <w:noWrap/>
            <w:vAlign w:val="center"/>
            <w:hideMark/>
          </w:tcPr>
          <w:p w:rsidR="00B63004" w:rsidRPr="00B63004" w:rsidRDefault="00B63004" w:rsidP="00B63004">
            <w:pPr>
              <w:rPr>
                <w:rFonts w:cs="Arial"/>
                <w:sz w:val="20"/>
                <w:szCs w:val="20"/>
              </w:rPr>
            </w:pPr>
            <w:r w:rsidRPr="00B63004">
              <w:rPr>
                <w:rFonts w:cs="Arial" w:hint="eastAsia"/>
                <w:sz w:val="20"/>
                <w:szCs w:val="20"/>
              </w:rPr>
              <w:t xml:space="preserve">  检察监督</w:t>
            </w:r>
          </w:p>
        </w:tc>
        <w:tc>
          <w:tcPr>
            <w:tcW w:w="1267"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75.00</w:t>
            </w:r>
          </w:p>
        </w:tc>
        <w:tc>
          <w:tcPr>
            <w:tcW w:w="144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75.00</w:t>
            </w:r>
          </w:p>
        </w:tc>
        <w:tc>
          <w:tcPr>
            <w:tcW w:w="15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12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2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72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817"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r>
      <w:tr w:rsidR="00B63004" w:rsidRPr="00B63004" w:rsidTr="00B63004">
        <w:trPr>
          <w:trHeight w:val="300"/>
        </w:trPr>
        <w:tc>
          <w:tcPr>
            <w:tcW w:w="102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B63004" w:rsidRPr="00B63004" w:rsidRDefault="00B63004" w:rsidP="00B63004">
            <w:pPr>
              <w:rPr>
                <w:rFonts w:cs="Arial"/>
                <w:sz w:val="20"/>
                <w:szCs w:val="20"/>
              </w:rPr>
            </w:pPr>
            <w:r w:rsidRPr="00B63004">
              <w:rPr>
                <w:rFonts w:cs="Arial" w:hint="eastAsia"/>
                <w:sz w:val="20"/>
                <w:szCs w:val="20"/>
              </w:rPr>
              <w:t>2040499</w:t>
            </w:r>
          </w:p>
        </w:tc>
        <w:tc>
          <w:tcPr>
            <w:tcW w:w="3673" w:type="dxa"/>
            <w:tcBorders>
              <w:top w:val="nil"/>
              <w:left w:val="nil"/>
              <w:bottom w:val="single" w:sz="4" w:space="0" w:color="000000"/>
              <w:right w:val="single" w:sz="4" w:space="0" w:color="000000"/>
            </w:tcBorders>
            <w:shd w:val="clear" w:color="000000" w:fill="CCFFFF"/>
            <w:noWrap/>
            <w:vAlign w:val="center"/>
            <w:hideMark/>
          </w:tcPr>
          <w:p w:rsidR="00B63004" w:rsidRPr="00B63004" w:rsidRDefault="00B63004" w:rsidP="00B63004">
            <w:pPr>
              <w:rPr>
                <w:rFonts w:cs="Arial"/>
                <w:sz w:val="20"/>
                <w:szCs w:val="20"/>
              </w:rPr>
            </w:pPr>
            <w:r w:rsidRPr="00B63004">
              <w:rPr>
                <w:rFonts w:cs="Arial" w:hint="eastAsia"/>
                <w:sz w:val="20"/>
                <w:szCs w:val="20"/>
              </w:rPr>
              <w:t xml:space="preserve">  其他检察支出</w:t>
            </w:r>
          </w:p>
        </w:tc>
        <w:tc>
          <w:tcPr>
            <w:tcW w:w="1267"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40.00</w:t>
            </w:r>
          </w:p>
        </w:tc>
        <w:tc>
          <w:tcPr>
            <w:tcW w:w="144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5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12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2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72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817"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40.00</w:t>
            </w:r>
          </w:p>
        </w:tc>
      </w:tr>
      <w:tr w:rsidR="00B63004" w:rsidRPr="00B63004" w:rsidTr="00B63004">
        <w:trPr>
          <w:trHeight w:val="300"/>
        </w:trPr>
        <w:tc>
          <w:tcPr>
            <w:tcW w:w="1020" w:type="dxa"/>
            <w:gridSpan w:val="3"/>
            <w:tcBorders>
              <w:top w:val="nil"/>
              <w:left w:val="single" w:sz="4" w:space="0" w:color="000000"/>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b/>
                <w:bCs/>
                <w:sz w:val="20"/>
                <w:szCs w:val="20"/>
              </w:rPr>
            </w:pPr>
            <w:r w:rsidRPr="00B63004">
              <w:rPr>
                <w:rFonts w:cs="Arial" w:hint="eastAsia"/>
                <w:b/>
                <w:bCs/>
                <w:sz w:val="20"/>
                <w:szCs w:val="20"/>
              </w:rPr>
              <w:t>208</w:t>
            </w:r>
          </w:p>
        </w:tc>
        <w:tc>
          <w:tcPr>
            <w:tcW w:w="3673"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b/>
                <w:bCs/>
                <w:sz w:val="20"/>
                <w:szCs w:val="20"/>
              </w:rPr>
            </w:pPr>
            <w:r w:rsidRPr="00B63004">
              <w:rPr>
                <w:rFonts w:cs="Arial" w:hint="eastAsia"/>
                <w:b/>
                <w:bCs/>
                <w:sz w:val="20"/>
                <w:szCs w:val="20"/>
              </w:rPr>
              <w:t>社会保障和就业支出</w:t>
            </w:r>
          </w:p>
        </w:tc>
        <w:tc>
          <w:tcPr>
            <w:tcW w:w="1267"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71.00</w:t>
            </w:r>
          </w:p>
        </w:tc>
        <w:tc>
          <w:tcPr>
            <w:tcW w:w="144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71.00</w:t>
            </w:r>
          </w:p>
        </w:tc>
        <w:tc>
          <w:tcPr>
            <w:tcW w:w="150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c>
          <w:tcPr>
            <w:tcW w:w="112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c>
          <w:tcPr>
            <w:tcW w:w="120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c>
          <w:tcPr>
            <w:tcW w:w="172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c>
          <w:tcPr>
            <w:tcW w:w="1817"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r>
      <w:tr w:rsidR="00B63004" w:rsidRPr="00B63004" w:rsidTr="00B63004">
        <w:trPr>
          <w:trHeight w:val="300"/>
        </w:trPr>
        <w:tc>
          <w:tcPr>
            <w:tcW w:w="1020" w:type="dxa"/>
            <w:gridSpan w:val="3"/>
            <w:tcBorders>
              <w:top w:val="nil"/>
              <w:left w:val="single" w:sz="4" w:space="0" w:color="000000"/>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b/>
                <w:bCs/>
                <w:sz w:val="20"/>
                <w:szCs w:val="20"/>
              </w:rPr>
            </w:pPr>
            <w:r w:rsidRPr="00B63004">
              <w:rPr>
                <w:rFonts w:cs="Arial" w:hint="eastAsia"/>
                <w:b/>
                <w:bCs/>
                <w:sz w:val="20"/>
                <w:szCs w:val="20"/>
              </w:rPr>
              <w:t>20805</w:t>
            </w:r>
          </w:p>
        </w:tc>
        <w:tc>
          <w:tcPr>
            <w:tcW w:w="3673"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b/>
                <w:bCs/>
                <w:sz w:val="20"/>
                <w:szCs w:val="20"/>
              </w:rPr>
            </w:pPr>
            <w:r w:rsidRPr="00B63004">
              <w:rPr>
                <w:rFonts w:cs="Arial" w:hint="eastAsia"/>
                <w:b/>
                <w:bCs/>
                <w:sz w:val="20"/>
                <w:szCs w:val="20"/>
              </w:rPr>
              <w:t>行政事业单位养老支出</w:t>
            </w:r>
          </w:p>
        </w:tc>
        <w:tc>
          <w:tcPr>
            <w:tcW w:w="1267"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64.00</w:t>
            </w:r>
          </w:p>
        </w:tc>
        <w:tc>
          <w:tcPr>
            <w:tcW w:w="144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64.00</w:t>
            </w:r>
          </w:p>
        </w:tc>
        <w:tc>
          <w:tcPr>
            <w:tcW w:w="150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c>
          <w:tcPr>
            <w:tcW w:w="112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c>
          <w:tcPr>
            <w:tcW w:w="120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c>
          <w:tcPr>
            <w:tcW w:w="172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c>
          <w:tcPr>
            <w:tcW w:w="1817"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r>
      <w:tr w:rsidR="00B63004" w:rsidRPr="00B63004" w:rsidTr="00B63004">
        <w:trPr>
          <w:trHeight w:val="300"/>
        </w:trPr>
        <w:tc>
          <w:tcPr>
            <w:tcW w:w="102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B63004" w:rsidRPr="00B63004" w:rsidRDefault="00B63004" w:rsidP="00B63004">
            <w:pPr>
              <w:rPr>
                <w:rFonts w:cs="Arial"/>
                <w:sz w:val="20"/>
                <w:szCs w:val="20"/>
              </w:rPr>
            </w:pPr>
            <w:r w:rsidRPr="00B63004">
              <w:rPr>
                <w:rFonts w:cs="Arial" w:hint="eastAsia"/>
                <w:sz w:val="20"/>
                <w:szCs w:val="20"/>
              </w:rPr>
              <w:t>2080505</w:t>
            </w:r>
          </w:p>
        </w:tc>
        <w:tc>
          <w:tcPr>
            <w:tcW w:w="3673" w:type="dxa"/>
            <w:tcBorders>
              <w:top w:val="nil"/>
              <w:left w:val="nil"/>
              <w:bottom w:val="single" w:sz="4" w:space="0" w:color="000000"/>
              <w:right w:val="single" w:sz="4" w:space="0" w:color="000000"/>
            </w:tcBorders>
            <w:shd w:val="clear" w:color="000000" w:fill="CCFFFF"/>
            <w:noWrap/>
            <w:vAlign w:val="center"/>
            <w:hideMark/>
          </w:tcPr>
          <w:p w:rsidR="00B63004" w:rsidRPr="00B63004" w:rsidRDefault="00B63004" w:rsidP="00B63004">
            <w:pPr>
              <w:rPr>
                <w:rFonts w:cs="Arial"/>
                <w:sz w:val="20"/>
                <w:szCs w:val="20"/>
              </w:rPr>
            </w:pPr>
            <w:r w:rsidRPr="00B63004">
              <w:rPr>
                <w:rFonts w:cs="Arial" w:hint="eastAsia"/>
                <w:sz w:val="20"/>
                <w:szCs w:val="20"/>
              </w:rPr>
              <w:t xml:space="preserve">  机关事业单位基本养老保险缴费支出</w:t>
            </w:r>
          </w:p>
        </w:tc>
        <w:tc>
          <w:tcPr>
            <w:tcW w:w="1267"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64.00</w:t>
            </w:r>
          </w:p>
        </w:tc>
        <w:tc>
          <w:tcPr>
            <w:tcW w:w="144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64.00</w:t>
            </w:r>
          </w:p>
        </w:tc>
        <w:tc>
          <w:tcPr>
            <w:tcW w:w="15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12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2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72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817"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r>
      <w:tr w:rsidR="00B63004" w:rsidRPr="00B63004" w:rsidTr="00B63004">
        <w:trPr>
          <w:trHeight w:val="300"/>
        </w:trPr>
        <w:tc>
          <w:tcPr>
            <w:tcW w:w="1020" w:type="dxa"/>
            <w:gridSpan w:val="3"/>
            <w:tcBorders>
              <w:top w:val="nil"/>
              <w:left w:val="single" w:sz="4" w:space="0" w:color="000000"/>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b/>
                <w:bCs/>
                <w:sz w:val="20"/>
                <w:szCs w:val="20"/>
              </w:rPr>
            </w:pPr>
            <w:r w:rsidRPr="00B63004">
              <w:rPr>
                <w:rFonts w:cs="Arial" w:hint="eastAsia"/>
                <w:b/>
                <w:bCs/>
                <w:sz w:val="20"/>
                <w:szCs w:val="20"/>
              </w:rPr>
              <w:t>20899</w:t>
            </w:r>
          </w:p>
        </w:tc>
        <w:tc>
          <w:tcPr>
            <w:tcW w:w="3673"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b/>
                <w:bCs/>
                <w:sz w:val="20"/>
                <w:szCs w:val="20"/>
              </w:rPr>
            </w:pPr>
            <w:r w:rsidRPr="00B63004">
              <w:rPr>
                <w:rFonts w:cs="Arial" w:hint="eastAsia"/>
                <w:b/>
                <w:bCs/>
                <w:sz w:val="20"/>
                <w:szCs w:val="20"/>
              </w:rPr>
              <w:t>其他社会保障和就业支出</w:t>
            </w:r>
          </w:p>
        </w:tc>
        <w:tc>
          <w:tcPr>
            <w:tcW w:w="1267"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7.00</w:t>
            </w:r>
          </w:p>
        </w:tc>
        <w:tc>
          <w:tcPr>
            <w:tcW w:w="144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7.00</w:t>
            </w:r>
          </w:p>
        </w:tc>
        <w:tc>
          <w:tcPr>
            <w:tcW w:w="150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c>
          <w:tcPr>
            <w:tcW w:w="112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c>
          <w:tcPr>
            <w:tcW w:w="120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c>
          <w:tcPr>
            <w:tcW w:w="172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c>
          <w:tcPr>
            <w:tcW w:w="1817"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r>
      <w:tr w:rsidR="00B63004" w:rsidRPr="00B63004" w:rsidTr="00B63004">
        <w:trPr>
          <w:trHeight w:val="300"/>
        </w:trPr>
        <w:tc>
          <w:tcPr>
            <w:tcW w:w="102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B63004" w:rsidRPr="00B63004" w:rsidRDefault="00B63004" w:rsidP="00B63004">
            <w:pPr>
              <w:rPr>
                <w:rFonts w:cs="Arial"/>
                <w:sz w:val="20"/>
                <w:szCs w:val="20"/>
              </w:rPr>
            </w:pPr>
            <w:r w:rsidRPr="00B63004">
              <w:rPr>
                <w:rFonts w:cs="Arial" w:hint="eastAsia"/>
                <w:sz w:val="20"/>
                <w:szCs w:val="20"/>
              </w:rPr>
              <w:t>2089901</w:t>
            </w:r>
          </w:p>
        </w:tc>
        <w:tc>
          <w:tcPr>
            <w:tcW w:w="3673" w:type="dxa"/>
            <w:tcBorders>
              <w:top w:val="nil"/>
              <w:left w:val="nil"/>
              <w:bottom w:val="single" w:sz="4" w:space="0" w:color="000000"/>
              <w:right w:val="single" w:sz="4" w:space="0" w:color="000000"/>
            </w:tcBorders>
            <w:shd w:val="clear" w:color="000000" w:fill="CCFFFF"/>
            <w:noWrap/>
            <w:vAlign w:val="center"/>
            <w:hideMark/>
          </w:tcPr>
          <w:p w:rsidR="00B63004" w:rsidRPr="00B63004" w:rsidRDefault="00B63004" w:rsidP="00B63004">
            <w:pPr>
              <w:rPr>
                <w:rFonts w:cs="Arial"/>
                <w:sz w:val="20"/>
                <w:szCs w:val="20"/>
              </w:rPr>
            </w:pPr>
            <w:r w:rsidRPr="00B63004">
              <w:rPr>
                <w:rFonts w:cs="Arial" w:hint="eastAsia"/>
                <w:sz w:val="20"/>
                <w:szCs w:val="20"/>
              </w:rPr>
              <w:t xml:space="preserve">  其他社会保障和就业支出</w:t>
            </w:r>
          </w:p>
        </w:tc>
        <w:tc>
          <w:tcPr>
            <w:tcW w:w="1267"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7.00</w:t>
            </w:r>
          </w:p>
        </w:tc>
        <w:tc>
          <w:tcPr>
            <w:tcW w:w="144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7.00</w:t>
            </w:r>
          </w:p>
        </w:tc>
        <w:tc>
          <w:tcPr>
            <w:tcW w:w="15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12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2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72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817"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r>
      <w:tr w:rsidR="00B63004" w:rsidRPr="00B63004" w:rsidTr="00B63004">
        <w:trPr>
          <w:trHeight w:val="300"/>
        </w:trPr>
        <w:tc>
          <w:tcPr>
            <w:tcW w:w="1020" w:type="dxa"/>
            <w:gridSpan w:val="3"/>
            <w:tcBorders>
              <w:top w:val="nil"/>
              <w:left w:val="single" w:sz="4" w:space="0" w:color="000000"/>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b/>
                <w:bCs/>
                <w:sz w:val="20"/>
                <w:szCs w:val="20"/>
              </w:rPr>
            </w:pPr>
            <w:r w:rsidRPr="00B63004">
              <w:rPr>
                <w:rFonts w:cs="Arial" w:hint="eastAsia"/>
                <w:b/>
                <w:bCs/>
                <w:sz w:val="20"/>
                <w:szCs w:val="20"/>
              </w:rPr>
              <w:t>210</w:t>
            </w:r>
          </w:p>
        </w:tc>
        <w:tc>
          <w:tcPr>
            <w:tcW w:w="3673"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b/>
                <w:bCs/>
                <w:sz w:val="20"/>
                <w:szCs w:val="20"/>
              </w:rPr>
            </w:pPr>
            <w:r w:rsidRPr="00B63004">
              <w:rPr>
                <w:rFonts w:cs="Arial" w:hint="eastAsia"/>
                <w:b/>
                <w:bCs/>
                <w:sz w:val="20"/>
                <w:szCs w:val="20"/>
              </w:rPr>
              <w:t>卫生健康支出</w:t>
            </w:r>
          </w:p>
        </w:tc>
        <w:tc>
          <w:tcPr>
            <w:tcW w:w="1267"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20.00</w:t>
            </w:r>
          </w:p>
        </w:tc>
        <w:tc>
          <w:tcPr>
            <w:tcW w:w="144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20.00</w:t>
            </w:r>
          </w:p>
        </w:tc>
        <w:tc>
          <w:tcPr>
            <w:tcW w:w="150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c>
          <w:tcPr>
            <w:tcW w:w="112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c>
          <w:tcPr>
            <w:tcW w:w="120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c>
          <w:tcPr>
            <w:tcW w:w="172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c>
          <w:tcPr>
            <w:tcW w:w="1817"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r>
      <w:tr w:rsidR="00B63004" w:rsidRPr="00B63004" w:rsidTr="00B63004">
        <w:trPr>
          <w:trHeight w:val="300"/>
        </w:trPr>
        <w:tc>
          <w:tcPr>
            <w:tcW w:w="1020" w:type="dxa"/>
            <w:gridSpan w:val="3"/>
            <w:tcBorders>
              <w:top w:val="nil"/>
              <w:left w:val="single" w:sz="4" w:space="0" w:color="000000"/>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b/>
                <w:bCs/>
                <w:sz w:val="20"/>
                <w:szCs w:val="20"/>
              </w:rPr>
            </w:pPr>
            <w:r w:rsidRPr="00B63004">
              <w:rPr>
                <w:rFonts w:cs="Arial" w:hint="eastAsia"/>
                <w:b/>
                <w:bCs/>
                <w:sz w:val="20"/>
                <w:szCs w:val="20"/>
              </w:rPr>
              <w:t>21011</w:t>
            </w:r>
          </w:p>
        </w:tc>
        <w:tc>
          <w:tcPr>
            <w:tcW w:w="3673"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b/>
                <w:bCs/>
                <w:sz w:val="20"/>
                <w:szCs w:val="20"/>
              </w:rPr>
            </w:pPr>
            <w:r w:rsidRPr="00B63004">
              <w:rPr>
                <w:rFonts w:cs="Arial" w:hint="eastAsia"/>
                <w:b/>
                <w:bCs/>
                <w:sz w:val="20"/>
                <w:szCs w:val="20"/>
              </w:rPr>
              <w:t>行政事业单位医疗</w:t>
            </w:r>
          </w:p>
        </w:tc>
        <w:tc>
          <w:tcPr>
            <w:tcW w:w="1267"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20.00</w:t>
            </w:r>
          </w:p>
        </w:tc>
        <w:tc>
          <w:tcPr>
            <w:tcW w:w="144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20.00</w:t>
            </w:r>
          </w:p>
        </w:tc>
        <w:tc>
          <w:tcPr>
            <w:tcW w:w="150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c>
          <w:tcPr>
            <w:tcW w:w="112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c>
          <w:tcPr>
            <w:tcW w:w="120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c>
          <w:tcPr>
            <w:tcW w:w="172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c>
          <w:tcPr>
            <w:tcW w:w="1817"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r>
      <w:tr w:rsidR="00B63004" w:rsidRPr="00B63004" w:rsidTr="00B63004">
        <w:trPr>
          <w:trHeight w:val="300"/>
        </w:trPr>
        <w:tc>
          <w:tcPr>
            <w:tcW w:w="102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B63004" w:rsidRPr="00B63004" w:rsidRDefault="00B63004" w:rsidP="00B63004">
            <w:pPr>
              <w:rPr>
                <w:rFonts w:cs="Arial"/>
                <w:sz w:val="20"/>
                <w:szCs w:val="20"/>
              </w:rPr>
            </w:pPr>
            <w:r w:rsidRPr="00B63004">
              <w:rPr>
                <w:rFonts w:cs="Arial" w:hint="eastAsia"/>
                <w:sz w:val="20"/>
                <w:szCs w:val="20"/>
              </w:rPr>
              <w:t>2101101</w:t>
            </w:r>
          </w:p>
        </w:tc>
        <w:tc>
          <w:tcPr>
            <w:tcW w:w="3673" w:type="dxa"/>
            <w:tcBorders>
              <w:top w:val="nil"/>
              <w:left w:val="nil"/>
              <w:bottom w:val="single" w:sz="4" w:space="0" w:color="000000"/>
              <w:right w:val="single" w:sz="4" w:space="0" w:color="000000"/>
            </w:tcBorders>
            <w:shd w:val="clear" w:color="000000" w:fill="CCFFFF"/>
            <w:noWrap/>
            <w:vAlign w:val="center"/>
            <w:hideMark/>
          </w:tcPr>
          <w:p w:rsidR="00B63004" w:rsidRPr="00B63004" w:rsidRDefault="00B63004" w:rsidP="00B63004">
            <w:pPr>
              <w:rPr>
                <w:rFonts w:cs="Arial"/>
                <w:sz w:val="20"/>
                <w:szCs w:val="20"/>
              </w:rPr>
            </w:pPr>
            <w:r w:rsidRPr="00B63004">
              <w:rPr>
                <w:rFonts w:cs="Arial" w:hint="eastAsia"/>
                <w:sz w:val="20"/>
                <w:szCs w:val="20"/>
              </w:rPr>
              <w:t xml:space="preserve">  行政单位医疗</w:t>
            </w:r>
          </w:p>
        </w:tc>
        <w:tc>
          <w:tcPr>
            <w:tcW w:w="1267"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20.00</w:t>
            </w:r>
          </w:p>
        </w:tc>
        <w:tc>
          <w:tcPr>
            <w:tcW w:w="144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20.00</w:t>
            </w:r>
          </w:p>
        </w:tc>
        <w:tc>
          <w:tcPr>
            <w:tcW w:w="15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12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2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72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817"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r>
      <w:tr w:rsidR="00B63004" w:rsidRPr="00B63004" w:rsidTr="00B63004">
        <w:trPr>
          <w:trHeight w:val="300"/>
        </w:trPr>
        <w:tc>
          <w:tcPr>
            <w:tcW w:w="1020" w:type="dxa"/>
            <w:gridSpan w:val="3"/>
            <w:tcBorders>
              <w:top w:val="nil"/>
              <w:left w:val="single" w:sz="4" w:space="0" w:color="000000"/>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b/>
                <w:bCs/>
                <w:sz w:val="20"/>
                <w:szCs w:val="20"/>
              </w:rPr>
            </w:pPr>
            <w:r w:rsidRPr="00B63004">
              <w:rPr>
                <w:rFonts w:cs="Arial" w:hint="eastAsia"/>
                <w:b/>
                <w:bCs/>
                <w:sz w:val="20"/>
                <w:szCs w:val="20"/>
              </w:rPr>
              <w:t>221</w:t>
            </w:r>
          </w:p>
        </w:tc>
        <w:tc>
          <w:tcPr>
            <w:tcW w:w="3673"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b/>
                <w:bCs/>
                <w:sz w:val="20"/>
                <w:szCs w:val="20"/>
              </w:rPr>
            </w:pPr>
            <w:r w:rsidRPr="00B63004">
              <w:rPr>
                <w:rFonts w:cs="Arial" w:hint="eastAsia"/>
                <w:b/>
                <w:bCs/>
                <w:sz w:val="20"/>
                <w:szCs w:val="20"/>
              </w:rPr>
              <w:t>住房保障支出</w:t>
            </w:r>
          </w:p>
        </w:tc>
        <w:tc>
          <w:tcPr>
            <w:tcW w:w="1267"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72.00</w:t>
            </w:r>
          </w:p>
        </w:tc>
        <w:tc>
          <w:tcPr>
            <w:tcW w:w="144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72.00</w:t>
            </w:r>
          </w:p>
        </w:tc>
        <w:tc>
          <w:tcPr>
            <w:tcW w:w="150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c>
          <w:tcPr>
            <w:tcW w:w="112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c>
          <w:tcPr>
            <w:tcW w:w="120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c>
          <w:tcPr>
            <w:tcW w:w="172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c>
          <w:tcPr>
            <w:tcW w:w="1817"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r>
      <w:tr w:rsidR="00B63004" w:rsidRPr="00B63004" w:rsidTr="00B63004">
        <w:trPr>
          <w:trHeight w:val="300"/>
        </w:trPr>
        <w:tc>
          <w:tcPr>
            <w:tcW w:w="1020" w:type="dxa"/>
            <w:gridSpan w:val="3"/>
            <w:tcBorders>
              <w:top w:val="nil"/>
              <w:left w:val="single" w:sz="4" w:space="0" w:color="000000"/>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b/>
                <w:bCs/>
                <w:sz w:val="20"/>
                <w:szCs w:val="20"/>
              </w:rPr>
            </w:pPr>
            <w:r w:rsidRPr="00B63004">
              <w:rPr>
                <w:rFonts w:cs="Arial" w:hint="eastAsia"/>
                <w:b/>
                <w:bCs/>
                <w:sz w:val="20"/>
                <w:szCs w:val="20"/>
              </w:rPr>
              <w:t>22102</w:t>
            </w:r>
          </w:p>
        </w:tc>
        <w:tc>
          <w:tcPr>
            <w:tcW w:w="3673"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b/>
                <w:bCs/>
                <w:sz w:val="20"/>
                <w:szCs w:val="20"/>
              </w:rPr>
            </w:pPr>
            <w:r w:rsidRPr="00B63004">
              <w:rPr>
                <w:rFonts w:cs="Arial" w:hint="eastAsia"/>
                <w:b/>
                <w:bCs/>
                <w:sz w:val="20"/>
                <w:szCs w:val="20"/>
              </w:rPr>
              <w:t>住房改革支出</w:t>
            </w:r>
          </w:p>
        </w:tc>
        <w:tc>
          <w:tcPr>
            <w:tcW w:w="1267"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72.00</w:t>
            </w:r>
          </w:p>
        </w:tc>
        <w:tc>
          <w:tcPr>
            <w:tcW w:w="144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72.00</w:t>
            </w:r>
          </w:p>
        </w:tc>
        <w:tc>
          <w:tcPr>
            <w:tcW w:w="150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c>
          <w:tcPr>
            <w:tcW w:w="112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c>
          <w:tcPr>
            <w:tcW w:w="120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c>
          <w:tcPr>
            <w:tcW w:w="172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c>
          <w:tcPr>
            <w:tcW w:w="1817"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r>
      <w:tr w:rsidR="00B63004" w:rsidRPr="00B63004" w:rsidTr="00B63004">
        <w:trPr>
          <w:trHeight w:val="300"/>
        </w:trPr>
        <w:tc>
          <w:tcPr>
            <w:tcW w:w="102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B63004" w:rsidRPr="00B63004" w:rsidRDefault="00B63004" w:rsidP="00B63004">
            <w:pPr>
              <w:rPr>
                <w:rFonts w:cs="Arial"/>
                <w:sz w:val="20"/>
                <w:szCs w:val="20"/>
              </w:rPr>
            </w:pPr>
            <w:r w:rsidRPr="00B63004">
              <w:rPr>
                <w:rFonts w:cs="Arial" w:hint="eastAsia"/>
                <w:sz w:val="20"/>
                <w:szCs w:val="20"/>
              </w:rPr>
              <w:t>2210201</w:t>
            </w:r>
          </w:p>
        </w:tc>
        <w:tc>
          <w:tcPr>
            <w:tcW w:w="3673" w:type="dxa"/>
            <w:tcBorders>
              <w:top w:val="nil"/>
              <w:left w:val="nil"/>
              <w:bottom w:val="single" w:sz="4" w:space="0" w:color="000000"/>
              <w:right w:val="single" w:sz="4" w:space="0" w:color="000000"/>
            </w:tcBorders>
            <w:shd w:val="clear" w:color="000000" w:fill="CCFFFF"/>
            <w:noWrap/>
            <w:vAlign w:val="center"/>
            <w:hideMark/>
          </w:tcPr>
          <w:p w:rsidR="00B63004" w:rsidRPr="00B63004" w:rsidRDefault="00B63004" w:rsidP="00B63004">
            <w:pPr>
              <w:rPr>
                <w:rFonts w:cs="Arial"/>
                <w:sz w:val="20"/>
                <w:szCs w:val="20"/>
              </w:rPr>
            </w:pPr>
            <w:r w:rsidRPr="00B63004">
              <w:rPr>
                <w:rFonts w:cs="Arial" w:hint="eastAsia"/>
                <w:sz w:val="20"/>
                <w:szCs w:val="20"/>
              </w:rPr>
              <w:t xml:space="preserve">  住房公积金</w:t>
            </w:r>
          </w:p>
        </w:tc>
        <w:tc>
          <w:tcPr>
            <w:tcW w:w="1267"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72.00</w:t>
            </w:r>
          </w:p>
        </w:tc>
        <w:tc>
          <w:tcPr>
            <w:tcW w:w="144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72.00</w:t>
            </w:r>
          </w:p>
        </w:tc>
        <w:tc>
          <w:tcPr>
            <w:tcW w:w="15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12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2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72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817"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r>
      <w:tr w:rsidR="00B63004" w:rsidRPr="00B63004" w:rsidTr="00B63004">
        <w:trPr>
          <w:trHeight w:val="300"/>
        </w:trPr>
        <w:tc>
          <w:tcPr>
            <w:tcW w:w="14757" w:type="dxa"/>
            <w:gridSpan w:val="11"/>
            <w:tcBorders>
              <w:top w:val="nil"/>
              <w:left w:val="nil"/>
              <w:bottom w:val="nil"/>
              <w:right w:val="nil"/>
            </w:tcBorders>
            <w:shd w:val="clear" w:color="000000" w:fill="FFFFFF"/>
            <w:noWrap/>
            <w:vAlign w:val="center"/>
            <w:hideMark/>
          </w:tcPr>
          <w:p w:rsidR="00B63004" w:rsidRPr="00B63004" w:rsidRDefault="00B63004" w:rsidP="00B63004">
            <w:pPr>
              <w:rPr>
                <w:rFonts w:cs="Arial"/>
                <w:sz w:val="20"/>
                <w:szCs w:val="20"/>
              </w:rPr>
            </w:pPr>
            <w:r w:rsidRPr="00B63004">
              <w:rPr>
                <w:rFonts w:cs="Arial" w:hint="eastAsia"/>
                <w:sz w:val="20"/>
                <w:szCs w:val="20"/>
              </w:rPr>
              <w:t>注：本表反映部门本年度取得的各项收入情况。</w:t>
            </w:r>
          </w:p>
        </w:tc>
      </w:tr>
    </w:tbl>
    <w:p w:rsidR="0072261D" w:rsidRPr="00EC66CC" w:rsidRDefault="0072261D">
      <w:pPr>
        <w:pStyle w:val="a7"/>
        <w:spacing w:before="0" w:beforeAutospacing="0"/>
        <w:ind w:firstLineChars="150" w:firstLine="480"/>
        <w:outlineLvl w:val="1"/>
        <w:rPr>
          <w:rFonts w:ascii="楷体_GB2312" w:eastAsia="楷体_GB2312" w:hAnsi="楷体" w:cs="楷体"/>
          <w:sz w:val="32"/>
          <w:szCs w:val="32"/>
          <w:shd w:val="clear" w:color="auto" w:fill="FFFFFF"/>
        </w:rPr>
      </w:pPr>
    </w:p>
    <w:p w:rsidR="00894463" w:rsidRDefault="00894463">
      <w:pPr>
        <w:pStyle w:val="a7"/>
        <w:spacing w:before="0" w:beforeAutospacing="0"/>
        <w:outlineLvl w:val="1"/>
        <w:rPr>
          <w:shd w:val="clear" w:color="auto" w:fill="FFFFFF"/>
        </w:rPr>
        <w:sectPr w:rsidR="00894463" w:rsidSect="00441385">
          <w:pgSz w:w="16851" w:h="11915" w:orient="landscape"/>
          <w:pgMar w:top="1134" w:right="1440" w:bottom="1134" w:left="1440" w:header="851" w:footer="992" w:gutter="0"/>
          <w:cols w:space="720"/>
          <w:docGrid w:type="lines" w:linePitch="312"/>
        </w:sectPr>
      </w:pPr>
    </w:p>
    <w:p w:rsidR="00894463" w:rsidRDefault="00894463">
      <w:pPr>
        <w:pStyle w:val="a7"/>
        <w:spacing w:before="0" w:beforeAutospacing="0"/>
        <w:ind w:firstLineChars="150" w:firstLine="480"/>
        <w:outlineLvl w:val="1"/>
        <w:rPr>
          <w:rFonts w:ascii="楷体_GB2312" w:eastAsia="楷体_GB2312" w:hAnsi="楷体" w:cs="楷体"/>
          <w:sz w:val="32"/>
          <w:szCs w:val="32"/>
          <w:shd w:val="clear" w:color="auto" w:fill="FFFFFF"/>
        </w:rPr>
      </w:pPr>
      <w:bookmarkStart w:id="8" w:name="_Toc6985"/>
      <w:r w:rsidRPr="00EC66CC">
        <w:rPr>
          <w:rFonts w:ascii="楷体_GB2312" w:eastAsia="楷体_GB2312" w:hAnsi="楷体" w:cs="楷体" w:hint="eastAsia"/>
          <w:sz w:val="32"/>
          <w:szCs w:val="32"/>
          <w:shd w:val="clear" w:color="auto" w:fill="FFFFFF"/>
        </w:rPr>
        <w:lastRenderedPageBreak/>
        <w:t>三、支出决算表</w:t>
      </w:r>
      <w:bookmarkEnd w:id="8"/>
    </w:p>
    <w:tbl>
      <w:tblPr>
        <w:tblW w:w="14332" w:type="dxa"/>
        <w:tblInd w:w="93" w:type="dxa"/>
        <w:tblLook w:val="04A0"/>
      </w:tblPr>
      <w:tblGrid>
        <w:gridCol w:w="340"/>
        <w:gridCol w:w="340"/>
        <w:gridCol w:w="340"/>
        <w:gridCol w:w="3540"/>
        <w:gridCol w:w="1800"/>
        <w:gridCol w:w="1800"/>
        <w:gridCol w:w="1420"/>
        <w:gridCol w:w="1460"/>
        <w:gridCol w:w="1400"/>
        <w:gridCol w:w="1892"/>
      </w:tblGrid>
      <w:tr w:rsidR="00B63004" w:rsidRPr="00B63004" w:rsidTr="00B63004">
        <w:trPr>
          <w:trHeight w:val="300"/>
        </w:trPr>
        <w:tc>
          <w:tcPr>
            <w:tcW w:w="340" w:type="dxa"/>
            <w:tcBorders>
              <w:top w:val="nil"/>
              <w:left w:val="nil"/>
              <w:bottom w:val="nil"/>
              <w:right w:val="nil"/>
            </w:tcBorders>
            <w:shd w:val="clear" w:color="000000" w:fill="FFFFFF"/>
            <w:noWrap/>
            <w:vAlign w:val="center"/>
            <w:hideMark/>
          </w:tcPr>
          <w:p w:rsidR="00B63004" w:rsidRPr="00B63004" w:rsidRDefault="00B63004" w:rsidP="00B63004">
            <w:pPr>
              <w:rPr>
                <w:rFonts w:cs="Arial"/>
                <w:sz w:val="18"/>
                <w:szCs w:val="18"/>
              </w:rPr>
            </w:pPr>
            <w:r w:rsidRPr="00B63004">
              <w:rPr>
                <w:rFonts w:cs="Arial" w:hint="eastAsia"/>
                <w:sz w:val="18"/>
                <w:szCs w:val="18"/>
              </w:rPr>
              <w:t xml:space="preserve">　</w:t>
            </w:r>
          </w:p>
        </w:tc>
        <w:tc>
          <w:tcPr>
            <w:tcW w:w="340" w:type="dxa"/>
            <w:tcBorders>
              <w:top w:val="nil"/>
              <w:left w:val="nil"/>
              <w:bottom w:val="nil"/>
              <w:right w:val="nil"/>
            </w:tcBorders>
            <w:shd w:val="clear" w:color="000000" w:fill="FFFFFF"/>
            <w:noWrap/>
            <w:vAlign w:val="center"/>
            <w:hideMark/>
          </w:tcPr>
          <w:p w:rsidR="00B63004" w:rsidRPr="00B63004" w:rsidRDefault="00B63004" w:rsidP="00B63004">
            <w:pPr>
              <w:rPr>
                <w:rFonts w:cs="Arial"/>
                <w:sz w:val="18"/>
                <w:szCs w:val="18"/>
              </w:rPr>
            </w:pPr>
            <w:r w:rsidRPr="00B63004">
              <w:rPr>
                <w:rFonts w:cs="Arial" w:hint="eastAsia"/>
                <w:sz w:val="18"/>
                <w:szCs w:val="18"/>
              </w:rPr>
              <w:t xml:space="preserve">　</w:t>
            </w:r>
          </w:p>
        </w:tc>
        <w:tc>
          <w:tcPr>
            <w:tcW w:w="340" w:type="dxa"/>
            <w:tcBorders>
              <w:top w:val="nil"/>
              <w:left w:val="nil"/>
              <w:bottom w:val="nil"/>
              <w:right w:val="nil"/>
            </w:tcBorders>
            <w:shd w:val="clear" w:color="000000" w:fill="FFFFFF"/>
            <w:noWrap/>
            <w:vAlign w:val="center"/>
            <w:hideMark/>
          </w:tcPr>
          <w:p w:rsidR="00B63004" w:rsidRPr="00B63004" w:rsidRDefault="00B63004" w:rsidP="00B63004">
            <w:pPr>
              <w:rPr>
                <w:rFonts w:cs="Arial"/>
                <w:sz w:val="18"/>
                <w:szCs w:val="18"/>
              </w:rPr>
            </w:pPr>
            <w:r w:rsidRPr="00B63004">
              <w:rPr>
                <w:rFonts w:cs="Arial" w:hint="eastAsia"/>
                <w:sz w:val="18"/>
                <w:szCs w:val="18"/>
              </w:rPr>
              <w:t xml:space="preserve">　</w:t>
            </w:r>
          </w:p>
        </w:tc>
        <w:tc>
          <w:tcPr>
            <w:tcW w:w="3540" w:type="dxa"/>
            <w:tcBorders>
              <w:top w:val="nil"/>
              <w:left w:val="nil"/>
              <w:bottom w:val="nil"/>
              <w:right w:val="nil"/>
            </w:tcBorders>
            <w:shd w:val="clear" w:color="000000" w:fill="FFFFFF"/>
            <w:noWrap/>
            <w:vAlign w:val="center"/>
            <w:hideMark/>
          </w:tcPr>
          <w:p w:rsidR="00B63004" w:rsidRPr="00B63004" w:rsidRDefault="00B63004" w:rsidP="00B63004">
            <w:pPr>
              <w:rPr>
                <w:rFonts w:cs="Arial"/>
                <w:sz w:val="18"/>
                <w:szCs w:val="18"/>
              </w:rPr>
            </w:pPr>
            <w:r w:rsidRPr="00B63004">
              <w:rPr>
                <w:rFonts w:cs="Arial" w:hint="eastAsia"/>
                <w:sz w:val="18"/>
                <w:szCs w:val="18"/>
              </w:rPr>
              <w:t xml:space="preserve">　</w:t>
            </w:r>
          </w:p>
        </w:tc>
        <w:tc>
          <w:tcPr>
            <w:tcW w:w="1800" w:type="dxa"/>
            <w:tcBorders>
              <w:top w:val="nil"/>
              <w:left w:val="nil"/>
              <w:bottom w:val="nil"/>
              <w:right w:val="nil"/>
            </w:tcBorders>
            <w:shd w:val="clear" w:color="000000" w:fill="FFFFFF"/>
            <w:noWrap/>
            <w:vAlign w:val="center"/>
            <w:hideMark/>
          </w:tcPr>
          <w:p w:rsidR="00B63004" w:rsidRPr="00B63004" w:rsidRDefault="00B63004" w:rsidP="00B63004">
            <w:pPr>
              <w:rPr>
                <w:rFonts w:cs="Arial"/>
                <w:sz w:val="18"/>
                <w:szCs w:val="18"/>
              </w:rPr>
            </w:pPr>
            <w:r w:rsidRPr="00B63004">
              <w:rPr>
                <w:rFonts w:cs="Arial" w:hint="eastAsia"/>
                <w:sz w:val="18"/>
                <w:szCs w:val="18"/>
              </w:rPr>
              <w:t xml:space="preserve">　</w:t>
            </w:r>
          </w:p>
        </w:tc>
        <w:tc>
          <w:tcPr>
            <w:tcW w:w="1800" w:type="dxa"/>
            <w:tcBorders>
              <w:top w:val="nil"/>
              <w:left w:val="nil"/>
              <w:bottom w:val="nil"/>
              <w:right w:val="nil"/>
            </w:tcBorders>
            <w:shd w:val="clear" w:color="000000" w:fill="FFFFFF"/>
            <w:noWrap/>
            <w:vAlign w:val="center"/>
            <w:hideMark/>
          </w:tcPr>
          <w:p w:rsidR="00B63004" w:rsidRPr="00B63004" w:rsidRDefault="00B63004" w:rsidP="00B63004">
            <w:pPr>
              <w:rPr>
                <w:rFonts w:cs="Arial"/>
                <w:sz w:val="18"/>
                <w:szCs w:val="18"/>
              </w:rPr>
            </w:pPr>
            <w:r w:rsidRPr="00B63004">
              <w:rPr>
                <w:rFonts w:cs="Arial" w:hint="eastAsia"/>
                <w:sz w:val="18"/>
                <w:szCs w:val="18"/>
              </w:rPr>
              <w:t xml:space="preserve">　</w:t>
            </w:r>
          </w:p>
        </w:tc>
        <w:tc>
          <w:tcPr>
            <w:tcW w:w="1420" w:type="dxa"/>
            <w:tcBorders>
              <w:top w:val="nil"/>
              <w:left w:val="nil"/>
              <w:bottom w:val="nil"/>
              <w:right w:val="nil"/>
            </w:tcBorders>
            <w:shd w:val="clear" w:color="000000" w:fill="FFFFFF"/>
            <w:noWrap/>
            <w:vAlign w:val="center"/>
            <w:hideMark/>
          </w:tcPr>
          <w:p w:rsidR="00B63004" w:rsidRPr="00B63004" w:rsidRDefault="00B63004" w:rsidP="00B63004">
            <w:pPr>
              <w:rPr>
                <w:rFonts w:cs="Arial"/>
                <w:sz w:val="18"/>
                <w:szCs w:val="18"/>
              </w:rPr>
            </w:pPr>
            <w:r w:rsidRPr="00B63004">
              <w:rPr>
                <w:rFonts w:cs="Arial" w:hint="eastAsia"/>
                <w:sz w:val="18"/>
                <w:szCs w:val="18"/>
              </w:rPr>
              <w:t xml:space="preserve">　</w:t>
            </w:r>
          </w:p>
        </w:tc>
        <w:tc>
          <w:tcPr>
            <w:tcW w:w="1460" w:type="dxa"/>
            <w:tcBorders>
              <w:top w:val="nil"/>
              <w:left w:val="nil"/>
              <w:bottom w:val="nil"/>
              <w:right w:val="nil"/>
            </w:tcBorders>
            <w:shd w:val="clear" w:color="000000" w:fill="FFFFFF"/>
            <w:noWrap/>
            <w:vAlign w:val="center"/>
            <w:hideMark/>
          </w:tcPr>
          <w:p w:rsidR="00B63004" w:rsidRPr="00B63004" w:rsidRDefault="00B63004" w:rsidP="00B63004">
            <w:pPr>
              <w:rPr>
                <w:rFonts w:cs="Arial"/>
                <w:sz w:val="18"/>
                <w:szCs w:val="18"/>
              </w:rPr>
            </w:pPr>
            <w:r w:rsidRPr="00B63004">
              <w:rPr>
                <w:rFonts w:cs="Arial" w:hint="eastAsia"/>
                <w:sz w:val="18"/>
                <w:szCs w:val="18"/>
              </w:rPr>
              <w:t xml:space="preserve">　</w:t>
            </w:r>
          </w:p>
        </w:tc>
        <w:tc>
          <w:tcPr>
            <w:tcW w:w="1400" w:type="dxa"/>
            <w:tcBorders>
              <w:top w:val="nil"/>
              <w:left w:val="nil"/>
              <w:bottom w:val="nil"/>
              <w:right w:val="nil"/>
            </w:tcBorders>
            <w:shd w:val="clear" w:color="000000" w:fill="FFFFFF"/>
            <w:noWrap/>
            <w:vAlign w:val="center"/>
            <w:hideMark/>
          </w:tcPr>
          <w:p w:rsidR="00B63004" w:rsidRPr="00B63004" w:rsidRDefault="00B63004" w:rsidP="00B63004">
            <w:pPr>
              <w:rPr>
                <w:rFonts w:cs="Arial"/>
                <w:sz w:val="18"/>
                <w:szCs w:val="18"/>
              </w:rPr>
            </w:pPr>
            <w:r w:rsidRPr="00B63004">
              <w:rPr>
                <w:rFonts w:cs="Arial" w:hint="eastAsia"/>
                <w:sz w:val="18"/>
                <w:szCs w:val="18"/>
              </w:rPr>
              <w:t xml:space="preserve">　</w:t>
            </w:r>
          </w:p>
        </w:tc>
        <w:tc>
          <w:tcPr>
            <w:tcW w:w="1892" w:type="dxa"/>
            <w:tcBorders>
              <w:top w:val="nil"/>
              <w:left w:val="nil"/>
              <w:bottom w:val="nil"/>
              <w:right w:val="single" w:sz="4" w:space="0" w:color="808080"/>
            </w:tcBorders>
            <w:shd w:val="clear" w:color="000000" w:fill="FFFFFF"/>
            <w:noWrap/>
            <w:vAlign w:val="center"/>
            <w:hideMark/>
          </w:tcPr>
          <w:p w:rsidR="004724DD" w:rsidRDefault="004724DD" w:rsidP="00B63004">
            <w:pPr>
              <w:jc w:val="right"/>
              <w:rPr>
                <w:rFonts w:cs="Arial"/>
                <w:color w:val="000000"/>
                <w:sz w:val="22"/>
                <w:szCs w:val="22"/>
              </w:rPr>
            </w:pPr>
          </w:p>
          <w:p w:rsidR="00B63004" w:rsidRPr="00B63004" w:rsidRDefault="00B63004" w:rsidP="00B63004">
            <w:pPr>
              <w:jc w:val="right"/>
              <w:rPr>
                <w:rFonts w:cs="Arial"/>
                <w:color w:val="000000"/>
                <w:sz w:val="22"/>
                <w:szCs w:val="22"/>
              </w:rPr>
            </w:pPr>
            <w:r w:rsidRPr="00B63004">
              <w:rPr>
                <w:rFonts w:cs="Arial" w:hint="eastAsia"/>
                <w:color w:val="000000"/>
                <w:sz w:val="22"/>
                <w:szCs w:val="22"/>
              </w:rPr>
              <w:t>公开03表</w:t>
            </w:r>
          </w:p>
        </w:tc>
      </w:tr>
      <w:tr w:rsidR="00B63004" w:rsidRPr="00B63004" w:rsidTr="00B63004">
        <w:trPr>
          <w:trHeight w:val="300"/>
        </w:trPr>
        <w:tc>
          <w:tcPr>
            <w:tcW w:w="4560" w:type="dxa"/>
            <w:gridSpan w:val="4"/>
            <w:tcBorders>
              <w:top w:val="nil"/>
              <w:left w:val="nil"/>
              <w:bottom w:val="single" w:sz="4" w:space="0" w:color="808080"/>
              <w:right w:val="nil"/>
            </w:tcBorders>
            <w:shd w:val="clear" w:color="000000" w:fill="FFFFFF"/>
            <w:noWrap/>
            <w:vAlign w:val="center"/>
            <w:hideMark/>
          </w:tcPr>
          <w:p w:rsidR="00B63004" w:rsidRPr="00B63004" w:rsidRDefault="00B63004" w:rsidP="00B63004">
            <w:pPr>
              <w:rPr>
                <w:rFonts w:cs="Arial"/>
                <w:color w:val="000000"/>
                <w:sz w:val="22"/>
                <w:szCs w:val="22"/>
              </w:rPr>
            </w:pPr>
            <w:r w:rsidRPr="00B63004">
              <w:rPr>
                <w:rFonts w:cs="Arial" w:hint="eastAsia"/>
                <w:color w:val="000000"/>
                <w:sz w:val="22"/>
                <w:szCs w:val="22"/>
              </w:rPr>
              <w:t>部门：澧县人民检察院</w:t>
            </w:r>
          </w:p>
        </w:tc>
        <w:tc>
          <w:tcPr>
            <w:tcW w:w="1800" w:type="dxa"/>
            <w:tcBorders>
              <w:top w:val="nil"/>
              <w:left w:val="nil"/>
              <w:bottom w:val="single" w:sz="4" w:space="0" w:color="808080"/>
              <w:right w:val="nil"/>
            </w:tcBorders>
            <w:shd w:val="clear" w:color="000000" w:fill="FFFFFF"/>
            <w:noWrap/>
            <w:vAlign w:val="center"/>
            <w:hideMark/>
          </w:tcPr>
          <w:p w:rsidR="00B63004" w:rsidRPr="00B63004" w:rsidRDefault="00B63004" w:rsidP="00B63004">
            <w:pPr>
              <w:jc w:val="center"/>
              <w:rPr>
                <w:rFonts w:cs="Arial"/>
                <w:color w:val="000000"/>
                <w:sz w:val="22"/>
                <w:szCs w:val="22"/>
              </w:rPr>
            </w:pPr>
            <w:r w:rsidRPr="00B63004">
              <w:rPr>
                <w:rFonts w:cs="Arial" w:hint="eastAsia"/>
                <w:color w:val="000000"/>
                <w:sz w:val="22"/>
                <w:szCs w:val="22"/>
              </w:rPr>
              <w:t>2020年度</w:t>
            </w:r>
          </w:p>
        </w:tc>
        <w:tc>
          <w:tcPr>
            <w:tcW w:w="1800" w:type="dxa"/>
            <w:tcBorders>
              <w:top w:val="nil"/>
              <w:left w:val="nil"/>
              <w:bottom w:val="single" w:sz="4" w:space="0" w:color="808080"/>
              <w:right w:val="nil"/>
            </w:tcBorders>
            <w:shd w:val="clear" w:color="000000" w:fill="FFFFFF"/>
            <w:noWrap/>
            <w:vAlign w:val="center"/>
            <w:hideMark/>
          </w:tcPr>
          <w:p w:rsidR="00B63004" w:rsidRPr="00B63004" w:rsidRDefault="00B63004" w:rsidP="00B63004">
            <w:pPr>
              <w:rPr>
                <w:rFonts w:cs="Arial"/>
                <w:sz w:val="18"/>
                <w:szCs w:val="18"/>
              </w:rPr>
            </w:pPr>
            <w:r w:rsidRPr="00B63004">
              <w:rPr>
                <w:rFonts w:cs="Arial" w:hint="eastAsia"/>
                <w:sz w:val="18"/>
                <w:szCs w:val="18"/>
              </w:rPr>
              <w:t xml:space="preserve">　</w:t>
            </w:r>
          </w:p>
        </w:tc>
        <w:tc>
          <w:tcPr>
            <w:tcW w:w="1420" w:type="dxa"/>
            <w:tcBorders>
              <w:top w:val="nil"/>
              <w:left w:val="nil"/>
              <w:bottom w:val="single" w:sz="4" w:space="0" w:color="808080"/>
              <w:right w:val="nil"/>
            </w:tcBorders>
            <w:shd w:val="clear" w:color="000000" w:fill="FFFFFF"/>
            <w:noWrap/>
            <w:vAlign w:val="center"/>
            <w:hideMark/>
          </w:tcPr>
          <w:p w:rsidR="00B63004" w:rsidRPr="00B63004" w:rsidRDefault="00B63004" w:rsidP="00B63004">
            <w:pPr>
              <w:rPr>
                <w:rFonts w:cs="Arial"/>
                <w:sz w:val="18"/>
                <w:szCs w:val="18"/>
              </w:rPr>
            </w:pPr>
            <w:r w:rsidRPr="00B63004">
              <w:rPr>
                <w:rFonts w:cs="Arial" w:hint="eastAsia"/>
                <w:sz w:val="18"/>
                <w:szCs w:val="18"/>
              </w:rPr>
              <w:t xml:space="preserve">　</w:t>
            </w:r>
          </w:p>
        </w:tc>
        <w:tc>
          <w:tcPr>
            <w:tcW w:w="1460" w:type="dxa"/>
            <w:tcBorders>
              <w:top w:val="nil"/>
              <w:left w:val="nil"/>
              <w:bottom w:val="single" w:sz="4" w:space="0" w:color="808080"/>
              <w:right w:val="nil"/>
            </w:tcBorders>
            <w:shd w:val="clear" w:color="000000" w:fill="FFFFFF"/>
            <w:noWrap/>
            <w:vAlign w:val="center"/>
            <w:hideMark/>
          </w:tcPr>
          <w:p w:rsidR="00B63004" w:rsidRPr="00B63004" w:rsidRDefault="00B63004" w:rsidP="00B63004">
            <w:pPr>
              <w:rPr>
                <w:rFonts w:cs="Arial"/>
                <w:sz w:val="18"/>
                <w:szCs w:val="18"/>
              </w:rPr>
            </w:pPr>
            <w:r w:rsidRPr="00B63004">
              <w:rPr>
                <w:rFonts w:cs="Arial" w:hint="eastAsia"/>
                <w:sz w:val="18"/>
                <w:szCs w:val="18"/>
              </w:rPr>
              <w:t xml:space="preserve">　</w:t>
            </w:r>
          </w:p>
        </w:tc>
        <w:tc>
          <w:tcPr>
            <w:tcW w:w="1400" w:type="dxa"/>
            <w:tcBorders>
              <w:top w:val="nil"/>
              <w:left w:val="nil"/>
              <w:bottom w:val="single" w:sz="4" w:space="0" w:color="808080"/>
              <w:right w:val="nil"/>
            </w:tcBorders>
            <w:shd w:val="clear" w:color="000000" w:fill="FFFFFF"/>
            <w:noWrap/>
            <w:vAlign w:val="center"/>
            <w:hideMark/>
          </w:tcPr>
          <w:p w:rsidR="00B63004" w:rsidRPr="00B63004" w:rsidRDefault="00B63004" w:rsidP="00B63004">
            <w:pPr>
              <w:rPr>
                <w:rFonts w:cs="Arial"/>
                <w:sz w:val="18"/>
                <w:szCs w:val="18"/>
              </w:rPr>
            </w:pPr>
            <w:r w:rsidRPr="00B63004">
              <w:rPr>
                <w:rFonts w:cs="Arial" w:hint="eastAsia"/>
                <w:sz w:val="18"/>
                <w:szCs w:val="18"/>
              </w:rPr>
              <w:t xml:space="preserve">　</w:t>
            </w:r>
          </w:p>
        </w:tc>
        <w:tc>
          <w:tcPr>
            <w:tcW w:w="1892" w:type="dxa"/>
            <w:tcBorders>
              <w:top w:val="nil"/>
              <w:left w:val="nil"/>
              <w:bottom w:val="single" w:sz="4" w:space="0" w:color="808080"/>
              <w:right w:val="single" w:sz="4" w:space="0" w:color="808080"/>
            </w:tcBorders>
            <w:shd w:val="clear" w:color="000000" w:fill="FFFFFF"/>
            <w:noWrap/>
            <w:vAlign w:val="center"/>
            <w:hideMark/>
          </w:tcPr>
          <w:p w:rsidR="00B63004" w:rsidRPr="00B63004" w:rsidRDefault="00B63004" w:rsidP="00B63004">
            <w:pPr>
              <w:jc w:val="right"/>
              <w:rPr>
                <w:rFonts w:cs="Arial"/>
                <w:color w:val="000000"/>
                <w:sz w:val="22"/>
                <w:szCs w:val="22"/>
              </w:rPr>
            </w:pPr>
            <w:r w:rsidRPr="00B63004">
              <w:rPr>
                <w:rFonts w:cs="Arial" w:hint="eastAsia"/>
                <w:color w:val="000000"/>
                <w:sz w:val="22"/>
                <w:szCs w:val="22"/>
              </w:rPr>
              <w:t>金额单位：万元</w:t>
            </w:r>
          </w:p>
        </w:tc>
      </w:tr>
      <w:tr w:rsidR="00B63004" w:rsidRPr="00B63004" w:rsidTr="00B63004">
        <w:trPr>
          <w:trHeight w:val="300"/>
        </w:trPr>
        <w:tc>
          <w:tcPr>
            <w:tcW w:w="4560" w:type="dxa"/>
            <w:gridSpan w:val="4"/>
            <w:tcBorders>
              <w:top w:val="nil"/>
              <w:left w:val="single" w:sz="4" w:space="0" w:color="000000"/>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sz w:val="20"/>
                <w:szCs w:val="20"/>
              </w:rPr>
            </w:pPr>
            <w:r w:rsidRPr="00B63004">
              <w:rPr>
                <w:rFonts w:cs="Arial" w:hint="eastAsia"/>
                <w:sz w:val="20"/>
                <w:szCs w:val="20"/>
              </w:rPr>
              <w:t>项目</w:t>
            </w:r>
          </w:p>
        </w:tc>
        <w:tc>
          <w:tcPr>
            <w:tcW w:w="1800" w:type="dxa"/>
            <w:vMerge w:val="restart"/>
            <w:tcBorders>
              <w:top w:val="nil"/>
              <w:left w:val="nil"/>
              <w:bottom w:val="single" w:sz="4" w:space="0" w:color="000000"/>
              <w:right w:val="single" w:sz="4" w:space="0" w:color="000000"/>
            </w:tcBorders>
            <w:shd w:val="clear" w:color="000000" w:fill="C0C0C0"/>
            <w:vAlign w:val="center"/>
            <w:hideMark/>
          </w:tcPr>
          <w:p w:rsidR="00B63004" w:rsidRPr="00B63004" w:rsidRDefault="00B63004" w:rsidP="00B63004">
            <w:pPr>
              <w:jc w:val="center"/>
              <w:rPr>
                <w:rFonts w:cs="Arial"/>
                <w:sz w:val="20"/>
                <w:szCs w:val="20"/>
              </w:rPr>
            </w:pPr>
            <w:r w:rsidRPr="00B63004">
              <w:rPr>
                <w:rFonts w:cs="Arial" w:hint="eastAsia"/>
                <w:sz w:val="20"/>
                <w:szCs w:val="20"/>
              </w:rPr>
              <w:t>本年支出合计</w:t>
            </w:r>
          </w:p>
        </w:tc>
        <w:tc>
          <w:tcPr>
            <w:tcW w:w="1800" w:type="dxa"/>
            <w:vMerge w:val="restart"/>
            <w:tcBorders>
              <w:top w:val="nil"/>
              <w:left w:val="nil"/>
              <w:bottom w:val="single" w:sz="4" w:space="0" w:color="000000"/>
              <w:right w:val="single" w:sz="4" w:space="0" w:color="000000"/>
            </w:tcBorders>
            <w:shd w:val="clear" w:color="000000" w:fill="C0C0C0"/>
            <w:vAlign w:val="center"/>
            <w:hideMark/>
          </w:tcPr>
          <w:p w:rsidR="00B63004" w:rsidRPr="00B63004" w:rsidRDefault="00B63004" w:rsidP="00B63004">
            <w:pPr>
              <w:jc w:val="center"/>
              <w:rPr>
                <w:rFonts w:cs="Arial"/>
                <w:sz w:val="20"/>
                <w:szCs w:val="20"/>
              </w:rPr>
            </w:pPr>
            <w:r w:rsidRPr="00B63004">
              <w:rPr>
                <w:rFonts w:cs="Arial" w:hint="eastAsia"/>
                <w:sz w:val="20"/>
                <w:szCs w:val="20"/>
              </w:rPr>
              <w:t>基本支出</w:t>
            </w:r>
          </w:p>
        </w:tc>
        <w:tc>
          <w:tcPr>
            <w:tcW w:w="1420" w:type="dxa"/>
            <w:vMerge w:val="restart"/>
            <w:tcBorders>
              <w:top w:val="nil"/>
              <w:left w:val="nil"/>
              <w:bottom w:val="single" w:sz="4" w:space="0" w:color="000000"/>
              <w:right w:val="single" w:sz="4" w:space="0" w:color="000000"/>
            </w:tcBorders>
            <w:shd w:val="clear" w:color="000000" w:fill="C0C0C0"/>
            <w:vAlign w:val="center"/>
            <w:hideMark/>
          </w:tcPr>
          <w:p w:rsidR="00B63004" w:rsidRPr="00B63004" w:rsidRDefault="00B63004" w:rsidP="00B63004">
            <w:pPr>
              <w:jc w:val="center"/>
              <w:rPr>
                <w:rFonts w:cs="Arial"/>
                <w:sz w:val="20"/>
                <w:szCs w:val="20"/>
              </w:rPr>
            </w:pPr>
            <w:r w:rsidRPr="00B63004">
              <w:rPr>
                <w:rFonts w:cs="Arial" w:hint="eastAsia"/>
                <w:sz w:val="20"/>
                <w:szCs w:val="20"/>
              </w:rPr>
              <w:t>项目支出</w:t>
            </w:r>
          </w:p>
        </w:tc>
        <w:tc>
          <w:tcPr>
            <w:tcW w:w="1460" w:type="dxa"/>
            <w:vMerge w:val="restart"/>
            <w:tcBorders>
              <w:top w:val="nil"/>
              <w:left w:val="nil"/>
              <w:bottom w:val="single" w:sz="4" w:space="0" w:color="000000"/>
              <w:right w:val="single" w:sz="4" w:space="0" w:color="000000"/>
            </w:tcBorders>
            <w:shd w:val="clear" w:color="000000" w:fill="C0C0C0"/>
            <w:vAlign w:val="center"/>
            <w:hideMark/>
          </w:tcPr>
          <w:p w:rsidR="00B63004" w:rsidRPr="00B63004" w:rsidRDefault="00B63004" w:rsidP="00B63004">
            <w:pPr>
              <w:jc w:val="center"/>
              <w:rPr>
                <w:rFonts w:cs="Arial"/>
                <w:sz w:val="20"/>
                <w:szCs w:val="20"/>
              </w:rPr>
            </w:pPr>
            <w:r w:rsidRPr="00B63004">
              <w:rPr>
                <w:rFonts w:cs="Arial" w:hint="eastAsia"/>
                <w:sz w:val="20"/>
                <w:szCs w:val="20"/>
              </w:rPr>
              <w:t>上缴上级支出</w:t>
            </w:r>
          </w:p>
        </w:tc>
        <w:tc>
          <w:tcPr>
            <w:tcW w:w="1400" w:type="dxa"/>
            <w:vMerge w:val="restart"/>
            <w:tcBorders>
              <w:top w:val="nil"/>
              <w:left w:val="nil"/>
              <w:bottom w:val="single" w:sz="4" w:space="0" w:color="000000"/>
              <w:right w:val="single" w:sz="4" w:space="0" w:color="000000"/>
            </w:tcBorders>
            <w:shd w:val="clear" w:color="000000" w:fill="C0C0C0"/>
            <w:vAlign w:val="center"/>
            <w:hideMark/>
          </w:tcPr>
          <w:p w:rsidR="00B63004" w:rsidRPr="00B63004" w:rsidRDefault="00B63004" w:rsidP="00B63004">
            <w:pPr>
              <w:jc w:val="center"/>
              <w:rPr>
                <w:rFonts w:cs="Arial"/>
                <w:sz w:val="20"/>
                <w:szCs w:val="20"/>
              </w:rPr>
            </w:pPr>
            <w:r w:rsidRPr="00B63004">
              <w:rPr>
                <w:rFonts w:cs="Arial" w:hint="eastAsia"/>
                <w:sz w:val="20"/>
                <w:szCs w:val="20"/>
              </w:rPr>
              <w:t>经营支出</w:t>
            </w:r>
          </w:p>
        </w:tc>
        <w:tc>
          <w:tcPr>
            <w:tcW w:w="1892" w:type="dxa"/>
            <w:vMerge w:val="restart"/>
            <w:tcBorders>
              <w:top w:val="nil"/>
              <w:left w:val="nil"/>
              <w:bottom w:val="single" w:sz="4" w:space="0" w:color="000000"/>
              <w:right w:val="single" w:sz="4" w:space="0" w:color="000000"/>
            </w:tcBorders>
            <w:shd w:val="clear" w:color="000000" w:fill="C0C0C0"/>
            <w:vAlign w:val="center"/>
            <w:hideMark/>
          </w:tcPr>
          <w:p w:rsidR="00B63004" w:rsidRPr="00B63004" w:rsidRDefault="00B63004" w:rsidP="00B63004">
            <w:pPr>
              <w:jc w:val="center"/>
              <w:rPr>
                <w:rFonts w:cs="Arial"/>
                <w:sz w:val="20"/>
                <w:szCs w:val="20"/>
              </w:rPr>
            </w:pPr>
            <w:r w:rsidRPr="00B63004">
              <w:rPr>
                <w:rFonts w:cs="Arial" w:hint="eastAsia"/>
                <w:sz w:val="20"/>
                <w:szCs w:val="20"/>
              </w:rPr>
              <w:t>对附属单位补助支出</w:t>
            </w:r>
          </w:p>
        </w:tc>
      </w:tr>
      <w:tr w:rsidR="00B63004" w:rsidRPr="00B63004" w:rsidTr="00B63004">
        <w:trPr>
          <w:trHeight w:val="300"/>
        </w:trPr>
        <w:tc>
          <w:tcPr>
            <w:tcW w:w="1020" w:type="dxa"/>
            <w:gridSpan w:val="3"/>
            <w:vMerge w:val="restart"/>
            <w:tcBorders>
              <w:top w:val="nil"/>
              <w:left w:val="single" w:sz="4" w:space="0" w:color="000000"/>
              <w:bottom w:val="single" w:sz="4" w:space="0" w:color="000000"/>
              <w:right w:val="single" w:sz="4" w:space="0" w:color="000000"/>
            </w:tcBorders>
            <w:shd w:val="clear" w:color="000000" w:fill="C0C0C0"/>
            <w:vAlign w:val="center"/>
            <w:hideMark/>
          </w:tcPr>
          <w:p w:rsidR="00B63004" w:rsidRPr="00B63004" w:rsidRDefault="00B63004" w:rsidP="00B63004">
            <w:pPr>
              <w:jc w:val="center"/>
              <w:rPr>
                <w:rFonts w:cs="Arial"/>
                <w:sz w:val="20"/>
                <w:szCs w:val="20"/>
              </w:rPr>
            </w:pPr>
            <w:r w:rsidRPr="00B63004">
              <w:rPr>
                <w:rFonts w:cs="Arial" w:hint="eastAsia"/>
                <w:sz w:val="20"/>
                <w:szCs w:val="20"/>
              </w:rPr>
              <w:t>功能分类科目编码</w:t>
            </w:r>
          </w:p>
        </w:tc>
        <w:tc>
          <w:tcPr>
            <w:tcW w:w="3540" w:type="dxa"/>
            <w:vMerge w:val="restart"/>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科目名称</w:t>
            </w:r>
          </w:p>
        </w:tc>
        <w:tc>
          <w:tcPr>
            <w:tcW w:w="1800" w:type="dxa"/>
            <w:vMerge/>
            <w:tcBorders>
              <w:top w:val="nil"/>
              <w:left w:val="nil"/>
              <w:bottom w:val="single" w:sz="4" w:space="0" w:color="000000"/>
              <w:right w:val="single" w:sz="4" w:space="0" w:color="000000"/>
            </w:tcBorders>
            <w:vAlign w:val="center"/>
            <w:hideMark/>
          </w:tcPr>
          <w:p w:rsidR="00B63004" w:rsidRPr="00B63004" w:rsidRDefault="00B63004" w:rsidP="00B63004">
            <w:pPr>
              <w:rPr>
                <w:rFonts w:cs="Arial"/>
                <w:sz w:val="20"/>
                <w:szCs w:val="20"/>
              </w:rPr>
            </w:pPr>
          </w:p>
        </w:tc>
        <w:tc>
          <w:tcPr>
            <w:tcW w:w="1800" w:type="dxa"/>
            <w:vMerge/>
            <w:tcBorders>
              <w:top w:val="nil"/>
              <w:left w:val="nil"/>
              <w:bottom w:val="single" w:sz="4" w:space="0" w:color="000000"/>
              <w:right w:val="single" w:sz="4" w:space="0" w:color="000000"/>
            </w:tcBorders>
            <w:vAlign w:val="center"/>
            <w:hideMark/>
          </w:tcPr>
          <w:p w:rsidR="00B63004" w:rsidRPr="00B63004" w:rsidRDefault="00B63004" w:rsidP="00B63004">
            <w:pPr>
              <w:rPr>
                <w:rFonts w:cs="Arial"/>
                <w:sz w:val="20"/>
                <w:szCs w:val="20"/>
              </w:rPr>
            </w:pPr>
          </w:p>
        </w:tc>
        <w:tc>
          <w:tcPr>
            <w:tcW w:w="1420" w:type="dxa"/>
            <w:vMerge/>
            <w:tcBorders>
              <w:top w:val="nil"/>
              <w:left w:val="nil"/>
              <w:bottom w:val="single" w:sz="4" w:space="0" w:color="000000"/>
              <w:right w:val="single" w:sz="4" w:space="0" w:color="000000"/>
            </w:tcBorders>
            <w:vAlign w:val="center"/>
            <w:hideMark/>
          </w:tcPr>
          <w:p w:rsidR="00B63004" w:rsidRPr="00B63004" w:rsidRDefault="00B63004" w:rsidP="00B63004">
            <w:pPr>
              <w:rPr>
                <w:rFonts w:cs="Arial"/>
                <w:sz w:val="20"/>
                <w:szCs w:val="20"/>
              </w:rPr>
            </w:pPr>
          </w:p>
        </w:tc>
        <w:tc>
          <w:tcPr>
            <w:tcW w:w="1460" w:type="dxa"/>
            <w:vMerge/>
            <w:tcBorders>
              <w:top w:val="nil"/>
              <w:left w:val="nil"/>
              <w:bottom w:val="single" w:sz="4" w:space="0" w:color="000000"/>
              <w:right w:val="single" w:sz="4" w:space="0" w:color="000000"/>
            </w:tcBorders>
            <w:vAlign w:val="center"/>
            <w:hideMark/>
          </w:tcPr>
          <w:p w:rsidR="00B63004" w:rsidRPr="00B63004" w:rsidRDefault="00B63004" w:rsidP="00B63004">
            <w:pPr>
              <w:rPr>
                <w:rFonts w:cs="Arial"/>
                <w:sz w:val="20"/>
                <w:szCs w:val="20"/>
              </w:rPr>
            </w:pPr>
          </w:p>
        </w:tc>
        <w:tc>
          <w:tcPr>
            <w:tcW w:w="1400" w:type="dxa"/>
            <w:vMerge/>
            <w:tcBorders>
              <w:top w:val="nil"/>
              <w:left w:val="nil"/>
              <w:bottom w:val="single" w:sz="4" w:space="0" w:color="000000"/>
              <w:right w:val="single" w:sz="4" w:space="0" w:color="000000"/>
            </w:tcBorders>
            <w:vAlign w:val="center"/>
            <w:hideMark/>
          </w:tcPr>
          <w:p w:rsidR="00B63004" w:rsidRPr="00B63004" w:rsidRDefault="00B63004" w:rsidP="00B63004">
            <w:pPr>
              <w:rPr>
                <w:rFonts w:cs="Arial"/>
                <w:sz w:val="20"/>
                <w:szCs w:val="20"/>
              </w:rPr>
            </w:pPr>
          </w:p>
        </w:tc>
        <w:tc>
          <w:tcPr>
            <w:tcW w:w="1892" w:type="dxa"/>
            <w:vMerge/>
            <w:tcBorders>
              <w:top w:val="nil"/>
              <w:left w:val="nil"/>
              <w:bottom w:val="single" w:sz="4" w:space="0" w:color="000000"/>
              <w:right w:val="single" w:sz="4" w:space="0" w:color="000000"/>
            </w:tcBorders>
            <w:vAlign w:val="center"/>
            <w:hideMark/>
          </w:tcPr>
          <w:p w:rsidR="00B63004" w:rsidRPr="00B63004" w:rsidRDefault="00B63004" w:rsidP="00B63004">
            <w:pPr>
              <w:rPr>
                <w:rFonts w:cs="Arial"/>
                <w:sz w:val="20"/>
                <w:szCs w:val="20"/>
              </w:rPr>
            </w:pPr>
          </w:p>
        </w:tc>
      </w:tr>
      <w:tr w:rsidR="00B63004" w:rsidRPr="00B63004" w:rsidTr="00B63004">
        <w:trPr>
          <w:trHeight w:val="300"/>
        </w:trPr>
        <w:tc>
          <w:tcPr>
            <w:tcW w:w="1020" w:type="dxa"/>
            <w:gridSpan w:val="3"/>
            <w:vMerge/>
            <w:tcBorders>
              <w:top w:val="nil"/>
              <w:left w:val="single" w:sz="4" w:space="0" w:color="000000"/>
              <w:bottom w:val="single" w:sz="4" w:space="0" w:color="000000"/>
              <w:right w:val="single" w:sz="4" w:space="0" w:color="000000"/>
            </w:tcBorders>
            <w:vAlign w:val="center"/>
            <w:hideMark/>
          </w:tcPr>
          <w:p w:rsidR="00B63004" w:rsidRPr="00B63004" w:rsidRDefault="00B63004" w:rsidP="00B63004">
            <w:pPr>
              <w:rPr>
                <w:rFonts w:cs="Arial"/>
                <w:sz w:val="20"/>
                <w:szCs w:val="20"/>
              </w:rPr>
            </w:pPr>
          </w:p>
        </w:tc>
        <w:tc>
          <w:tcPr>
            <w:tcW w:w="3540" w:type="dxa"/>
            <w:vMerge/>
            <w:tcBorders>
              <w:top w:val="nil"/>
              <w:left w:val="nil"/>
              <w:bottom w:val="single" w:sz="4" w:space="0" w:color="000000"/>
              <w:right w:val="single" w:sz="4" w:space="0" w:color="000000"/>
            </w:tcBorders>
            <w:vAlign w:val="center"/>
            <w:hideMark/>
          </w:tcPr>
          <w:p w:rsidR="00B63004" w:rsidRPr="00B63004" w:rsidRDefault="00B63004" w:rsidP="00B63004">
            <w:pPr>
              <w:rPr>
                <w:rFonts w:cs="Arial"/>
                <w:sz w:val="20"/>
                <w:szCs w:val="20"/>
              </w:rPr>
            </w:pPr>
          </w:p>
        </w:tc>
        <w:tc>
          <w:tcPr>
            <w:tcW w:w="1800" w:type="dxa"/>
            <w:vMerge/>
            <w:tcBorders>
              <w:top w:val="nil"/>
              <w:left w:val="nil"/>
              <w:bottom w:val="single" w:sz="4" w:space="0" w:color="000000"/>
              <w:right w:val="single" w:sz="4" w:space="0" w:color="000000"/>
            </w:tcBorders>
            <w:vAlign w:val="center"/>
            <w:hideMark/>
          </w:tcPr>
          <w:p w:rsidR="00B63004" w:rsidRPr="00B63004" w:rsidRDefault="00B63004" w:rsidP="00B63004">
            <w:pPr>
              <w:rPr>
                <w:rFonts w:cs="Arial"/>
                <w:sz w:val="20"/>
                <w:szCs w:val="20"/>
              </w:rPr>
            </w:pPr>
          </w:p>
        </w:tc>
        <w:tc>
          <w:tcPr>
            <w:tcW w:w="1800" w:type="dxa"/>
            <w:vMerge/>
            <w:tcBorders>
              <w:top w:val="nil"/>
              <w:left w:val="nil"/>
              <w:bottom w:val="single" w:sz="4" w:space="0" w:color="000000"/>
              <w:right w:val="single" w:sz="4" w:space="0" w:color="000000"/>
            </w:tcBorders>
            <w:vAlign w:val="center"/>
            <w:hideMark/>
          </w:tcPr>
          <w:p w:rsidR="00B63004" w:rsidRPr="00B63004" w:rsidRDefault="00B63004" w:rsidP="00B63004">
            <w:pPr>
              <w:rPr>
                <w:rFonts w:cs="Arial"/>
                <w:sz w:val="20"/>
                <w:szCs w:val="20"/>
              </w:rPr>
            </w:pPr>
          </w:p>
        </w:tc>
        <w:tc>
          <w:tcPr>
            <w:tcW w:w="1420" w:type="dxa"/>
            <w:vMerge/>
            <w:tcBorders>
              <w:top w:val="nil"/>
              <w:left w:val="nil"/>
              <w:bottom w:val="single" w:sz="4" w:space="0" w:color="000000"/>
              <w:right w:val="single" w:sz="4" w:space="0" w:color="000000"/>
            </w:tcBorders>
            <w:vAlign w:val="center"/>
            <w:hideMark/>
          </w:tcPr>
          <w:p w:rsidR="00B63004" w:rsidRPr="00B63004" w:rsidRDefault="00B63004" w:rsidP="00B63004">
            <w:pPr>
              <w:rPr>
                <w:rFonts w:cs="Arial"/>
                <w:sz w:val="20"/>
                <w:szCs w:val="20"/>
              </w:rPr>
            </w:pPr>
          </w:p>
        </w:tc>
        <w:tc>
          <w:tcPr>
            <w:tcW w:w="1460" w:type="dxa"/>
            <w:vMerge/>
            <w:tcBorders>
              <w:top w:val="nil"/>
              <w:left w:val="nil"/>
              <w:bottom w:val="single" w:sz="4" w:space="0" w:color="000000"/>
              <w:right w:val="single" w:sz="4" w:space="0" w:color="000000"/>
            </w:tcBorders>
            <w:vAlign w:val="center"/>
            <w:hideMark/>
          </w:tcPr>
          <w:p w:rsidR="00B63004" w:rsidRPr="00B63004" w:rsidRDefault="00B63004" w:rsidP="00B63004">
            <w:pPr>
              <w:rPr>
                <w:rFonts w:cs="Arial"/>
                <w:sz w:val="20"/>
                <w:szCs w:val="20"/>
              </w:rPr>
            </w:pPr>
          </w:p>
        </w:tc>
        <w:tc>
          <w:tcPr>
            <w:tcW w:w="1400" w:type="dxa"/>
            <w:vMerge/>
            <w:tcBorders>
              <w:top w:val="nil"/>
              <w:left w:val="nil"/>
              <w:bottom w:val="single" w:sz="4" w:space="0" w:color="000000"/>
              <w:right w:val="single" w:sz="4" w:space="0" w:color="000000"/>
            </w:tcBorders>
            <w:vAlign w:val="center"/>
            <w:hideMark/>
          </w:tcPr>
          <w:p w:rsidR="00B63004" w:rsidRPr="00B63004" w:rsidRDefault="00B63004" w:rsidP="00B63004">
            <w:pPr>
              <w:rPr>
                <w:rFonts w:cs="Arial"/>
                <w:sz w:val="20"/>
                <w:szCs w:val="20"/>
              </w:rPr>
            </w:pPr>
          </w:p>
        </w:tc>
        <w:tc>
          <w:tcPr>
            <w:tcW w:w="1892" w:type="dxa"/>
            <w:vMerge/>
            <w:tcBorders>
              <w:top w:val="nil"/>
              <w:left w:val="nil"/>
              <w:bottom w:val="single" w:sz="4" w:space="0" w:color="000000"/>
              <w:right w:val="single" w:sz="4" w:space="0" w:color="000000"/>
            </w:tcBorders>
            <w:vAlign w:val="center"/>
            <w:hideMark/>
          </w:tcPr>
          <w:p w:rsidR="00B63004" w:rsidRPr="00B63004" w:rsidRDefault="00B63004" w:rsidP="00B63004">
            <w:pPr>
              <w:rPr>
                <w:rFonts w:cs="Arial"/>
                <w:sz w:val="20"/>
                <w:szCs w:val="20"/>
              </w:rPr>
            </w:pPr>
          </w:p>
        </w:tc>
      </w:tr>
      <w:tr w:rsidR="00B63004" w:rsidRPr="00B63004" w:rsidTr="00441385">
        <w:trPr>
          <w:trHeight w:val="259"/>
        </w:trPr>
        <w:tc>
          <w:tcPr>
            <w:tcW w:w="1020" w:type="dxa"/>
            <w:gridSpan w:val="3"/>
            <w:vMerge/>
            <w:tcBorders>
              <w:top w:val="nil"/>
              <w:left w:val="single" w:sz="4" w:space="0" w:color="000000"/>
              <w:bottom w:val="single" w:sz="4" w:space="0" w:color="000000"/>
              <w:right w:val="single" w:sz="4" w:space="0" w:color="000000"/>
            </w:tcBorders>
            <w:vAlign w:val="center"/>
            <w:hideMark/>
          </w:tcPr>
          <w:p w:rsidR="00B63004" w:rsidRPr="00B63004" w:rsidRDefault="00B63004" w:rsidP="00B63004">
            <w:pPr>
              <w:rPr>
                <w:rFonts w:cs="Arial"/>
                <w:sz w:val="20"/>
                <w:szCs w:val="20"/>
              </w:rPr>
            </w:pPr>
          </w:p>
        </w:tc>
        <w:tc>
          <w:tcPr>
            <w:tcW w:w="3540" w:type="dxa"/>
            <w:vMerge/>
            <w:tcBorders>
              <w:top w:val="nil"/>
              <w:left w:val="nil"/>
              <w:bottom w:val="single" w:sz="4" w:space="0" w:color="000000"/>
              <w:right w:val="single" w:sz="4" w:space="0" w:color="000000"/>
            </w:tcBorders>
            <w:vAlign w:val="center"/>
            <w:hideMark/>
          </w:tcPr>
          <w:p w:rsidR="00B63004" w:rsidRPr="00B63004" w:rsidRDefault="00B63004" w:rsidP="00B63004">
            <w:pPr>
              <w:rPr>
                <w:rFonts w:cs="Arial"/>
                <w:sz w:val="20"/>
                <w:szCs w:val="20"/>
              </w:rPr>
            </w:pPr>
          </w:p>
        </w:tc>
        <w:tc>
          <w:tcPr>
            <w:tcW w:w="1800" w:type="dxa"/>
            <w:vMerge/>
            <w:tcBorders>
              <w:top w:val="nil"/>
              <w:left w:val="nil"/>
              <w:bottom w:val="single" w:sz="4" w:space="0" w:color="000000"/>
              <w:right w:val="single" w:sz="4" w:space="0" w:color="000000"/>
            </w:tcBorders>
            <w:vAlign w:val="center"/>
            <w:hideMark/>
          </w:tcPr>
          <w:p w:rsidR="00B63004" w:rsidRPr="00B63004" w:rsidRDefault="00B63004" w:rsidP="00B63004">
            <w:pPr>
              <w:rPr>
                <w:rFonts w:cs="Arial"/>
                <w:sz w:val="20"/>
                <w:szCs w:val="20"/>
              </w:rPr>
            </w:pPr>
          </w:p>
        </w:tc>
        <w:tc>
          <w:tcPr>
            <w:tcW w:w="1800" w:type="dxa"/>
            <w:vMerge/>
            <w:tcBorders>
              <w:top w:val="nil"/>
              <w:left w:val="nil"/>
              <w:bottom w:val="single" w:sz="4" w:space="0" w:color="000000"/>
              <w:right w:val="single" w:sz="4" w:space="0" w:color="000000"/>
            </w:tcBorders>
            <w:vAlign w:val="center"/>
            <w:hideMark/>
          </w:tcPr>
          <w:p w:rsidR="00B63004" w:rsidRPr="00B63004" w:rsidRDefault="00B63004" w:rsidP="00B63004">
            <w:pPr>
              <w:rPr>
                <w:rFonts w:cs="Arial"/>
                <w:sz w:val="20"/>
                <w:szCs w:val="20"/>
              </w:rPr>
            </w:pPr>
          </w:p>
        </w:tc>
        <w:tc>
          <w:tcPr>
            <w:tcW w:w="1420" w:type="dxa"/>
            <w:vMerge/>
            <w:tcBorders>
              <w:top w:val="nil"/>
              <w:left w:val="nil"/>
              <w:bottom w:val="single" w:sz="4" w:space="0" w:color="000000"/>
              <w:right w:val="single" w:sz="4" w:space="0" w:color="000000"/>
            </w:tcBorders>
            <w:vAlign w:val="center"/>
            <w:hideMark/>
          </w:tcPr>
          <w:p w:rsidR="00B63004" w:rsidRPr="00B63004" w:rsidRDefault="00B63004" w:rsidP="00B63004">
            <w:pPr>
              <w:rPr>
                <w:rFonts w:cs="Arial"/>
                <w:sz w:val="20"/>
                <w:szCs w:val="20"/>
              </w:rPr>
            </w:pPr>
          </w:p>
        </w:tc>
        <w:tc>
          <w:tcPr>
            <w:tcW w:w="1460" w:type="dxa"/>
            <w:vMerge/>
            <w:tcBorders>
              <w:top w:val="nil"/>
              <w:left w:val="nil"/>
              <w:bottom w:val="single" w:sz="4" w:space="0" w:color="000000"/>
              <w:right w:val="single" w:sz="4" w:space="0" w:color="000000"/>
            </w:tcBorders>
            <w:vAlign w:val="center"/>
            <w:hideMark/>
          </w:tcPr>
          <w:p w:rsidR="00B63004" w:rsidRPr="00B63004" w:rsidRDefault="00B63004" w:rsidP="00B63004">
            <w:pPr>
              <w:rPr>
                <w:rFonts w:cs="Arial"/>
                <w:sz w:val="20"/>
                <w:szCs w:val="20"/>
              </w:rPr>
            </w:pPr>
          </w:p>
        </w:tc>
        <w:tc>
          <w:tcPr>
            <w:tcW w:w="1400" w:type="dxa"/>
            <w:vMerge/>
            <w:tcBorders>
              <w:top w:val="nil"/>
              <w:left w:val="nil"/>
              <w:bottom w:val="single" w:sz="4" w:space="0" w:color="000000"/>
              <w:right w:val="single" w:sz="4" w:space="0" w:color="000000"/>
            </w:tcBorders>
            <w:vAlign w:val="center"/>
            <w:hideMark/>
          </w:tcPr>
          <w:p w:rsidR="00B63004" w:rsidRPr="00B63004" w:rsidRDefault="00B63004" w:rsidP="00B63004">
            <w:pPr>
              <w:rPr>
                <w:rFonts w:cs="Arial"/>
                <w:sz w:val="20"/>
                <w:szCs w:val="20"/>
              </w:rPr>
            </w:pPr>
          </w:p>
        </w:tc>
        <w:tc>
          <w:tcPr>
            <w:tcW w:w="1892" w:type="dxa"/>
            <w:vMerge/>
            <w:tcBorders>
              <w:top w:val="nil"/>
              <w:left w:val="nil"/>
              <w:bottom w:val="single" w:sz="4" w:space="0" w:color="000000"/>
              <w:right w:val="single" w:sz="4" w:space="0" w:color="000000"/>
            </w:tcBorders>
            <w:vAlign w:val="center"/>
            <w:hideMark/>
          </w:tcPr>
          <w:p w:rsidR="00B63004" w:rsidRPr="00B63004" w:rsidRDefault="00B63004" w:rsidP="00B63004">
            <w:pPr>
              <w:rPr>
                <w:rFonts w:cs="Arial"/>
                <w:sz w:val="20"/>
                <w:szCs w:val="20"/>
              </w:rPr>
            </w:pPr>
          </w:p>
        </w:tc>
      </w:tr>
      <w:tr w:rsidR="00B63004" w:rsidRPr="00B63004" w:rsidTr="00B63004">
        <w:trPr>
          <w:trHeight w:val="300"/>
        </w:trPr>
        <w:tc>
          <w:tcPr>
            <w:tcW w:w="4560" w:type="dxa"/>
            <w:gridSpan w:val="4"/>
            <w:tcBorders>
              <w:top w:val="nil"/>
              <w:left w:val="single" w:sz="4" w:space="0" w:color="000000"/>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栏次</w:t>
            </w:r>
          </w:p>
        </w:tc>
        <w:tc>
          <w:tcPr>
            <w:tcW w:w="1800" w:type="dxa"/>
            <w:tcBorders>
              <w:top w:val="nil"/>
              <w:left w:val="nil"/>
              <w:bottom w:val="single" w:sz="4" w:space="0" w:color="000000"/>
              <w:right w:val="single" w:sz="4" w:space="0" w:color="000000"/>
            </w:tcBorders>
            <w:shd w:val="clear" w:color="000000" w:fill="C0C0C0"/>
            <w:vAlign w:val="center"/>
            <w:hideMark/>
          </w:tcPr>
          <w:p w:rsidR="00B63004" w:rsidRPr="00B63004" w:rsidRDefault="00B63004" w:rsidP="00B63004">
            <w:pPr>
              <w:jc w:val="center"/>
              <w:rPr>
                <w:rFonts w:cs="Arial"/>
                <w:sz w:val="20"/>
                <w:szCs w:val="20"/>
              </w:rPr>
            </w:pPr>
            <w:r w:rsidRPr="00B63004">
              <w:rPr>
                <w:rFonts w:cs="Arial" w:hint="eastAsia"/>
                <w:sz w:val="20"/>
                <w:szCs w:val="20"/>
              </w:rPr>
              <w:t>1</w:t>
            </w:r>
          </w:p>
        </w:tc>
        <w:tc>
          <w:tcPr>
            <w:tcW w:w="1800" w:type="dxa"/>
            <w:tcBorders>
              <w:top w:val="nil"/>
              <w:left w:val="nil"/>
              <w:bottom w:val="single" w:sz="4" w:space="0" w:color="000000"/>
              <w:right w:val="single" w:sz="4" w:space="0" w:color="000000"/>
            </w:tcBorders>
            <w:shd w:val="clear" w:color="000000" w:fill="C0C0C0"/>
            <w:vAlign w:val="center"/>
            <w:hideMark/>
          </w:tcPr>
          <w:p w:rsidR="00B63004" w:rsidRPr="00B63004" w:rsidRDefault="00B63004" w:rsidP="00B63004">
            <w:pPr>
              <w:jc w:val="center"/>
              <w:rPr>
                <w:rFonts w:cs="Arial"/>
                <w:sz w:val="20"/>
                <w:szCs w:val="20"/>
              </w:rPr>
            </w:pPr>
            <w:r w:rsidRPr="00B63004">
              <w:rPr>
                <w:rFonts w:cs="Arial" w:hint="eastAsia"/>
                <w:sz w:val="20"/>
                <w:szCs w:val="20"/>
              </w:rPr>
              <w:t>2</w:t>
            </w:r>
          </w:p>
        </w:tc>
        <w:tc>
          <w:tcPr>
            <w:tcW w:w="1420" w:type="dxa"/>
            <w:tcBorders>
              <w:top w:val="nil"/>
              <w:left w:val="nil"/>
              <w:bottom w:val="single" w:sz="4" w:space="0" w:color="000000"/>
              <w:right w:val="single" w:sz="4" w:space="0" w:color="000000"/>
            </w:tcBorders>
            <w:shd w:val="clear" w:color="000000" w:fill="C0C0C0"/>
            <w:vAlign w:val="center"/>
            <w:hideMark/>
          </w:tcPr>
          <w:p w:rsidR="00B63004" w:rsidRPr="00B63004" w:rsidRDefault="00B63004" w:rsidP="00B63004">
            <w:pPr>
              <w:jc w:val="center"/>
              <w:rPr>
                <w:rFonts w:cs="Arial"/>
                <w:sz w:val="20"/>
                <w:szCs w:val="20"/>
              </w:rPr>
            </w:pPr>
            <w:r w:rsidRPr="00B63004">
              <w:rPr>
                <w:rFonts w:cs="Arial" w:hint="eastAsia"/>
                <w:sz w:val="20"/>
                <w:szCs w:val="20"/>
              </w:rPr>
              <w:t>3</w:t>
            </w:r>
          </w:p>
        </w:tc>
        <w:tc>
          <w:tcPr>
            <w:tcW w:w="1460" w:type="dxa"/>
            <w:tcBorders>
              <w:top w:val="nil"/>
              <w:left w:val="nil"/>
              <w:bottom w:val="single" w:sz="4" w:space="0" w:color="000000"/>
              <w:right w:val="single" w:sz="4" w:space="0" w:color="000000"/>
            </w:tcBorders>
            <w:shd w:val="clear" w:color="000000" w:fill="C0C0C0"/>
            <w:vAlign w:val="center"/>
            <w:hideMark/>
          </w:tcPr>
          <w:p w:rsidR="00B63004" w:rsidRPr="00B63004" w:rsidRDefault="00B63004" w:rsidP="00B63004">
            <w:pPr>
              <w:jc w:val="center"/>
              <w:rPr>
                <w:rFonts w:cs="Arial"/>
                <w:sz w:val="20"/>
                <w:szCs w:val="20"/>
              </w:rPr>
            </w:pPr>
            <w:r w:rsidRPr="00B63004">
              <w:rPr>
                <w:rFonts w:cs="Arial" w:hint="eastAsia"/>
                <w:sz w:val="20"/>
                <w:szCs w:val="20"/>
              </w:rPr>
              <w:t>4</w:t>
            </w:r>
          </w:p>
        </w:tc>
        <w:tc>
          <w:tcPr>
            <w:tcW w:w="1400" w:type="dxa"/>
            <w:tcBorders>
              <w:top w:val="nil"/>
              <w:left w:val="nil"/>
              <w:bottom w:val="single" w:sz="4" w:space="0" w:color="000000"/>
              <w:right w:val="single" w:sz="4" w:space="0" w:color="000000"/>
            </w:tcBorders>
            <w:shd w:val="clear" w:color="000000" w:fill="C0C0C0"/>
            <w:vAlign w:val="center"/>
            <w:hideMark/>
          </w:tcPr>
          <w:p w:rsidR="00B63004" w:rsidRPr="00B63004" w:rsidRDefault="00B63004" w:rsidP="00B63004">
            <w:pPr>
              <w:jc w:val="center"/>
              <w:rPr>
                <w:rFonts w:cs="Arial"/>
                <w:sz w:val="20"/>
                <w:szCs w:val="20"/>
              </w:rPr>
            </w:pPr>
            <w:r w:rsidRPr="00B63004">
              <w:rPr>
                <w:rFonts w:cs="Arial" w:hint="eastAsia"/>
                <w:sz w:val="20"/>
                <w:szCs w:val="20"/>
              </w:rPr>
              <w:t>5</w:t>
            </w:r>
          </w:p>
        </w:tc>
        <w:tc>
          <w:tcPr>
            <w:tcW w:w="1892" w:type="dxa"/>
            <w:tcBorders>
              <w:top w:val="nil"/>
              <w:left w:val="nil"/>
              <w:bottom w:val="single" w:sz="4" w:space="0" w:color="000000"/>
              <w:right w:val="single" w:sz="4" w:space="0" w:color="000000"/>
            </w:tcBorders>
            <w:shd w:val="clear" w:color="000000" w:fill="C0C0C0"/>
            <w:vAlign w:val="center"/>
            <w:hideMark/>
          </w:tcPr>
          <w:p w:rsidR="00B63004" w:rsidRPr="00B63004" w:rsidRDefault="00B63004" w:rsidP="00B63004">
            <w:pPr>
              <w:jc w:val="center"/>
              <w:rPr>
                <w:rFonts w:cs="Arial"/>
                <w:sz w:val="20"/>
                <w:szCs w:val="20"/>
              </w:rPr>
            </w:pPr>
            <w:r w:rsidRPr="00B63004">
              <w:rPr>
                <w:rFonts w:cs="Arial" w:hint="eastAsia"/>
                <w:sz w:val="20"/>
                <w:szCs w:val="20"/>
              </w:rPr>
              <w:t>6</w:t>
            </w:r>
          </w:p>
        </w:tc>
      </w:tr>
      <w:tr w:rsidR="00B63004" w:rsidRPr="00B63004" w:rsidTr="00B63004">
        <w:trPr>
          <w:trHeight w:val="300"/>
        </w:trPr>
        <w:tc>
          <w:tcPr>
            <w:tcW w:w="4560" w:type="dxa"/>
            <w:gridSpan w:val="4"/>
            <w:tcBorders>
              <w:top w:val="nil"/>
              <w:left w:val="single" w:sz="4" w:space="0" w:color="000000"/>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sz w:val="20"/>
                <w:szCs w:val="20"/>
              </w:rPr>
            </w:pPr>
            <w:r w:rsidRPr="00B63004">
              <w:rPr>
                <w:rFonts w:cs="Arial" w:hint="eastAsia"/>
                <w:sz w:val="20"/>
                <w:szCs w:val="20"/>
              </w:rPr>
              <w:t>合计</w:t>
            </w:r>
          </w:p>
        </w:tc>
        <w:tc>
          <w:tcPr>
            <w:tcW w:w="18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1,691.87</w:t>
            </w:r>
          </w:p>
        </w:tc>
        <w:tc>
          <w:tcPr>
            <w:tcW w:w="18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1,650.82</w:t>
            </w:r>
          </w:p>
        </w:tc>
        <w:tc>
          <w:tcPr>
            <w:tcW w:w="142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41.04</w:t>
            </w:r>
          </w:p>
        </w:tc>
        <w:tc>
          <w:tcPr>
            <w:tcW w:w="146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c>
          <w:tcPr>
            <w:tcW w:w="14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c>
          <w:tcPr>
            <w:tcW w:w="1892"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r>
      <w:tr w:rsidR="00B63004" w:rsidRPr="00B63004" w:rsidTr="00B63004">
        <w:trPr>
          <w:trHeight w:val="300"/>
        </w:trPr>
        <w:tc>
          <w:tcPr>
            <w:tcW w:w="1020" w:type="dxa"/>
            <w:gridSpan w:val="3"/>
            <w:tcBorders>
              <w:top w:val="nil"/>
              <w:left w:val="single" w:sz="4" w:space="0" w:color="000000"/>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b/>
                <w:bCs/>
                <w:sz w:val="20"/>
                <w:szCs w:val="20"/>
              </w:rPr>
            </w:pPr>
            <w:r w:rsidRPr="00B63004">
              <w:rPr>
                <w:rFonts w:cs="Arial" w:hint="eastAsia"/>
                <w:b/>
                <w:bCs/>
                <w:sz w:val="20"/>
                <w:szCs w:val="20"/>
              </w:rPr>
              <w:t>204</w:t>
            </w:r>
          </w:p>
        </w:tc>
        <w:tc>
          <w:tcPr>
            <w:tcW w:w="354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b/>
                <w:bCs/>
                <w:sz w:val="20"/>
                <w:szCs w:val="20"/>
              </w:rPr>
            </w:pPr>
            <w:r w:rsidRPr="00B63004">
              <w:rPr>
                <w:rFonts w:cs="Arial" w:hint="eastAsia"/>
                <w:b/>
                <w:bCs/>
                <w:sz w:val="20"/>
                <w:szCs w:val="20"/>
              </w:rPr>
              <w:t>公共安全支出</w:t>
            </w:r>
          </w:p>
        </w:tc>
        <w:tc>
          <w:tcPr>
            <w:tcW w:w="180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1,528.87</w:t>
            </w:r>
          </w:p>
        </w:tc>
        <w:tc>
          <w:tcPr>
            <w:tcW w:w="180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1,487.82</w:t>
            </w:r>
          </w:p>
        </w:tc>
        <w:tc>
          <w:tcPr>
            <w:tcW w:w="142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41.04</w:t>
            </w:r>
          </w:p>
        </w:tc>
        <w:tc>
          <w:tcPr>
            <w:tcW w:w="146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c>
          <w:tcPr>
            <w:tcW w:w="140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c>
          <w:tcPr>
            <w:tcW w:w="1892"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r>
      <w:tr w:rsidR="00B63004" w:rsidRPr="00B63004" w:rsidTr="00B63004">
        <w:trPr>
          <w:trHeight w:val="300"/>
        </w:trPr>
        <w:tc>
          <w:tcPr>
            <w:tcW w:w="1020" w:type="dxa"/>
            <w:gridSpan w:val="3"/>
            <w:tcBorders>
              <w:top w:val="nil"/>
              <w:left w:val="single" w:sz="4" w:space="0" w:color="000000"/>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b/>
                <w:bCs/>
                <w:sz w:val="20"/>
                <w:szCs w:val="20"/>
              </w:rPr>
            </w:pPr>
            <w:r w:rsidRPr="00B63004">
              <w:rPr>
                <w:rFonts w:cs="Arial" w:hint="eastAsia"/>
                <w:b/>
                <w:bCs/>
                <w:sz w:val="20"/>
                <w:szCs w:val="20"/>
              </w:rPr>
              <w:t>20404</w:t>
            </w:r>
          </w:p>
        </w:tc>
        <w:tc>
          <w:tcPr>
            <w:tcW w:w="354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b/>
                <w:bCs/>
                <w:sz w:val="20"/>
                <w:szCs w:val="20"/>
              </w:rPr>
            </w:pPr>
            <w:r w:rsidRPr="00B63004">
              <w:rPr>
                <w:rFonts w:cs="Arial" w:hint="eastAsia"/>
                <w:b/>
                <w:bCs/>
                <w:sz w:val="20"/>
                <w:szCs w:val="20"/>
              </w:rPr>
              <w:t>检察</w:t>
            </w:r>
          </w:p>
        </w:tc>
        <w:tc>
          <w:tcPr>
            <w:tcW w:w="180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1,528.87</w:t>
            </w:r>
          </w:p>
        </w:tc>
        <w:tc>
          <w:tcPr>
            <w:tcW w:w="180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1,487.82</w:t>
            </w:r>
          </w:p>
        </w:tc>
        <w:tc>
          <w:tcPr>
            <w:tcW w:w="142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41.04</w:t>
            </w:r>
          </w:p>
        </w:tc>
        <w:tc>
          <w:tcPr>
            <w:tcW w:w="146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c>
          <w:tcPr>
            <w:tcW w:w="140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c>
          <w:tcPr>
            <w:tcW w:w="1892"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r>
      <w:tr w:rsidR="00B63004" w:rsidRPr="00B63004" w:rsidTr="00B63004">
        <w:trPr>
          <w:trHeight w:val="300"/>
        </w:trPr>
        <w:tc>
          <w:tcPr>
            <w:tcW w:w="102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B63004" w:rsidRPr="00B63004" w:rsidRDefault="00B63004" w:rsidP="00B63004">
            <w:pPr>
              <w:rPr>
                <w:rFonts w:cs="Arial"/>
                <w:sz w:val="20"/>
                <w:szCs w:val="20"/>
              </w:rPr>
            </w:pPr>
            <w:r w:rsidRPr="00B63004">
              <w:rPr>
                <w:rFonts w:cs="Arial" w:hint="eastAsia"/>
                <w:sz w:val="20"/>
                <w:szCs w:val="20"/>
              </w:rPr>
              <w:t>2040401</w:t>
            </w:r>
          </w:p>
        </w:tc>
        <w:tc>
          <w:tcPr>
            <w:tcW w:w="3540" w:type="dxa"/>
            <w:tcBorders>
              <w:top w:val="nil"/>
              <w:left w:val="nil"/>
              <w:bottom w:val="single" w:sz="4" w:space="0" w:color="000000"/>
              <w:right w:val="single" w:sz="4" w:space="0" w:color="000000"/>
            </w:tcBorders>
            <w:shd w:val="clear" w:color="000000" w:fill="CCFFFF"/>
            <w:noWrap/>
            <w:vAlign w:val="center"/>
            <w:hideMark/>
          </w:tcPr>
          <w:p w:rsidR="00B63004" w:rsidRPr="00B63004" w:rsidRDefault="00B63004" w:rsidP="00B63004">
            <w:pPr>
              <w:rPr>
                <w:rFonts w:cs="Arial"/>
                <w:sz w:val="20"/>
                <w:szCs w:val="20"/>
              </w:rPr>
            </w:pPr>
            <w:r w:rsidRPr="00B63004">
              <w:rPr>
                <w:rFonts w:cs="Arial" w:hint="eastAsia"/>
                <w:sz w:val="20"/>
                <w:szCs w:val="20"/>
              </w:rPr>
              <w:t xml:space="preserve">  行政运行</w:t>
            </w:r>
          </w:p>
        </w:tc>
        <w:tc>
          <w:tcPr>
            <w:tcW w:w="18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1,382.82</w:t>
            </w:r>
          </w:p>
        </w:tc>
        <w:tc>
          <w:tcPr>
            <w:tcW w:w="18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1,382.82</w:t>
            </w:r>
          </w:p>
        </w:tc>
        <w:tc>
          <w:tcPr>
            <w:tcW w:w="142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46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4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892"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r>
      <w:tr w:rsidR="00B63004" w:rsidRPr="00B63004" w:rsidTr="00B63004">
        <w:trPr>
          <w:trHeight w:val="300"/>
        </w:trPr>
        <w:tc>
          <w:tcPr>
            <w:tcW w:w="102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B63004" w:rsidRPr="00B63004" w:rsidRDefault="00B63004" w:rsidP="00B63004">
            <w:pPr>
              <w:rPr>
                <w:rFonts w:cs="Arial"/>
                <w:sz w:val="20"/>
                <w:szCs w:val="20"/>
              </w:rPr>
            </w:pPr>
            <w:r w:rsidRPr="00B63004">
              <w:rPr>
                <w:rFonts w:cs="Arial" w:hint="eastAsia"/>
                <w:sz w:val="20"/>
                <w:szCs w:val="20"/>
              </w:rPr>
              <w:t>2040402</w:t>
            </w:r>
          </w:p>
        </w:tc>
        <w:tc>
          <w:tcPr>
            <w:tcW w:w="3540" w:type="dxa"/>
            <w:tcBorders>
              <w:top w:val="nil"/>
              <w:left w:val="nil"/>
              <w:bottom w:val="single" w:sz="4" w:space="0" w:color="000000"/>
              <w:right w:val="single" w:sz="4" w:space="0" w:color="000000"/>
            </w:tcBorders>
            <w:shd w:val="clear" w:color="000000" w:fill="CCFFFF"/>
            <w:noWrap/>
            <w:vAlign w:val="center"/>
            <w:hideMark/>
          </w:tcPr>
          <w:p w:rsidR="00B63004" w:rsidRPr="00B63004" w:rsidRDefault="00B63004" w:rsidP="00B63004">
            <w:pPr>
              <w:rPr>
                <w:rFonts w:cs="Arial"/>
                <w:sz w:val="20"/>
                <w:szCs w:val="20"/>
              </w:rPr>
            </w:pPr>
            <w:r w:rsidRPr="00B63004">
              <w:rPr>
                <w:rFonts w:cs="Arial" w:hint="eastAsia"/>
                <w:sz w:val="20"/>
                <w:szCs w:val="20"/>
              </w:rPr>
              <w:t xml:space="preserve">  一般行政管理事务</w:t>
            </w:r>
          </w:p>
        </w:tc>
        <w:tc>
          <w:tcPr>
            <w:tcW w:w="18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35.04</w:t>
            </w:r>
          </w:p>
        </w:tc>
        <w:tc>
          <w:tcPr>
            <w:tcW w:w="18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42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35.04</w:t>
            </w:r>
          </w:p>
        </w:tc>
        <w:tc>
          <w:tcPr>
            <w:tcW w:w="146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4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892"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r>
      <w:tr w:rsidR="00B63004" w:rsidRPr="00B63004" w:rsidTr="00B63004">
        <w:trPr>
          <w:trHeight w:val="300"/>
        </w:trPr>
        <w:tc>
          <w:tcPr>
            <w:tcW w:w="102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B63004" w:rsidRPr="00B63004" w:rsidRDefault="00B63004" w:rsidP="00B63004">
            <w:pPr>
              <w:rPr>
                <w:rFonts w:cs="Arial"/>
                <w:sz w:val="20"/>
                <w:szCs w:val="20"/>
              </w:rPr>
            </w:pPr>
            <w:r w:rsidRPr="00B63004">
              <w:rPr>
                <w:rFonts w:cs="Arial" w:hint="eastAsia"/>
                <w:sz w:val="20"/>
                <w:szCs w:val="20"/>
              </w:rPr>
              <w:t>2040410</w:t>
            </w:r>
          </w:p>
        </w:tc>
        <w:tc>
          <w:tcPr>
            <w:tcW w:w="3540" w:type="dxa"/>
            <w:tcBorders>
              <w:top w:val="nil"/>
              <w:left w:val="nil"/>
              <w:bottom w:val="single" w:sz="4" w:space="0" w:color="000000"/>
              <w:right w:val="single" w:sz="4" w:space="0" w:color="000000"/>
            </w:tcBorders>
            <w:shd w:val="clear" w:color="000000" w:fill="CCFFFF"/>
            <w:noWrap/>
            <w:vAlign w:val="center"/>
            <w:hideMark/>
          </w:tcPr>
          <w:p w:rsidR="00B63004" w:rsidRPr="00B63004" w:rsidRDefault="00B63004" w:rsidP="00B63004">
            <w:pPr>
              <w:rPr>
                <w:rFonts w:cs="Arial"/>
                <w:sz w:val="20"/>
                <w:szCs w:val="20"/>
              </w:rPr>
            </w:pPr>
            <w:r w:rsidRPr="00B63004">
              <w:rPr>
                <w:rFonts w:cs="Arial" w:hint="eastAsia"/>
                <w:sz w:val="20"/>
                <w:szCs w:val="20"/>
              </w:rPr>
              <w:t xml:space="preserve">  检察监督</w:t>
            </w:r>
          </w:p>
        </w:tc>
        <w:tc>
          <w:tcPr>
            <w:tcW w:w="18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71.01</w:t>
            </w:r>
          </w:p>
        </w:tc>
        <w:tc>
          <w:tcPr>
            <w:tcW w:w="18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65.00</w:t>
            </w:r>
          </w:p>
        </w:tc>
        <w:tc>
          <w:tcPr>
            <w:tcW w:w="142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6.01</w:t>
            </w:r>
          </w:p>
        </w:tc>
        <w:tc>
          <w:tcPr>
            <w:tcW w:w="146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4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892"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r>
      <w:tr w:rsidR="00B63004" w:rsidRPr="00B63004" w:rsidTr="00B63004">
        <w:trPr>
          <w:trHeight w:val="300"/>
        </w:trPr>
        <w:tc>
          <w:tcPr>
            <w:tcW w:w="102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B63004" w:rsidRPr="00B63004" w:rsidRDefault="00B63004" w:rsidP="00B63004">
            <w:pPr>
              <w:rPr>
                <w:rFonts w:cs="Arial"/>
                <w:sz w:val="20"/>
                <w:szCs w:val="20"/>
              </w:rPr>
            </w:pPr>
            <w:r w:rsidRPr="00B63004">
              <w:rPr>
                <w:rFonts w:cs="Arial" w:hint="eastAsia"/>
                <w:sz w:val="20"/>
                <w:szCs w:val="20"/>
              </w:rPr>
              <w:t>2040499</w:t>
            </w:r>
          </w:p>
        </w:tc>
        <w:tc>
          <w:tcPr>
            <w:tcW w:w="3540" w:type="dxa"/>
            <w:tcBorders>
              <w:top w:val="nil"/>
              <w:left w:val="nil"/>
              <w:bottom w:val="single" w:sz="4" w:space="0" w:color="000000"/>
              <w:right w:val="single" w:sz="4" w:space="0" w:color="000000"/>
            </w:tcBorders>
            <w:shd w:val="clear" w:color="000000" w:fill="CCFFFF"/>
            <w:noWrap/>
            <w:vAlign w:val="center"/>
            <w:hideMark/>
          </w:tcPr>
          <w:p w:rsidR="00B63004" w:rsidRPr="00B63004" w:rsidRDefault="00B63004" w:rsidP="00B63004">
            <w:pPr>
              <w:rPr>
                <w:rFonts w:cs="Arial"/>
                <w:sz w:val="20"/>
                <w:szCs w:val="20"/>
              </w:rPr>
            </w:pPr>
            <w:r w:rsidRPr="00B63004">
              <w:rPr>
                <w:rFonts w:cs="Arial" w:hint="eastAsia"/>
                <w:sz w:val="20"/>
                <w:szCs w:val="20"/>
              </w:rPr>
              <w:t xml:space="preserve">  其他检察支出</w:t>
            </w:r>
          </w:p>
        </w:tc>
        <w:tc>
          <w:tcPr>
            <w:tcW w:w="18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40.00</w:t>
            </w:r>
          </w:p>
        </w:tc>
        <w:tc>
          <w:tcPr>
            <w:tcW w:w="18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40.00</w:t>
            </w:r>
          </w:p>
        </w:tc>
        <w:tc>
          <w:tcPr>
            <w:tcW w:w="142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46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4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892"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r>
      <w:tr w:rsidR="00B63004" w:rsidRPr="00B63004" w:rsidTr="00B63004">
        <w:trPr>
          <w:trHeight w:val="300"/>
        </w:trPr>
        <w:tc>
          <w:tcPr>
            <w:tcW w:w="1020" w:type="dxa"/>
            <w:gridSpan w:val="3"/>
            <w:tcBorders>
              <w:top w:val="nil"/>
              <w:left w:val="single" w:sz="4" w:space="0" w:color="000000"/>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b/>
                <w:bCs/>
                <w:sz w:val="20"/>
                <w:szCs w:val="20"/>
              </w:rPr>
            </w:pPr>
            <w:r w:rsidRPr="00B63004">
              <w:rPr>
                <w:rFonts w:cs="Arial" w:hint="eastAsia"/>
                <w:b/>
                <w:bCs/>
                <w:sz w:val="20"/>
                <w:szCs w:val="20"/>
              </w:rPr>
              <w:t>208</w:t>
            </w:r>
          </w:p>
        </w:tc>
        <w:tc>
          <w:tcPr>
            <w:tcW w:w="354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b/>
                <w:bCs/>
                <w:sz w:val="20"/>
                <w:szCs w:val="20"/>
              </w:rPr>
            </w:pPr>
            <w:r w:rsidRPr="00B63004">
              <w:rPr>
                <w:rFonts w:cs="Arial" w:hint="eastAsia"/>
                <w:b/>
                <w:bCs/>
                <w:sz w:val="20"/>
                <w:szCs w:val="20"/>
              </w:rPr>
              <w:t>社会保障和就业支出</w:t>
            </w:r>
          </w:p>
        </w:tc>
        <w:tc>
          <w:tcPr>
            <w:tcW w:w="180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71.00</w:t>
            </w:r>
          </w:p>
        </w:tc>
        <w:tc>
          <w:tcPr>
            <w:tcW w:w="180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71.00</w:t>
            </w:r>
          </w:p>
        </w:tc>
        <w:tc>
          <w:tcPr>
            <w:tcW w:w="142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c>
          <w:tcPr>
            <w:tcW w:w="146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c>
          <w:tcPr>
            <w:tcW w:w="140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c>
          <w:tcPr>
            <w:tcW w:w="1892"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r>
      <w:tr w:rsidR="00B63004" w:rsidRPr="00B63004" w:rsidTr="00B63004">
        <w:trPr>
          <w:trHeight w:val="300"/>
        </w:trPr>
        <w:tc>
          <w:tcPr>
            <w:tcW w:w="1020" w:type="dxa"/>
            <w:gridSpan w:val="3"/>
            <w:tcBorders>
              <w:top w:val="nil"/>
              <w:left w:val="single" w:sz="4" w:space="0" w:color="000000"/>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b/>
                <w:bCs/>
                <w:sz w:val="20"/>
                <w:szCs w:val="20"/>
              </w:rPr>
            </w:pPr>
            <w:r w:rsidRPr="00B63004">
              <w:rPr>
                <w:rFonts w:cs="Arial" w:hint="eastAsia"/>
                <w:b/>
                <w:bCs/>
                <w:sz w:val="20"/>
                <w:szCs w:val="20"/>
              </w:rPr>
              <w:t>20805</w:t>
            </w:r>
          </w:p>
        </w:tc>
        <w:tc>
          <w:tcPr>
            <w:tcW w:w="354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b/>
                <w:bCs/>
                <w:sz w:val="20"/>
                <w:szCs w:val="20"/>
              </w:rPr>
            </w:pPr>
            <w:r w:rsidRPr="00B63004">
              <w:rPr>
                <w:rFonts w:cs="Arial" w:hint="eastAsia"/>
                <w:b/>
                <w:bCs/>
                <w:sz w:val="20"/>
                <w:szCs w:val="20"/>
              </w:rPr>
              <w:t>行政事业单位养老支出</w:t>
            </w:r>
          </w:p>
        </w:tc>
        <w:tc>
          <w:tcPr>
            <w:tcW w:w="180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64.00</w:t>
            </w:r>
          </w:p>
        </w:tc>
        <w:tc>
          <w:tcPr>
            <w:tcW w:w="180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64.00</w:t>
            </w:r>
          </w:p>
        </w:tc>
        <w:tc>
          <w:tcPr>
            <w:tcW w:w="142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c>
          <w:tcPr>
            <w:tcW w:w="146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c>
          <w:tcPr>
            <w:tcW w:w="140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c>
          <w:tcPr>
            <w:tcW w:w="1892"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r>
      <w:tr w:rsidR="00B63004" w:rsidRPr="00B63004" w:rsidTr="00B63004">
        <w:trPr>
          <w:trHeight w:val="300"/>
        </w:trPr>
        <w:tc>
          <w:tcPr>
            <w:tcW w:w="102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B63004" w:rsidRPr="00B63004" w:rsidRDefault="00B63004" w:rsidP="00B63004">
            <w:pPr>
              <w:rPr>
                <w:rFonts w:cs="Arial"/>
                <w:sz w:val="20"/>
                <w:szCs w:val="20"/>
              </w:rPr>
            </w:pPr>
            <w:r w:rsidRPr="00B63004">
              <w:rPr>
                <w:rFonts w:cs="Arial" w:hint="eastAsia"/>
                <w:sz w:val="20"/>
                <w:szCs w:val="20"/>
              </w:rPr>
              <w:t>2080505</w:t>
            </w:r>
          </w:p>
        </w:tc>
        <w:tc>
          <w:tcPr>
            <w:tcW w:w="3540" w:type="dxa"/>
            <w:tcBorders>
              <w:top w:val="nil"/>
              <w:left w:val="nil"/>
              <w:bottom w:val="single" w:sz="4" w:space="0" w:color="000000"/>
              <w:right w:val="single" w:sz="4" w:space="0" w:color="000000"/>
            </w:tcBorders>
            <w:shd w:val="clear" w:color="000000" w:fill="CCFFFF"/>
            <w:noWrap/>
            <w:vAlign w:val="center"/>
            <w:hideMark/>
          </w:tcPr>
          <w:p w:rsidR="00B63004" w:rsidRPr="00B63004" w:rsidRDefault="00B63004" w:rsidP="00B63004">
            <w:pPr>
              <w:rPr>
                <w:rFonts w:cs="Arial"/>
                <w:sz w:val="20"/>
                <w:szCs w:val="20"/>
              </w:rPr>
            </w:pPr>
            <w:r w:rsidRPr="00B63004">
              <w:rPr>
                <w:rFonts w:cs="Arial" w:hint="eastAsia"/>
                <w:sz w:val="20"/>
                <w:szCs w:val="20"/>
              </w:rPr>
              <w:t xml:space="preserve">  机关事业单位基本养老保险缴费支出</w:t>
            </w:r>
          </w:p>
        </w:tc>
        <w:tc>
          <w:tcPr>
            <w:tcW w:w="18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64.00</w:t>
            </w:r>
          </w:p>
        </w:tc>
        <w:tc>
          <w:tcPr>
            <w:tcW w:w="18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64.00</w:t>
            </w:r>
          </w:p>
        </w:tc>
        <w:tc>
          <w:tcPr>
            <w:tcW w:w="142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46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4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892"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r>
      <w:tr w:rsidR="00B63004" w:rsidRPr="00B63004" w:rsidTr="00B63004">
        <w:trPr>
          <w:trHeight w:val="300"/>
        </w:trPr>
        <w:tc>
          <w:tcPr>
            <w:tcW w:w="1020" w:type="dxa"/>
            <w:gridSpan w:val="3"/>
            <w:tcBorders>
              <w:top w:val="nil"/>
              <w:left w:val="single" w:sz="4" w:space="0" w:color="000000"/>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b/>
                <w:bCs/>
                <w:sz w:val="20"/>
                <w:szCs w:val="20"/>
              </w:rPr>
            </w:pPr>
            <w:r w:rsidRPr="00B63004">
              <w:rPr>
                <w:rFonts w:cs="Arial" w:hint="eastAsia"/>
                <w:b/>
                <w:bCs/>
                <w:sz w:val="20"/>
                <w:szCs w:val="20"/>
              </w:rPr>
              <w:t>20899</w:t>
            </w:r>
          </w:p>
        </w:tc>
        <w:tc>
          <w:tcPr>
            <w:tcW w:w="354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b/>
                <w:bCs/>
                <w:sz w:val="20"/>
                <w:szCs w:val="20"/>
              </w:rPr>
            </w:pPr>
            <w:r w:rsidRPr="00B63004">
              <w:rPr>
                <w:rFonts w:cs="Arial" w:hint="eastAsia"/>
                <w:b/>
                <w:bCs/>
                <w:sz w:val="20"/>
                <w:szCs w:val="20"/>
              </w:rPr>
              <w:t>其他社会保障和就业支出</w:t>
            </w:r>
          </w:p>
        </w:tc>
        <w:tc>
          <w:tcPr>
            <w:tcW w:w="180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7.00</w:t>
            </w:r>
          </w:p>
        </w:tc>
        <w:tc>
          <w:tcPr>
            <w:tcW w:w="180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7.00</w:t>
            </w:r>
          </w:p>
        </w:tc>
        <w:tc>
          <w:tcPr>
            <w:tcW w:w="142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c>
          <w:tcPr>
            <w:tcW w:w="146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c>
          <w:tcPr>
            <w:tcW w:w="140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c>
          <w:tcPr>
            <w:tcW w:w="1892"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r>
      <w:tr w:rsidR="00B63004" w:rsidRPr="00B63004" w:rsidTr="00B63004">
        <w:trPr>
          <w:trHeight w:val="300"/>
        </w:trPr>
        <w:tc>
          <w:tcPr>
            <w:tcW w:w="102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B63004" w:rsidRPr="00B63004" w:rsidRDefault="00B63004" w:rsidP="00B63004">
            <w:pPr>
              <w:rPr>
                <w:rFonts w:cs="Arial"/>
                <w:sz w:val="20"/>
                <w:szCs w:val="20"/>
              </w:rPr>
            </w:pPr>
            <w:r w:rsidRPr="00B63004">
              <w:rPr>
                <w:rFonts w:cs="Arial" w:hint="eastAsia"/>
                <w:sz w:val="20"/>
                <w:szCs w:val="20"/>
              </w:rPr>
              <w:t>2089901</w:t>
            </w:r>
          </w:p>
        </w:tc>
        <w:tc>
          <w:tcPr>
            <w:tcW w:w="3540" w:type="dxa"/>
            <w:tcBorders>
              <w:top w:val="nil"/>
              <w:left w:val="nil"/>
              <w:bottom w:val="single" w:sz="4" w:space="0" w:color="000000"/>
              <w:right w:val="single" w:sz="4" w:space="0" w:color="000000"/>
            </w:tcBorders>
            <w:shd w:val="clear" w:color="000000" w:fill="CCFFFF"/>
            <w:noWrap/>
            <w:vAlign w:val="center"/>
            <w:hideMark/>
          </w:tcPr>
          <w:p w:rsidR="00B63004" w:rsidRPr="00B63004" w:rsidRDefault="00B63004" w:rsidP="00B63004">
            <w:pPr>
              <w:rPr>
                <w:rFonts w:cs="Arial"/>
                <w:sz w:val="20"/>
                <w:szCs w:val="20"/>
              </w:rPr>
            </w:pPr>
            <w:r w:rsidRPr="00B63004">
              <w:rPr>
                <w:rFonts w:cs="Arial" w:hint="eastAsia"/>
                <w:sz w:val="20"/>
                <w:szCs w:val="20"/>
              </w:rPr>
              <w:t xml:space="preserve">  其他社会保障和就业支出</w:t>
            </w:r>
          </w:p>
        </w:tc>
        <w:tc>
          <w:tcPr>
            <w:tcW w:w="18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7.00</w:t>
            </w:r>
          </w:p>
        </w:tc>
        <w:tc>
          <w:tcPr>
            <w:tcW w:w="18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7.00</w:t>
            </w:r>
          </w:p>
        </w:tc>
        <w:tc>
          <w:tcPr>
            <w:tcW w:w="142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46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4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892"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r>
      <w:tr w:rsidR="00B63004" w:rsidRPr="00B63004" w:rsidTr="00B63004">
        <w:trPr>
          <w:trHeight w:val="300"/>
        </w:trPr>
        <w:tc>
          <w:tcPr>
            <w:tcW w:w="1020" w:type="dxa"/>
            <w:gridSpan w:val="3"/>
            <w:tcBorders>
              <w:top w:val="nil"/>
              <w:left w:val="single" w:sz="4" w:space="0" w:color="000000"/>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b/>
                <w:bCs/>
                <w:sz w:val="20"/>
                <w:szCs w:val="20"/>
              </w:rPr>
            </w:pPr>
            <w:r w:rsidRPr="00B63004">
              <w:rPr>
                <w:rFonts w:cs="Arial" w:hint="eastAsia"/>
                <w:b/>
                <w:bCs/>
                <w:sz w:val="20"/>
                <w:szCs w:val="20"/>
              </w:rPr>
              <w:t>210</w:t>
            </w:r>
          </w:p>
        </w:tc>
        <w:tc>
          <w:tcPr>
            <w:tcW w:w="354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b/>
                <w:bCs/>
                <w:sz w:val="20"/>
                <w:szCs w:val="20"/>
              </w:rPr>
            </w:pPr>
            <w:r w:rsidRPr="00B63004">
              <w:rPr>
                <w:rFonts w:cs="Arial" w:hint="eastAsia"/>
                <w:b/>
                <w:bCs/>
                <w:sz w:val="20"/>
                <w:szCs w:val="20"/>
              </w:rPr>
              <w:t>卫生健康支出</w:t>
            </w:r>
          </w:p>
        </w:tc>
        <w:tc>
          <w:tcPr>
            <w:tcW w:w="180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20.00</w:t>
            </w:r>
          </w:p>
        </w:tc>
        <w:tc>
          <w:tcPr>
            <w:tcW w:w="180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20.00</w:t>
            </w:r>
          </w:p>
        </w:tc>
        <w:tc>
          <w:tcPr>
            <w:tcW w:w="142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c>
          <w:tcPr>
            <w:tcW w:w="146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c>
          <w:tcPr>
            <w:tcW w:w="140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c>
          <w:tcPr>
            <w:tcW w:w="1892"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r>
      <w:tr w:rsidR="00B63004" w:rsidRPr="00B63004" w:rsidTr="00B63004">
        <w:trPr>
          <w:trHeight w:val="300"/>
        </w:trPr>
        <w:tc>
          <w:tcPr>
            <w:tcW w:w="1020" w:type="dxa"/>
            <w:gridSpan w:val="3"/>
            <w:tcBorders>
              <w:top w:val="nil"/>
              <w:left w:val="single" w:sz="4" w:space="0" w:color="000000"/>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b/>
                <w:bCs/>
                <w:sz w:val="20"/>
                <w:szCs w:val="20"/>
              </w:rPr>
            </w:pPr>
            <w:r w:rsidRPr="00B63004">
              <w:rPr>
                <w:rFonts w:cs="Arial" w:hint="eastAsia"/>
                <w:b/>
                <w:bCs/>
                <w:sz w:val="20"/>
                <w:szCs w:val="20"/>
              </w:rPr>
              <w:t>21011</w:t>
            </w:r>
          </w:p>
        </w:tc>
        <w:tc>
          <w:tcPr>
            <w:tcW w:w="354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b/>
                <w:bCs/>
                <w:sz w:val="20"/>
                <w:szCs w:val="20"/>
              </w:rPr>
            </w:pPr>
            <w:r w:rsidRPr="00B63004">
              <w:rPr>
                <w:rFonts w:cs="Arial" w:hint="eastAsia"/>
                <w:b/>
                <w:bCs/>
                <w:sz w:val="20"/>
                <w:szCs w:val="20"/>
              </w:rPr>
              <w:t>行政事业单位医疗</w:t>
            </w:r>
          </w:p>
        </w:tc>
        <w:tc>
          <w:tcPr>
            <w:tcW w:w="180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20.00</w:t>
            </w:r>
          </w:p>
        </w:tc>
        <w:tc>
          <w:tcPr>
            <w:tcW w:w="180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20.00</w:t>
            </w:r>
          </w:p>
        </w:tc>
        <w:tc>
          <w:tcPr>
            <w:tcW w:w="142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c>
          <w:tcPr>
            <w:tcW w:w="146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c>
          <w:tcPr>
            <w:tcW w:w="140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c>
          <w:tcPr>
            <w:tcW w:w="1892"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r>
      <w:tr w:rsidR="00B63004" w:rsidRPr="00B63004" w:rsidTr="00B63004">
        <w:trPr>
          <w:trHeight w:val="300"/>
        </w:trPr>
        <w:tc>
          <w:tcPr>
            <w:tcW w:w="102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B63004" w:rsidRPr="00B63004" w:rsidRDefault="00B63004" w:rsidP="00B63004">
            <w:pPr>
              <w:rPr>
                <w:rFonts w:cs="Arial"/>
                <w:sz w:val="20"/>
                <w:szCs w:val="20"/>
              </w:rPr>
            </w:pPr>
            <w:r w:rsidRPr="00B63004">
              <w:rPr>
                <w:rFonts w:cs="Arial" w:hint="eastAsia"/>
                <w:sz w:val="20"/>
                <w:szCs w:val="20"/>
              </w:rPr>
              <w:t>2101101</w:t>
            </w:r>
          </w:p>
        </w:tc>
        <w:tc>
          <w:tcPr>
            <w:tcW w:w="3540" w:type="dxa"/>
            <w:tcBorders>
              <w:top w:val="nil"/>
              <w:left w:val="nil"/>
              <w:bottom w:val="single" w:sz="4" w:space="0" w:color="000000"/>
              <w:right w:val="single" w:sz="4" w:space="0" w:color="000000"/>
            </w:tcBorders>
            <w:shd w:val="clear" w:color="000000" w:fill="CCFFFF"/>
            <w:noWrap/>
            <w:vAlign w:val="center"/>
            <w:hideMark/>
          </w:tcPr>
          <w:p w:rsidR="00B63004" w:rsidRPr="00B63004" w:rsidRDefault="00B63004" w:rsidP="00B63004">
            <w:pPr>
              <w:rPr>
                <w:rFonts w:cs="Arial"/>
                <w:sz w:val="20"/>
                <w:szCs w:val="20"/>
              </w:rPr>
            </w:pPr>
            <w:r w:rsidRPr="00B63004">
              <w:rPr>
                <w:rFonts w:cs="Arial" w:hint="eastAsia"/>
                <w:sz w:val="20"/>
                <w:szCs w:val="20"/>
              </w:rPr>
              <w:t xml:space="preserve">  行政单位医疗</w:t>
            </w:r>
          </w:p>
        </w:tc>
        <w:tc>
          <w:tcPr>
            <w:tcW w:w="18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20.00</w:t>
            </w:r>
          </w:p>
        </w:tc>
        <w:tc>
          <w:tcPr>
            <w:tcW w:w="18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20.00</w:t>
            </w:r>
          </w:p>
        </w:tc>
        <w:tc>
          <w:tcPr>
            <w:tcW w:w="142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46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4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892"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r>
      <w:tr w:rsidR="00B63004" w:rsidRPr="00B63004" w:rsidTr="00B63004">
        <w:trPr>
          <w:trHeight w:val="300"/>
        </w:trPr>
        <w:tc>
          <w:tcPr>
            <w:tcW w:w="1020" w:type="dxa"/>
            <w:gridSpan w:val="3"/>
            <w:tcBorders>
              <w:top w:val="nil"/>
              <w:left w:val="single" w:sz="4" w:space="0" w:color="000000"/>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b/>
                <w:bCs/>
                <w:sz w:val="20"/>
                <w:szCs w:val="20"/>
              </w:rPr>
            </w:pPr>
            <w:r w:rsidRPr="00B63004">
              <w:rPr>
                <w:rFonts w:cs="Arial" w:hint="eastAsia"/>
                <w:b/>
                <w:bCs/>
                <w:sz w:val="20"/>
                <w:szCs w:val="20"/>
              </w:rPr>
              <w:t>221</w:t>
            </w:r>
          </w:p>
        </w:tc>
        <w:tc>
          <w:tcPr>
            <w:tcW w:w="354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b/>
                <w:bCs/>
                <w:sz w:val="20"/>
                <w:szCs w:val="20"/>
              </w:rPr>
            </w:pPr>
            <w:r w:rsidRPr="00B63004">
              <w:rPr>
                <w:rFonts w:cs="Arial" w:hint="eastAsia"/>
                <w:b/>
                <w:bCs/>
                <w:sz w:val="20"/>
                <w:szCs w:val="20"/>
              </w:rPr>
              <w:t>住房保障支出</w:t>
            </w:r>
          </w:p>
        </w:tc>
        <w:tc>
          <w:tcPr>
            <w:tcW w:w="180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72.00</w:t>
            </w:r>
          </w:p>
        </w:tc>
        <w:tc>
          <w:tcPr>
            <w:tcW w:w="180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72.00</w:t>
            </w:r>
          </w:p>
        </w:tc>
        <w:tc>
          <w:tcPr>
            <w:tcW w:w="142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c>
          <w:tcPr>
            <w:tcW w:w="146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c>
          <w:tcPr>
            <w:tcW w:w="140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c>
          <w:tcPr>
            <w:tcW w:w="1892"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r>
      <w:tr w:rsidR="00B63004" w:rsidRPr="00B63004" w:rsidTr="00B63004">
        <w:trPr>
          <w:trHeight w:val="300"/>
        </w:trPr>
        <w:tc>
          <w:tcPr>
            <w:tcW w:w="1020" w:type="dxa"/>
            <w:gridSpan w:val="3"/>
            <w:tcBorders>
              <w:top w:val="nil"/>
              <w:left w:val="single" w:sz="4" w:space="0" w:color="000000"/>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b/>
                <w:bCs/>
                <w:sz w:val="20"/>
                <w:szCs w:val="20"/>
              </w:rPr>
            </w:pPr>
            <w:r w:rsidRPr="00B63004">
              <w:rPr>
                <w:rFonts w:cs="Arial" w:hint="eastAsia"/>
                <w:b/>
                <w:bCs/>
                <w:sz w:val="20"/>
                <w:szCs w:val="20"/>
              </w:rPr>
              <w:t>22102</w:t>
            </w:r>
          </w:p>
        </w:tc>
        <w:tc>
          <w:tcPr>
            <w:tcW w:w="354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b/>
                <w:bCs/>
                <w:sz w:val="20"/>
                <w:szCs w:val="20"/>
              </w:rPr>
            </w:pPr>
            <w:r w:rsidRPr="00B63004">
              <w:rPr>
                <w:rFonts w:cs="Arial" w:hint="eastAsia"/>
                <w:b/>
                <w:bCs/>
                <w:sz w:val="20"/>
                <w:szCs w:val="20"/>
              </w:rPr>
              <w:t>住房改革支出</w:t>
            </w:r>
          </w:p>
        </w:tc>
        <w:tc>
          <w:tcPr>
            <w:tcW w:w="180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72.00</w:t>
            </w:r>
          </w:p>
        </w:tc>
        <w:tc>
          <w:tcPr>
            <w:tcW w:w="180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72.00</w:t>
            </w:r>
          </w:p>
        </w:tc>
        <w:tc>
          <w:tcPr>
            <w:tcW w:w="142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c>
          <w:tcPr>
            <w:tcW w:w="146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c>
          <w:tcPr>
            <w:tcW w:w="140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c>
          <w:tcPr>
            <w:tcW w:w="1892"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right"/>
              <w:rPr>
                <w:rFonts w:cs="Arial"/>
                <w:b/>
                <w:bCs/>
                <w:sz w:val="20"/>
                <w:szCs w:val="20"/>
              </w:rPr>
            </w:pPr>
            <w:r w:rsidRPr="00B63004">
              <w:rPr>
                <w:rFonts w:cs="Arial" w:hint="eastAsia"/>
                <w:b/>
                <w:bCs/>
                <w:sz w:val="20"/>
                <w:szCs w:val="20"/>
              </w:rPr>
              <w:t xml:space="preserve">　</w:t>
            </w:r>
          </w:p>
        </w:tc>
      </w:tr>
      <w:tr w:rsidR="00B63004" w:rsidRPr="00B63004" w:rsidTr="00B63004">
        <w:trPr>
          <w:trHeight w:val="300"/>
        </w:trPr>
        <w:tc>
          <w:tcPr>
            <w:tcW w:w="102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B63004" w:rsidRPr="00B63004" w:rsidRDefault="00B63004" w:rsidP="00B63004">
            <w:pPr>
              <w:rPr>
                <w:rFonts w:cs="Arial"/>
                <w:sz w:val="20"/>
                <w:szCs w:val="20"/>
              </w:rPr>
            </w:pPr>
            <w:r w:rsidRPr="00B63004">
              <w:rPr>
                <w:rFonts w:cs="Arial" w:hint="eastAsia"/>
                <w:sz w:val="20"/>
                <w:szCs w:val="20"/>
              </w:rPr>
              <w:t>2210201</w:t>
            </w:r>
          </w:p>
        </w:tc>
        <w:tc>
          <w:tcPr>
            <w:tcW w:w="3540" w:type="dxa"/>
            <w:tcBorders>
              <w:top w:val="nil"/>
              <w:left w:val="nil"/>
              <w:bottom w:val="single" w:sz="4" w:space="0" w:color="000000"/>
              <w:right w:val="single" w:sz="4" w:space="0" w:color="000000"/>
            </w:tcBorders>
            <w:shd w:val="clear" w:color="000000" w:fill="CCFFFF"/>
            <w:noWrap/>
            <w:vAlign w:val="center"/>
            <w:hideMark/>
          </w:tcPr>
          <w:p w:rsidR="00B63004" w:rsidRPr="00B63004" w:rsidRDefault="00B63004" w:rsidP="00B63004">
            <w:pPr>
              <w:rPr>
                <w:rFonts w:cs="Arial"/>
                <w:sz w:val="20"/>
                <w:szCs w:val="20"/>
              </w:rPr>
            </w:pPr>
            <w:r w:rsidRPr="00B63004">
              <w:rPr>
                <w:rFonts w:cs="Arial" w:hint="eastAsia"/>
                <w:sz w:val="20"/>
                <w:szCs w:val="20"/>
              </w:rPr>
              <w:t xml:space="preserve">  住房公积金</w:t>
            </w:r>
          </w:p>
        </w:tc>
        <w:tc>
          <w:tcPr>
            <w:tcW w:w="18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72.00</w:t>
            </w:r>
          </w:p>
        </w:tc>
        <w:tc>
          <w:tcPr>
            <w:tcW w:w="18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72.00</w:t>
            </w:r>
          </w:p>
        </w:tc>
        <w:tc>
          <w:tcPr>
            <w:tcW w:w="142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46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4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892"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r>
      <w:tr w:rsidR="00B63004" w:rsidRPr="00B63004" w:rsidTr="00B63004">
        <w:trPr>
          <w:trHeight w:val="300"/>
        </w:trPr>
        <w:tc>
          <w:tcPr>
            <w:tcW w:w="14332" w:type="dxa"/>
            <w:gridSpan w:val="10"/>
            <w:tcBorders>
              <w:top w:val="nil"/>
              <w:left w:val="nil"/>
              <w:bottom w:val="nil"/>
              <w:right w:val="nil"/>
            </w:tcBorders>
            <w:shd w:val="clear" w:color="000000" w:fill="FFFFFF"/>
            <w:noWrap/>
            <w:vAlign w:val="center"/>
            <w:hideMark/>
          </w:tcPr>
          <w:p w:rsidR="00B63004" w:rsidRPr="00B63004" w:rsidRDefault="00B63004" w:rsidP="00B63004">
            <w:pPr>
              <w:rPr>
                <w:rFonts w:cs="Arial"/>
                <w:sz w:val="20"/>
                <w:szCs w:val="20"/>
              </w:rPr>
            </w:pPr>
            <w:r w:rsidRPr="00B63004">
              <w:rPr>
                <w:rFonts w:cs="Arial" w:hint="eastAsia"/>
                <w:sz w:val="20"/>
                <w:szCs w:val="20"/>
              </w:rPr>
              <w:t>注：本表反映部门本年度各项支出情况。</w:t>
            </w:r>
          </w:p>
        </w:tc>
      </w:tr>
    </w:tbl>
    <w:p w:rsidR="00B63004" w:rsidRDefault="00B63004" w:rsidP="0072261D">
      <w:pPr>
        <w:pStyle w:val="a7"/>
        <w:adjustRightInd w:val="0"/>
        <w:snapToGrid w:val="0"/>
        <w:spacing w:before="0" w:beforeAutospacing="0" w:after="0" w:afterAutospacing="0" w:line="400" w:lineRule="exact"/>
        <w:ind w:firstLineChars="200" w:firstLine="640"/>
        <w:outlineLvl w:val="1"/>
        <w:rPr>
          <w:rFonts w:ascii="楷体_GB2312" w:eastAsia="楷体_GB2312" w:hAnsi="楷体" w:cs="楷体"/>
          <w:sz w:val="32"/>
          <w:szCs w:val="32"/>
          <w:shd w:val="clear" w:color="auto" w:fill="FFFFFF"/>
        </w:rPr>
      </w:pPr>
      <w:bookmarkStart w:id="9" w:name="_Toc20129"/>
    </w:p>
    <w:p w:rsidR="00894463" w:rsidRDefault="00894463" w:rsidP="0072261D">
      <w:pPr>
        <w:pStyle w:val="a7"/>
        <w:adjustRightInd w:val="0"/>
        <w:snapToGrid w:val="0"/>
        <w:spacing w:before="0" w:beforeAutospacing="0" w:after="0" w:afterAutospacing="0" w:line="400" w:lineRule="exact"/>
        <w:ind w:firstLineChars="200" w:firstLine="640"/>
        <w:outlineLvl w:val="1"/>
        <w:rPr>
          <w:rFonts w:ascii="楷体_GB2312" w:eastAsia="楷体_GB2312" w:hAnsi="楷体" w:cs="楷体"/>
          <w:sz w:val="32"/>
          <w:szCs w:val="32"/>
          <w:shd w:val="clear" w:color="auto" w:fill="FFFFFF"/>
        </w:rPr>
      </w:pPr>
      <w:r w:rsidRPr="00EC66CC">
        <w:rPr>
          <w:rFonts w:ascii="楷体_GB2312" w:eastAsia="楷体_GB2312" w:hAnsi="楷体" w:cs="楷体" w:hint="eastAsia"/>
          <w:sz w:val="32"/>
          <w:szCs w:val="32"/>
          <w:shd w:val="clear" w:color="auto" w:fill="FFFFFF"/>
        </w:rPr>
        <w:t>四、财政拨款收入支出决算总表</w:t>
      </w:r>
      <w:bookmarkEnd w:id="9"/>
    </w:p>
    <w:tbl>
      <w:tblPr>
        <w:tblW w:w="26385" w:type="dxa"/>
        <w:tblInd w:w="-176" w:type="dxa"/>
        <w:tblLook w:val="04A0"/>
      </w:tblPr>
      <w:tblGrid>
        <w:gridCol w:w="14714"/>
        <w:gridCol w:w="580"/>
        <w:gridCol w:w="1263"/>
        <w:gridCol w:w="3260"/>
        <w:gridCol w:w="656"/>
        <w:gridCol w:w="1216"/>
        <w:gridCol w:w="1216"/>
        <w:gridCol w:w="1680"/>
        <w:gridCol w:w="1800"/>
      </w:tblGrid>
      <w:tr w:rsidR="0072261D" w:rsidRPr="0072261D" w:rsidTr="004724DD">
        <w:trPr>
          <w:trHeight w:val="92"/>
        </w:trPr>
        <w:tc>
          <w:tcPr>
            <w:tcW w:w="14714" w:type="dxa"/>
            <w:tcBorders>
              <w:top w:val="nil"/>
              <w:left w:val="nil"/>
              <w:bottom w:val="nil"/>
              <w:right w:val="nil"/>
            </w:tcBorders>
            <w:shd w:val="clear" w:color="000000" w:fill="FFFFFF"/>
            <w:noWrap/>
            <w:vAlign w:val="center"/>
            <w:hideMark/>
          </w:tcPr>
          <w:tbl>
            <w:tblPr>
              <w:tblW w:w="14493" w:type="dxa"/>
              <w:tblLook w:val="04A0"/>
            </w:tblPr>
            <w:tblGrid>
              <w:gridCol w:w="2630"/>
              <w:gridCol w:w="580"/>
              <w:gridCol w:w="1100"/>
              <w:gridCol w:w="3160"/>
              <w:gridCol w:w="965"/>
              <w:gridCol w:w="1340"/>
              <w:gridCol w:w="1480"/>
              <w:gridCol w:w="1460"/>
              <w:gridCol w:w="1778"/>
            </w:tblGrid>
            <w:tr w:rsidR="00B63004" w:rsidRPr="00B63004" w:rsidTr="004724DD">
              <w:trPr>
                <w:trHeight w:val="300"/>
              </w:trPr>
              <w:tc>
                <w:tcPr>
                  <w:tcW w:w="2630" w:type="dxa"/>
                  <w:tcBorders>
                    <w:top w:val="nil"/>
                    <w:left w:val="nil"/>
                    <w:bottom w:val="nil"/>
                    <w:right w:val="nil"/>
                  </w:tcBorders>
                  <w:shd w:val="clear" w:color="000000" w:fill="FFFFFF"/>
                  <w:noWrap/>
                  <w:vAlign w:val="center"/>
                  <w:hideMark/>
                </w:tcPr>
                <w:p w:rsidR="00B63004" w:rsidRPr="00B63004" w:rsidRDefault="00B63004" w:rsidP="00B63004">
                  <w:pPr>
                    <w:rPr>
                      <w:rFonts w:cs="Arial"/>
                      <w:sz w:val="18"/>
                      <w:szCs w:val="18"/>
                    </w:rPr>
                  </w:pPr>
                </w:p>
              </w:tc>
              <w:tc>
                <w:tcPr>
                  <w:tcW w:w="580" w:type="dxa"/>
                  <w:tcBorders>
                    <w:top w:val="nil"/>
                    <w:left w:val="nil"/>
                    <w:bottom w:val="nil"/>
                    <w:right w:val="nil"/>
                  </w:tcBorders>
                  <w:shd w:val="clear" w:color="000000" w:fill="FFFFFF"/>
                  <w:noWrap/>
                  <w:vAlign w:val="center"/>
                  <w:hideMark/>
                </w:tcPr>
                <w:p w:rsidR="00B63004" w:rsidRPr="00B63004" w:rsidRDefault="00B63004" w:rsidP="00B63004">
                  <w:pPr>
                    <w:rPr>
                      <w:rFonts w:cs="Arial"/>
                      <w:sz w:val="18"/>
                      <w:szCs w:val="18"/>
                    </w:rPr>
                  </w:pPr>
                  <w:r w:rsidRPr="00B63004">
                    <w:rPr>
                      <w:rFonts w:cs="Arial" w:hint="eastAsia"/>
                      <w:sz w:val="18"/>
                      <w:szCs w:val="18"/>
                    </w:rPr>
                    <w:t xml:space="preserve">　</w:t>
                  </w:r>
                </w:p>
              </w:tc>
              <w:tc>
                <w:tcPr>
                  <w:tcW w:w="1100" w:type="dxa"/>
                  <w:tcBorders>
                    <w:top w:val="nil"/>
                    <w:left w:val="nil"/>
                    <w:bottom w:val="nil"/>
                    <w:right w:val="nil"/>
                  </w:tcBorders>
                  <w:shd w:val="clear" w:color="000000" w:fill="FFFFFF"/>
                  <w:noWrap/>
                  <w:vAlign w:val="center"/>
                  <w:hideMark/>
                </w:tcPr>
                <w:p w:rsidR="00B63004" w:rsidRPr="00B63004" w:rsidRDefault="00B63004" w:rsidP="00B63004">
                  <w:pPr>
                    <w:rPr>
                      <w:rFonts w:cs="Arial"/>
                      <w:sz w:val="18"/>
                      <w:szCs w:val="18"/>
                    </w:rPr>
                  </w:pPr>
                  <w:r w:rsidRPr="00B63004">
                    <w:rPr>
                      <w:rFonts w:cs="Arial" w:hint="eastAsia"/>
                      <w:sz w:val="18"/>
                      <w:szCs w:val="18"/>
                    </w:rPr>
                    <w:t xml:space="preserve">　</w:t>
                  </w:r>
                </w:p>
              </w:tc>
              <w:tc>
                <w:tcPr>
                  <w:tcW w:w="3160" w:type="dxa"/>
                  <w:tcBorders>
                    <w:top w:val="nil"/>
                    <w:left w:val="nil"/>
                    <w:bottom w:val="nil"/>
                    <w:right w:val="nil"/>
                  </w:tcBorders>
                  <w:shd w:val="clear" w:color="000000" w:fill="FFFFFF"/>
                  <w:noWrap/>
                  <w:vAlign w:val="center"/>
                  <w:hideMark/>
                </w:tcPr>
                <w:p w:rsidR="00B63004" w:rsidRPr="00B63004" w:rsidRDefault="00B63004" w:rsidP="00B63004">
                  <w:pPr>
                    <w:rPr>
                      <w:rFonts w:cs="Arial"/>
                      <w:sz w:val="18"/>
                      <w:szCs w:val="18"/>
                    </w:rPr>
                  </w:pPr>
                  <w:r w:rsidRPr="00B63004">
                    <w:rPr>
                      <w:rFonts w:cs="Arial" w:hint="eastAsia"/>
                      <w:sz w:val="18"/>
                      <w:szCs w:val="18"/>
                    </w:rPr>
                    <w:t xml:space="preserve">　</w:t>
                  </w:r>
                </w:p>
              </w:tc>
              <w:tc>
                <w:tcPr>
                  <w:tcW w:w="965" w:type="dxa"/>
                  <w:tcBorders>
                    <w:top w:val="nil"/>
                    <w:left w:val="nil"/>
                    <w:bottom w:val="nil"/>
                    <w:right w:val="nil"/>
                  </w:tcBorders>
                  <w:shd w:val="clear" w:color="000000" w:fill="FFFFFF"/>
                  <w:noWrap/>
                  <w:vAlign w:val="center"/>
                  <w:hideMark/>
                </w:tcPr>
                <w:p w:rsidR="00B63004" w:rsidRPr="00B63004" w:rsidRDefault="00B63004" w:rsidP="00B63004">
                  <w:pPr>
                    <w:rPr>
                      <w:rFonts w:cs="Arial"/>
                      <w:sz w:val="18"/>
                      <w:szCs w:val="18"/>
                    </w:rPr>
                  </w:pPr>
                  <w:r w:rsidRPr="00B63004">
                    <w:rPr>
                      <w:rFonts w:cs="Arial" w:hint="eastAsia"/>
                      <w:sz w:val="18"/>
                      <w:szCs w:val="18"/>
                    </w:rPr>
                    <w:t xml:space="preserve">　</w:t>
                  </w:r>
                </w:p>
              </w:tc>
              <w:tc>
                <w:tcPr>
                  <w:tcW w:w="1340" w:type="dxa"/>
                  <w:tcBorders>
                    <w:top w:val="nil"/>
                    <w:left w:val="nil"/>
                    <w:bottom w:val="nil"/>
                    <w:right w:val="nil"/>
                  </w:tcBorders>
                  <w:shd w:val="clear" w:color="000000" w:fill="FFFFFF"/>
                  <w:noWrap/>
                  <w:vAlign w:val="center"/>
                  <w:hideMark/>
                </w:tcPr>
                <w:p w:rsidR="00B63004" w:rsidRPr="00B63004" w:rsidRDefault="00B63004" w:rsidP="00B63004">
                  <w:pPr>
                    <w:rPr>
                      <w:rFonts w:cs="Arial"/>
                      <w:sz w:val="18"/>
                      <w:szCs w:val="18"/>
                    </w:rPr>
                  </w:pPr>
                  <w:r w:rsidRPr="00B63004">
                    <w:rPr>
                      <w:rFonts w:cs="Arial" w:hint="eastAsia"/>
                      <w:sz w:val="18"/>
                      <w:szCs w:val="18"/>
                    </w:rPr>
                    <w:t xml:space="preserve">　</w:t>
                  </w:r>
                </w:p>
              </w:tc>
              <w:tc>
                <w:tcPr>
                  <w:tcW w:w="1480" w:type="dxa"/>
                  <w:tcBorders>
                    <w:top w:val="nil"/>
                    <w:left w:val="nil"/>
                    <w:bottom w:val="nil"/>
                    <w:right w:val="nil"/>
                  </w:tcBorders>
                  <w:shd w:val="clear" w:color="000000" w:fill="FFFFFF"/>
                  <w:noWrap/>
                  <w:vAlign w:val="center"/>
                  <w:hideMark/>
                </w:tcPr>
                <w:p w:rsidR="00B63004" w:rsidRPr="00B63004" w:rsidRDefault="00B63004" w:rsidP="00B63004">
                  <w:pPr>
                    <w:rPr>
                      <w:rFonts w:cs="Arial"/>
                      <w:sz w:val="18"/>
                      <w:szCs w:val="18"/>
                    </w:rPr>
                  </w:pPr>
                  <w:r w:rsidRPr="00B63004">
                    <w:rPr>
                      <w:rFonts w:cs="Arial" w:hint="eastAsia"/>
                      <w:sz w:val="18"/>
                      <w:szCs w:val="18"/>
                    </w:rPr>
                    <w:t xml:space="preserve">　</w:t>
                  </w:r>
                </w:p>
              </w:tc>
              <w:tc>
                <w:tcPr>
                  <w:tcW w:w="1460" w:type="dxa"/>
                  <w:tcBorders>
                    <w:top w:val="nil"/>
                    <w:left w:val="nil"/>
                    <w:bottom w:val="nil"/>
                    <w:right w:val="nil"/>
                  </w:tcBorders>
                  <w:shd w:val="clear" w:color="000000" w:fill="FFFFFF"/>
                  <w:noWrap/>
                  <w:vAlign w:val="center"/>
                  <w:hideMark/>
                </w:tcPr>
                <w:p w:rsidR="00B63004" w:rsidRPr="00B63004" w:rsidRDefault="00B63004" w:rsidP="00B63004">
                  <w:pPr>
                    <w:rPr>
                      <w:rFonts w:cs="Arial"/>
                      <w:sz w:val="18"/>
                      <w:szCs w:val="18"/>
                    </w:rPr>
                  </w:pPr>
                  <w:r w:rsidRPr="00B63004">
                    <w:rPr>
                      <w:rFonts w:cs="Arial" w:hint="eastAsia"/>
                      <w:sz w:val="18"/>
                      <w:szCs w:val="18"/>
                    </w:rPr>
                    <w:t xml:space="preserve">　</w:t>
                  </w:r>
                </w:p>
              </w:tc>
              <w:tc>
                <w:tcPr>
                  <w:tcW w:w="1778" w:type="dxa"/>
                  <w:tcBorders>
                    <w:top w:val="nil"/>
                    <w:left w:val="nil"/>
                    <w:bottom w:val="nil"/>
                    <w:right w:val="single" w:sz="4" w:space="0" w:color="808080"/>
                  </w:tcBorders>
                  <w:shd w:val="clear" w:color="000000" w:fill="FFFFFF"/>
                  <w:noWrap/>
                  <w:vAlign w:val="center"/>
                  <w:hideMark/>
                </w:tcPr>
                <w:p w:rsidR="004724DD" w:rsidRDefault="004724DD" w:rsidP="00B63004">
                  <w:pPr>
                    <w:jc w:val="right"/>
                    <w:rPr>
                      <w:rFonts w:cs="Arial"/>
                      <w:color w:val="000000"/>
                      <w:sz w:val="22"/>
                      <w:szCs w:val="22"/>
                    </w:rPr>
                  </w:pPr>
                </w:p>
                <w:p w:rsidR="00B63004" w:rsidRPr="00B63004" w:rsidRDefault="00B63004" w:rsidP="00B63004">
                  <w:pPr>
                    <w:jc w:val="right"/>
                    <w:rPr>
                      <w:rFonts w:cs="Arial"/>
                      <w:color w:val="000000"/>
                      <w:sz w:val="22"/>
                      <w:szCs w:val="22"/>
                    </w:rPr>
                  </w:pPr>
                  <w:r w:rsidRPr="00B63004">
                    <w:rPr>
                      <w:rFonts w:cs="Arial" w:hint="eastAsia"/>
                      <w:color w:val="000000"/>
                      <w:sz w:val="22"/>
                      <w:szCs w:val="22"/>
                    </w:rPr>
                    <w:t>公开04表</w:t>
                  </w:r>
                </w:p>
              </w:tc>
            </w:tr>
            <w:tr w:rsidR="00662B53" w:rsidRPr="00B63004" w:rsidTr="005A40AE">
              <w:trPr>
                <w:trHeight w:val="300"/>
              </w:trPr>
              <w:tc>
                <w:tcPr>
                  <w:tcW w:w="2630" w:type="dxa"/>
                  <w:tcBorders>
                    <w:top w:val="nil"/>
                    <w:left w:val="nil"/>
                    <w:bottom w:val="single" w:sz="4" w:space="0" w:color="808080"/>
                    <w:right w:val="nil"/>
                  </w:tcBorders>
                  <w:shd w:val="clear" w:color="000000" w:fill="FFFFFF"/>
                  <w:noWrap/>
                  <w:vAlign w:val="center"/>
                  <w:hideMark/>
                </w:tcPr>
                <w:p w:rsidR="00662B53" w:rsidRPr="00B63004" w:rsidRDefault="00662B53" w:rsidP="00B63004">
                  <w:pPr>
                    <w:rPr>
                      <w:rFonts w:cs="Arial"/>
                      <w:color w:val="000000"/>
                      <w:sz w:val="22"/>
                      <w:szCs w:val="22"/>
                    </w:rPr>
                  </w:pPr>
                  <w:r w:rsidRPr="00B63004">
                    <w:rPr>
                      <w:rFonts w:cs="Arial" w:hint="eastAsia"/>
                      <w:color w:val="000000"/>
                      <w:sz w:val="22"/>
                      <w:szCs w:val="22"/>
                    </w:rPr>
                    <w:t>部门：澧县人民检察院</w:t>
                  </w:r>
                </w:p>
              </w:tc>
              <w:tc>
                <w:tcPr>
                  <w:tcW w:w="580" w:type="dxa"/>
                  <w:tcBorders>
                    <w:top w:val="nil"/>
                    <w:left w:val="nil"/>
                    <w:bottom w:val="single" w:sz="4" w:space="0" w:color="808080"/>
                    <w:right w:val="nil"/>
                  </w:tcBorders>
                  <w:shd w:val="clear" w:color="000000" w:fill="FFFFFF"/>
                  <w:noWrap/>
                  <w:vAlign w:val="center"/>
                  <w:hideMark/>
                </w:tcPr>
                <w:p w:rsidR="00662B53" w:rsidRPr="00B63004" w:rsidRDefault="00662B53" w:rsidP="00B63004">
                  <w:pPr>
                    <w:rPr>
                      <w:rFonts w:cs="Arial"/>
                      <w:sz w:val="18"/>
                      <w:szCs w:val="18"/>
                    </w:rPr>
                  </w:pPr>
                  <w:r w:rsidRPr="00B63004">
                    <w:rPr>
                      <w:rFonts w:cs="Arial" w:hint="eastAsia"/>
                      <w:sz w:val="18"/>
                      <w:szCs w:val="18"/>
                    </w:rPr>
                    <w:t xml:space="preserve">　</w:t>
                  </w:r>
                </w:p>
              </w:tc>
              <w:tc>
                <w:tcPr>
                  <w:tcW w:w="1100" w:type="dxa"/>
                  <w:tcBorders>
                    <w:top w:val="nil"/>
                    <w:left w:val="nil"/>
                    <w:bottom w:val="single" w:sz="4" w:space="0" w:color="808080"/>
                    <w:right w:val="nil"/>
                  </w:tcBorders>
                  <w:shd w:val="clear" w:color="000000" w:fill="FFFFFF"/>
                  <w:noWrap/>
                  <w:vAlign w:val="center"/>
                  <w:hideMark/>
                </w:tcPr>
                <w:p w:rsidR="00662B53" w:rsidRPr="00B63004" w:rsidRDefault="00662B53" w:rsidP="00B63004">
                  <w:pPr>
                    <w:rPr>
                      <w:rFonts w:cs="Arial"/>
                      <w:sz w:val="18"/>
                      <w:szCs w:val="18"/>
                    </w:rPr>
                  </w:pPr>
                  <w:r w:rsidRPr="00B63004">
                    <w:rPr>
                      <w:rFonts w:cs="Arial" w:hint="eastAsia"/>
                      <w:sz w:val="18"/>
                      <w:szCs w:val="18"/>
                    </w:rPr>
                    <w:t xml:space="preserve">　</w:t>
                  </w:r>
                </w:p>
              </w:tc>
              <w:tc>
                <w:tcPr>
                  <w:tcW w:w="3160" w:type="dxa"/>
                  <w:tcBorders>
                    <w:top w:val="nil"/>
                    <w:left w:val="nil"/>
                    <w:bottom w:val="single" w:sz="4" w:space="0" w:color="808080"/>
                    <w:right w:val="nil"/>
                  </w:tcBorders>
                  <w:shd w:val="clear" w:color="000000" w:fill="FFFFFF"/>
                  <w:noWrap/>
                  <w:vAlign w:val="center"/>
                  <w:hideMark/>
                </w:tcPr>
                <w:p w:rsidR="00662B53" w:rsidRPr="00B63004" w:rsidRDefault="00662B53" w:rsidP="00B63004">
                  <w:pPr>
                    <w:rPr>
                      <w:rFonts w:cs="Arial"/>
                      <w:sz w:val="18"/>
                      <w:szCs w:val="18"/>
                    </w:rPr>
                  </w:pPr>
                  <w:r w:rsidRPr="00B63004">
                    <w:rPr>
                      <w:rFonts w:cs="Arial" w:hint="eastAsia"/>
                      <w:sz w:val="18"/>
                      <w:szCs w:val="18"/>
                    </w:rPr>
                    <w:t xml:space="preserve">　</w:t>
                  </w:r>
                </w:p>
              </w:tc>
              <w:tc>
                <w:tcPr>
                  <w:tcW w:w="2305" w:type="dxa"/>
                  <w:gridSpan w:val="2"/>
                  <w:tcBorders>
                    <w:top w:val="nil"/>
                    <w:left w:val="nil"/>
                    <w:bottom w:val="single" w:sz="4" w:space="0" w:color="808080"/>
                    <w:right w:val="nil"/>
                  </w:tcBorders>
                  <w:shd w:val="clear" w:color="000000" w:fill="FFFFFF"/>
                  <w:noWrap/>
                  <w:vAlign w:val="center"/>
                  <w:hideMark/>
                </w:tcPr>
                <w:p w:rsidR="00662B53" w:rsidRPr="00662B53" w:rsidRDefault="00662B53" w:rsidP="00662B53">
                  <w:pPr>
                    <w:jc w:val="center"/>
                    <w:rPr>
                      <w:rFonts w:cs="Arial"/>
                      <w:color w:val="000000"/>
                      <w:sz w:val="22"/>
                      <w:szCs w:val="22"/>
                    </w:rPr>
                  </w:pPr>
                  <w:r w:rsidRPr="00B63004">
                    <w:rPr>
                      <w:rFonts w:cs="Arial" w:hint="eastAsia"/>
                      <w:color w:val="000000"/>
                      <w:sz w:val="22"/>
                      <w:szCs w:val="22"/>
                    </w:rPr>
                    <w:t>2020年度</w:t>
                  </w:r>
                </w:p>
              </w:tc>
              <w:tc>
                <w:tcPr>
                  <w:tcW w:w="1480" w:type="dxa"/>
                  <w:tcBorders>
                    <w:top w:val="nil"/>
                    <w:left w:val="nil"/>
                    <w:bottom w:val="single" w:sz="4" w:space="0" w:color="808080"/>
                    <w:right w:val="nil"/>
                  </w:tcBorders>
                  <w:shd w:val="clear" w:color="000000" w:fill="FFFFFF"/>
                  <w:noWrap/>
                  <w:vAlign w:val="center"/>
                  <w:hideMark/>
                </w:tcPr>
                <w:p w:rsidR="00662B53" w:rsidRPr="00B63004" w:rsidRDefault="00662B53" w:rsidP="00B63004">
                  <w:pPr>
                    <w:rPr>
                      <w:rFonts w:cs="Arial"/>
                      <w:sz w:val="18"/>
                      <w:szCs w:val="18"/>
                    </w:rPr>
                  </w:pPr>
                  <w:r w:rsidRPr="00B63004">
                    <w:rPr>
                      <w:rFonts w:cs="Arial" w:hint="eastAsia"/>
                      <w:sz w:val="18"/>
                      <w:szCs w:val="18"/>
                    </w:rPr>
                    <w:t xml:space="preserve">　</w:t>
                  </w:r>
                </w:p>
              </w:tc>
              <w:tc>
                <w:tcPr>
                  <w:tcW w:w="1460" w:type="dxa"/>
                  <w:tcBorders>
                    <w:top w:val="nil"/>
                    <w:left w:val="nil"/>
                    <w:bottom w:val="single" w:sz="4" w:space="0" w:color="808080"/>
                    <w:right w:val="nil"/>
                  </w:tcBorders>
                  <w:shd w:val="clear" w:color="000000" w:fill="FFFFFF"/>
                  <w:noWrap/>
                  <w:vAlign w:val="center"/>
                  <w:hideMark/>
                </w:tcPr>
                <w:p w:rsidR="00662B53" w:rsidRPr="00B63004" w:rsidRDefault="00662B53" w:rsidP="00B63004">
                  <w:pPr>
                    <w:rPr>
                      <w:rFonts w:cs="Arial"/>
                      <w:sz w:val="18"/>
                      <w:szCs w:val="18"/>
                    </w:rPr>
                  </w:pPr>
                  <w:r w:rsidRPr="00B63004">
                    <w:rPr>
                      <w:rFonts w:cs="Arial" w:hint="eastAsia"/>
                      <w:sz w:val="18"/>
                      <w:szCs w:val="18"/>
                    </w:rPr>
                    <w:t xml:space="preserve">　</w:t>
                  </w:r>
                </w:p>
              </w:tc>
              <w:tc>
                <w:tcPr>
                  <w:tcW w:w="1778" w:type="dxa"/>
                  <w:tcBorders>
                    <w:top w:val="nil"/>
                    <w:left w:val="nil"/>
                    <w:bottom w:val="single" w:sz="4" w:space="0" w:color="808080"/>
                    <w:right w:val="single" w:sz="4" w:space="0" w:color="808080"/>
                  </w:tcBorders>
                  <w:shd w:val="clear" w:color="000000" w:fill="FFFFFF"/>
                  <w:noWrap/>
                  <w:vAlign w:val="center"/>
                  <w:hideMark/>
                </w:tcPr>
                <w:p w:rsidR="00662B53" w:rsidRPr="00B63004" w:rsidRDefault="00662B53" w:rsidP="00B63004">
                  <w:pPr>
                    <w:jc w:val="right"/>
                    <w:rPr>
                      <w:rFonts w:cs="Arial"/>
                      <w:color w:val="000000"/>
                      <w:sz w:val="22"/>
                      <w:szCs w:val="22"/>
                    </w:rPr>
                  </w:pPr>
                  <w:r w:rsidRPr="00B63004">
                    <w:rPr>
                      <w:rFonts w:cs="Arial" w:hint="eastAsia"/>
                      <w:color w:val="000000"/>
                      <w:sz w:val="22"/>
                      <w:szCs w:val="22"/>
                    </w:rPr>
                    <w:t>金额单位：万元</w:t>
                  </w:r>
                </w:p>
              </w:tc>
            </w:tr>
            <w:tr w:rsidR="00B63004" w:rsidRPr="00B63004" w:rsidTr="004724DD">
              <w:trPr>
                <w:trHeight w:val="300"/>
              </w:trPr>
              <w:tc>
                <w:tcPr>
                  <w:tcW w:w="4310" w:type="dxa"/>
                  <w:gridSpan w:val="3"/>
                  <w:tcBorders>
                    <w:top w:val="nil"/>
                    <w:left w:val="single" w:sz="4" w:space="0" w:color="000000"/>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收     入</w:t>
                  </w:r>
                </w:p>
              </w:tc>
              <w:tc>
                <w:tcPr>
                  <w:tcW w:w="10183" w:type="dxa"/>
                  <w:gridSpan w:val="6"/>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支     出</w:t>
                  </w:r>
                </w:p>
              </w:tc>
            </w:tr>
            <w:tr w:rsidR="00B63004" w:rsidRPr="00B63004" w:rsidTr="004724DD">
              <w:trPr>
                <w:trHeight w:val="285"/>
              </w:trPr>
              <w:tc>
                <w:tcPr>
                  <w:tcW w:w="2630" w:type="dxa"/>
                  <w:vMerge w:val="restart"/>
                  <w:tcBorders>
                    <w:top w:val="nil"/>
                    <w:left w:val="single" w:sz="4" w:space="0" w:color="000000"/>
                    <w:bottom w:val="single" w:sz="4" w:space="0" w:color="000000"/>
                    <w:right w:val="single" w:sz="4" w:space="0" w:color="000000"/>
                  </w:tcBorders>
                  <w:shd w:val="clear" w:color="000000" w:fill="C0C0C0"/>
                  <w:vAlign w:val="center"/>
                  <w:hideMark/>
                </w:tcPr>
                <w:p w:rsidR="00B63004" w:rsidRPr="00B63004" w:rsidRDefault="00B63004" w:rsidP="00B63004">
                  <w:pPr>
                    <w:rPr>
                      <w:rFonts w:cs="Arial"/>
                      <w:sz w:val="20"/>
                      <w:szCs w:val="20"/>
                    </w:rPr>
                  </w:pPr>
                  <w:r w:rsidRPr="00B63004">
                    <w:rPr>
                      <w:rFonts w:cs="Arial" w:hint="eastAsia"/>
                      <w:sz w:val="20"/>
                      <w:szCs w:val="20"/>
                    </w:rPr>
                    <w:t>项目</w:t>
                  </w:r>
                </w:p>
              </w:tc>
              <w:tc>
                <w:tcPr>
                  <w:tcW w:w="580" w:type="dxa"/>
                  <w:vMerge w:val="restart"/>
                  <w:tcBorders>
                    <w:top w:val="nil"/>
                    <w:left w:val="nil"/>
                    <w:bottom w:val="single" w:sz="4" w:space="0" w:color="000000"/>
                    <w:right w:val="single" w:sz="4" w:space="0" w:color="000000"/>
                  </w:tcBorders>
                  <w:shd w:val="clear" w:color="000000" w:fill="C0C0C0"/>
                  <w:vAlign w:val="center"/>
                  <w:hideMark/>
                </w:tcPr>
                <w:p w:rsidR="00B63004" w:rsidRPr="00B63004" w:rsidRDefault="00B63004" w:rsidP="00B63004">
                  <w:pPr>
                    <w:jc w:val="center"/>
                    <w:rPr>
                      <w:rFonts w:cs="Arial"/>
                      <w:sz w:val="20"/>
                      <w:szCs w:val="20"/>
                    </w:rPr>
                  </w:pPr>
                  <w:r w:rsidRPr="00B63004">
                    <w:rPr>
                      <w:rFonts w:cs="Arial" w:hint="eastAsia"/>
                      <w:sz w:val="20"/>
                      <w:szCs w:val="20"/>
                    </w:rPr>
                    <w:t>行次</w:t>
                  </w:r>
                </w:p>
              </w:tc>
              <w:tc>
                <w:tcPr>
                  <w:tcW w:w="1100" w:type="dxa"/>
                  <w:vMerge w:val="restart"/>
                  <w:tcBorders>
                    <w:top w:val="nil"/>
                    <w:left w:val="nil"/>
                    <w:bottom w:val="single" w:sz="4" w:space="0" w:color="000000"/>
                    <w:right w:val="single" w:sz="4" w:space="0" w:color="000000"/>
                  </w:tcBorders>
                  <w:shd w:val="clear" w:color="000000" w:fill="C0C0C0"/>
                  <w:vAlign w:val="center"/>
                  <w:hideMark/>
                </w:tcPr>
                <w:p w:rsidR="00B63004" w:rsidRPr="00B63004" w:rsidRDefault="00B63004" w:rsidP="00B63004">
                  <w:pPr>
                    <w:jc w:val="center"/>
                    <w:rPr>
                      <w:rFonts w:cs="Arial"/>
                      <w:sz w:val="20"/>
                      <w:szCs w:val="20"/>
                    </w:rPr>
                  </w:pPr>
                  <w:r w:rsidRPr="00B63004">
                    <w:rPr>
                      <w:rFonts w:cs="Arial" w:hint="eastAsia"/>
                      <w:sz w:val="20"/>
                      <w:szCs w:val="20"/>
                    </w:rPr>
                    <w:t>金额</w:t>
                  </w:r>
                </w:p>
              </w:tc>
              <w:tc>
                <w:tcPr>
                  <w:tcW w:w="3160" w:type="dxa"/>
                  <w:vMerge w:val="restart"/>
                  <w:tcBorders>
                    <w:top w:val="nil"/>
                    <w:left w:val="nil"/>
                    <w:bottom w:val="single" w:sz="4" w:space="0" w:color="000000"/>
                    <w:right w:val="single" w:sz="4" w:space="0" w:color="000000"/>
                  </w:tcBorders>
                  <w:shd w:val="clear" w:color="000000" w:fill="C0C0C0"/>
                  <w:vAlign w:val="bottom"/>
                  <w:hideMark/>
                </w:tcPr>
                <w:p w:rsidR="00B63004" w:rsidRPr="00B63004" w:rsidRDefault="00B63004" w:rsidP="00B63004">
                  <w:pPr>
                    <w:rPr>
                      <w:rFonts w:cs="Arial"/>
                      <w:sz w:val="20"/>
                      <w:szCs w:val="20"/>
                    </w:rPr>
                  </w:pPr>
                  <w:r w:rsidRPr="00B63004">
                    <w:rPr>
                      <w:rFonts w:cs="Arial" w:hint="eastAsia"/>
                      <w:sz w:val="20"/>
                      <w:szCs w:val="20"/>
                    </w:rPr>
                    <w:t>项目</w:t>
                  </w:r>
                </w:p>
              </w:tc>
              <w:tc>
                <w:tcPr>
                  <w:tcW w:w="965" w:type="dxa"/>
                  <w:vMerge w:val="restart"/>
                  <w:tcBorders>
                    <w:top w:val="nil"/>
                    <w:left w:val="nil"/>
                    <w:bottom w:val="single" w:sz="4" w:space="0" w:color="000000"/>
                    <w:right w:val="single" w:sz="4" w:space="0" w:color="000000"/>
                  </w:tcBorders>
                  <w:shd w:val="clear" w:color="000000" w:fill="C0C0C0"/>
                  <w:vAlign w:val="center"/>
                  <w:hideMark/>
                </w:tcPr>
                <w:p w:rsidR="00B63004" w:rsidRPr="00B63004" w:rsidRDefault="00B63004" w:rsidP="00B63004">
                  <w:pPr>
                    <w:jc w:val="center"/>
                    <w:rPr>
                      <w:rFonts w:cs="Arial"/>
                      <w:sz w:val="20"/>
                      <w:szCs w:val="20"/>
                    </w:rPr>
                  </w:pPr>
                  <w:r w:rsidRPr="00B63004">
                    <w:rPr>
                      <w:rFonts w:cs="Arial" w:hint="eastAsia"/>
                      <w:sz w:val="20"/>
                      <w:szCs w:val="20"/>
                    </w:rPr>
                    <w:t>行次</w:t>
                  </w:r>
                </w:p>
              </w:tc>
              <w:tc>
                <w:tcPr>
                  <w:tcW w:w="1340" w:type="dxa"/>
                  <w:vMerge w:val="restart"/>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合计</w:t>
                  </w:r>
                </w:p>
              </w:tc>
              <w:tc>
                <w:tcPr>
                  <w:tcW w:w="1480" w:type="dxa"/>
                  <w:vMerge w:val="restart"/>
                  <w:tcBorders>
                    <w:top w:val="nil"/>
                    <w:left w:val="nil"/>
                    <w:bottom w:val="single" w:sz="4" w:space="0" w:color="000000"/>
                    <w:right w:val="single" w:sz="4" w:space="0" w:color="000000"/>
                  </w:tcBorders>
                  <w:shd w:val="clear" w:color="000000" w:fill="C0C0C0"/>
                  <w:vAlign w:val="center"/>
                  <w:hideMark/>
                </w:tcPr>
                <w:p w:rsidR="00B63004" w:rsidRPr="00B63004" w:rsidRDefault="00B63004" w:rsidP="00B63004">
                  <w:pPr>
                    <w:jc w:val="center"/>
                    <w:rPr>
                      <w:rFonts w:cs="Arial"/>
                      <w:sz w:val="20"/>
                      <w:szCs w:val="20"/>
                    </w:rPr>
                  </w:pPr>
                  <w:r w:rsidRPr="00B63004">
                    <w:rPr>
                      <w:rFonts w:cs="Arial" w:hint="eastAsia"/>
                      <w:sz w:val="20"/>
                      <w:szCs w:val="20"/>
                    </w:rPr>
                    <w:t>一般公共预算财政拨款</w:t>
                  </w:r>
                </w:p>
              </w:tc>
              <w:tc>
                <w:tcPr>
                  <w:tcW w:w="1460" w:type="dxa"/>
                  <w:vMerge w:val="restart"/>
                  <w:tcBorders>
                    <w:top w:val="nil"/>
                    <w:left w:val="nil"/>
                    <w:bottom w:val="single" w:sz="4" w:space="0" w:color="000000"/>
                    <w:right w:val="single" w:sz="4" w:space="0" w:color="000000"/>
                  </w:tcBorders>
                  <w:shd w:val="clear" w:color="000000" w:fill="C0C0C0"/>
                  <w:vAlign w:val="center"/>
                  <w:hideMark/>
                </w:tcPr>
                <w:p w:rsidR="00B63004" w:rsidRPr="00B63004" w:rsidRDefault="00B63004" w:rsidP="00B63004">
                  <w:pPr>
                    <w:jc w:val="center"/>
                    <w:rPr>
                      <w:rFonts w:cs="Arial"/>
                      <w:sz w:val="20"/>
                      <w:szCs w:val="20"/>
                    </w:rPr>
                  </w:pPr>
                  <w:r w:rsidRPr="00B63004">
                    <w:rPr>
                      <w:rFonts w:cs="Arial" w:hint="eastAsia"/>
                      <w:sz w:val="20"/>
                      <w:szCs w:val="20"/>
                    </w:rPr>
                    <w:t>政府性基金预算财政拨款</w:t>
                  </w:r>
                </w:p>
              </w:tc>
              <w:tc>
                <w:tcPr>
                  <w:tcW w:w="1778" w:type="dxa"/>
                  <w:vMerge w:val="restart"/>
                  <w:tcBorders>
                    <w:top w:val="nil"/>
                    <w:left w:val="nil"/>
                    <w:bottom w:val="single" w:sz="4" w:space="0" w:color="000000"/>
                    <w:right w:val="single" w:sz="4" w:space="0" w:color="000000"/>
                  </w:tcBorders>
                  <w:shd w:val="clear" w:color="000000" w:fill="C0C0C0"/>
                  <w:vAlign w:val="center"/>
                  <w:hideMark/>
                </w:tcPr>
                <w:p w:rsidR="00B63004" w:rsidRPr="00B63004" w:rsidRDefault="00B63004" w:rsidP="00B63004">
                  <w:pPr>
                    <w:jc w:val="center"/>
                    <w:rPr>
                      <w:rFonts w:cs="Arial"/>
                      <w:sz w:val="20"/>
                      <w:szCs w:val="20"/>
                    </w:rPr>
                  </w:pPr>
                  <w:r w:rsidRPr="00B63004">
                    <w:rPr>
                      <w:rFonts w:cs="Arial" w:hint="eastAsia"/>
                      <w:sz w:val="20"/>
                      <w:szCs w:val="20"/>
                    </w:rPr>
                    <w:t>国有资本经营预算财政拨款</w:t>
                  </w:r>
                </w:p>
              </w:tc>
            </w:tr>
            <w:tr w:rsidR="00B63004" w:rsidRPr="00B63004" w:rsidTr="004724DD">
              <w:trPr>
                <w:trHeight w:val="600"/>
              </w:trPr>
              <w:tc>
                <w:tcPr>
                  <w:tcW w:w="2630" w:type="dxa"/>
                  <w:vMerge/>
                  <w:tcBorders>
                    <w:top w:val="nil"/>
                    <w:left w:val="single" w:sz="4" w:space="0" w:color="000000"/>
                    <w:bottom w:val="single" w:sz="4" w:space="0" w:color="000000"/>
                    <w:right w:val="single" w:sz="4" w:space="0" w:color="000000"/>
                  </w:tcBorders>
                  <w:vAlign w:val="center"/>
                  <w:hideMark/>
                </w:tcPr>
                <w:p w:rsidR="00B63004" w:rsidRPr="00B63004" w:rsidRDefault="00B63004" w:rsidP="00B63004">
                  <w:pPr>
                    <w:rPr>
                      <w:rFonts w:cs="Arial"/>
                      <w:sz w:val="20"/>
                      <w:szCs w:val="20"/>
                    </w:rPr>
                  </w:pPr>
                </w:p>
              </w:tc>
              <w:tc>
                <w:tcPr>
                  <w:tcW w:w="580" w:type="dxa"/>
                  <w:vMerge/>
                  <w:tcBorders>
                    <w:top w:val="nil"/>
                    <w:left w:val="nil"/>
                    <w:bottom w:val="single" w:sz="4" w:space="0" w:color="000000"/>
                    <w:right w:val="single" w:sz="4" w:space="0" w:color="000000"/>
                  </w:tcBorders>
                  <w:vAlign w:val="center"/>
                  <w:hideMark/>
                </w:tcPr>
                <w:p w:rsidR="00B63004" w:rsidRPr="00B63004" w:rsidRDefault="00B63004" w:rsidP="00B63004">
                  <w:pPr>
                    <w:rPr>
                      <w:rFonts w:cs="Arial"/>
                      <w:sz w:val="20"/>
                      <w:szCs w:val="20"/>
                    </w:rPr>
                  </w:pPr>
                </w:p>
              </w:tc>
              <w:tc>
                <w:tcPr>
                  <w:tcW w:w="1100" w:type="dxa"/>
                  <w:vMerge/>
                  <w:tcBorders>
                    <w:top w:val="nil"/>
                    <w:left w:val="nil"/>
                    <w:bottom w:val="single" w:sz="4" w:space="0" w:color="000000"/>
                    <w:right w:val="single" w:sz="4" w:space="0" w:color="000000"/>
                  </w:tcBorders>
                  <w:vAlign w:val="center"/>
                  <w:hideMark/>
                </w:tcPr>
                <w:p w:rsidR="00B63004" w:rsidRPr="00B63004" w:rsidRDefault="00B63004" w:rsidP="00B63004">
                  <w:pPr>
                    <w:rPr>
                      <w:rFonts w:cs="Arial"/>
                      <w:sz w:val="20"/>
                      <w:szCs w:val="20"/>
                    </w:rPr>
                  </w:pPr>
                </w:p>
              </w:tc>
              <w:tc>
                <w:tcPr>
                  <w:tcW w:w="3160" w:type="dxa"/>
                  <w:vMerge/>
                  <w:tcBorders>
                    <w:top w:val="nil"/>
                    <w:left w:val="nil"/>
                    <w:bottom w:val="single" w:sz="4" w:space="0" w:color="000000"/>
                    <w:right w:val="single" w:sz="4" w:space="0" w:color="000000"/>
                  </w:tcBorders>
                  <w:vAlign w:val="center"/>
                  <w:hideMark/>
                </w:tcPr>
                <w:p w:rsidR="00B63004" w:rsidRPr="00B63004" w:rsidRDefault="00B63004" w:rsidP="00B63004">
                  <w:pPr>
                    <w:rPr>
                      <w:rFonts w:cs="Arial"/>
                      <w:sz w:val="20"/>
                      <w:szCs w:val="20"/>
                    </w:rPr>
                  </w:pPr>
                </w:p>
              </w:tc>
              <w:tc>
                <w:tcPr>
                  <w:tcW w:w="965" w:type="dxa"/>
                  <w:vMerge/>
                  <w:tcBorders>
                    <w:top w:val="nil"/>
                    <w:left w:val="nil"/>
                    <w:bottom w:val="single" w:sz="4" w:space="0" w:color="000000"/>
                    <w:right w:val="single" w:sz="4" w:space="0" w:color="000000"/>
                  </w:tcBorders>
                  <w:vAlign w:val="center"/>
                  <w:hideMark/>
                </w:tcPr>
                <w:p w:rsidR="00B63004" w:rsidRPr="00B63004" w:rsidRDefault="00B63004" w:rsidP="00B63004">
                  <w:pPr>
                    <w:rPr>
                      <w:rFonts w:cs="Arial"/>
                      <w:sz w:val="20"/>
                      <w:szCs w:val="20"/>
                    </w:rPr>
                  </w:pPr>
                </w:p>
              </w:tc>
              <w:tc>
                <w:tcPr>
                  <w:tcW w:w="1340" w:type="dxa"/>
                  <w:vMerge/>
                  <w:tcBorders>
                    <w:top w:val="nil"/>
                    <w:left w:val="nil"/>
                    <w:bottom w:val="single" w:sz="4" w:space="0" w:color="000000"/>
                    <w:right w:val="single" w:sz="4" w:space="0" w:color="000000"/>
                  </w:tcBorders>
                  <w:vAlign w:val="center"/>
                  <w:hideMark/>
                </w:tcPr>
                <w:p w:rsidR="00B63004" w:rsidRPr="00B63004" w:rsidRDefault="00B63004" w:rsidP="00B63004">
                  <w:pPr>
                    <w:rPr>
                      <w:rFonts w:cs="Arial"/>
                      <w:sz w:val="20"/>
                      <w:szCs w:val="20"/>
                    </w:rPr>
                  </w:pPr>
                </w:p>
              </w:tc>
              <w:tc>
                <w:tcPr>
                  <w:tcW w:w="1480" w:type="dxa"/>
                  <w:vMerge/>
                  <w:tcBorders>
                    <w:top w:val="nil"/>
                    <w:left w:val="nil"/>
                    <w:bottom w:val="single" w:sz="4" w:space="0" w:color="000000"/>
                    <w:right w:val="single" w:sz="4" w:space="0" w:color="000000"/>
                  </w:tcBorders>
                  <w:vAlign w:val="center"/>
                  <w:hideMark/>
                </w:tcPr>
                <w:p w:rsidR="00B63004" w:rsidRPr="00B63004" w:rsidRDefault="00B63004" w:rsidP="00B63004">
                  <w:pPr>
                    <w:rPr>
                      <w:rFonts w:cs="Arial"/>
                      <w:sz w:val="20"/>
                      <w:szCs w:val="20"/>
                    </w:rPr>
                  </w:pPr>
                </w:p>
              </w:tc>
              <w:tc>
                <w:tcPr>
                  <w:tcW w:w="1460" w:type="dxa"/>
                  <w:vMerge/>
                  <w:tcBorders>
                    <w:top w:val="nil"/>
                    <w:left w:val="nil"/>
                    <w:bottom w:val="single" w:sz="4" w:space="0" w:color="000000"/>
                    <w:right w:val="single" w:sz="4" w:space="0" w:color="000000"/>
                  </w:tcBorders>
                  <w:vAlign w:val="center"/>
                  <w:hideMark/>
                </w:tcPr>
                <w:p w:rsidR="00B63004" w:rsidRPr="00B63004" w:rsidRDefault="00B63004" w:rsidP="00B63004">
                  <w:pPr>
                    <w:rPr>
                      <w:rFonts w:cs="Arial"/>
                      <w:sz w:val="20"/>
                      <w:szCs w:val="20"/>
                    </w:rPr>
                  </w:pPr>
                </w:p>
              </w:tc>
              <w:tc>
                <w:tcPr>
                  <w:tcW w:w="1778" w:type="dxa"/>
                  <w:vMerge/>
                  <w:tcBorders>
                    <w:top w:val="nil"/>
                    <w:left w:val="nil"/>
                    <w:bottom w:val="single" w:sz="4" w:space="0" w:color="000000"/>
                    <w:right w:val="single" w:sz="4" w:space="0" w:color="000000"/>
                  </w:tcBorders>
                  <w:vAlign w:val="center"/>
                  <w:hideMark/>
                </w:tcPr>
                <w:p w:rsidR="00B63004" w:rsidRPr="00B63004" w:rsidRDefault="00B63004" w:rsidP="00B63004">
                  <w:pPr>
                    <w:rPr>
                      <w:rFonts w:cs="Arial"/>
                      <w:sz w:val="20"/>
                      <w:szCs w:val="20"/>
                    </w:rPr>
                  </w:pPr>
                </w:p>
              </w:tc>
            </w:tr>
            <w:tr w:rsidR="00B63004" w:rsidRPr="00B63004" w:rsidTr="004724DD">
              <w:trPr>
                <w:trHeight w:val="300"/>
              </w:trPr>
              <w:tc>
                <w:tcPr>
                  <w:tcW w:w="2630" w:type="dxa"/>
                  <w:tcBorders>
                    <w:top w:val="nil"/>
                    <w:left w:val="single" w:sz="4" w:space="0" w:color="000000"/>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sz w:val="20"/>
                      <w:szCs w:val="20"/>
                    </w:rPr>
                  </w:pPr>
                  <w:r w:rsidRPr="00B63004">
                    <w:rPr>
                      <w:rFonts w:cs="Arial" w:hint="eastAsia"/>
                      <w:sz w:val="20"/>
                      <w:szCs w:val="20"/>
                    </w:rPr>
                    <w:t>栏次</w:t>
                  </w:r>
                </w:p>
              </w:tc>
              <w:tc>
                <w:tcPr>
                  <w:tcW w:w="58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 xml:space="preserve">　</w:t>
                  </w:r>
                </w:p>
              </w:tc>
              <w:tc>
                <w:tcPr>
                  <w:tcW w:w="110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1</w:t>
                  </w:r>
                </w:p>
              </w:tc>
              <w:tc>
                <w:tcPr>
                  <w:tcW w:w="3160" w:type="dxa"/>
                  <w:tcBorders>
                    <w:top w:val="nil"/>
                    <w:left w:val="nil"/>
                    <w:bottom w:val="single" w:sz="4" w:space="0" w:color="000000"/>
                    <w:right w:val="single" w:sz="4" w:space="0" w:color="000000"/>
                  </w:tcBorders>
                  <w:shd w:val="clear" w:color="000000" w:fill="C0C0C0"/>
                  <w:noWrap/>
                  <w:vAlign w:val="bottom"/>
                  <w:hideMark/>
                </w:tcPr>
                <w:p w:rsidR="00B63004" w:rsidRPr="00B63004" w:rsidRDefault="00B63004" w:rsidP="00B63004">
                  <w:pPr>
                    <w:rPr>
                      <w:rFonts w:cs="Arial"/>
                      <w:sz w:val="20"/>
                      <w:szCs w:val="20"/>
                    </w:rPr>
                  </w:pPr>
                  <w:r w:rsidRPr="00B63004">
                    <w:rPr>
                      <w:rFonts w:cs="Arial" w:hint="eastAsia"/>
                      <w:sz w:val="20"/>
                      <w:szCs w:val="20"/>
                    </w:rPr>
                    <w:t>栏次</w:t>
                  </w:r>
                </w:p>
              </w:tc>
              <w:tc>
                <w:tcPr>
                  <w:tcW w:w="965"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 xml:space="preserve">　</w:t>
                  </w:r>
                </w:p>
              </w:tc>
              <w:tc>
                <w:tcPr>
                  <w:tcW w:w="134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2</w:t>
                  </w:r>
                </w:p>
              </w:tc>
              <w:tc>
                <w:tcPr>
                  <w:tcW w:w="148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3</w:t>
                  </w:r>
                </w:p>
              </w:tc>
              <w:tc>
                <w:tcPr>
                  <w:tcW w:w="146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4</w:t>
                  </w:r>
                </w:p>
              </w:tc>
              <w:tc>
                <w:tcPr>
                  <w:tcW w:w="1778"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5</w:t>
                  </w:r>
                </w:p>
              </w:tc>
            </w:tr>
            <w:tr w:rsidR="00B63004" w:rsidRPr="00B63004" w:rsidTr="004724DD">
              <w:trPr>
                <w:trHeight w:val="300"/>
              </w:trPr>
              <w:tc>
                <w:tcPr>
                  <w:tcW w:w="2630" w:type="dxa"/>
                  <w:tcBorders>
                    <w:top w:val="nil"/>
                    <w:left w:val="single" w:sz="4" w:space="0" w:color="000000"/>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sz w:val="20"/>
                      <w:szCs w:val="20"/>
                    </w:rPr>
                  </w:pPr>
                  <w:r w:rsidRPr="00B63004">
                    <w:rPr>
                      <w:rFonts w:cs="Arial" w:hint="eastAsia"/>
                      <w:sz w:val="20"/>
                      <w:szCs w:val="20"/>
                    </w:rPr>
                    <w:t>一、一般公共预算财政拨款</w:t>
                  </w:r>
                </w:p>
              </w:tc>
              <w:tc>
                <w:tcPr>
                  <w:tcW w:w="58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1</w:t>
                  </w:r>
                </w:p>
              </w:tc>
              <w:tc>
                <w:tcPr>
                  <w:tcW w:w="11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1,350.60</w:t>
                  </w:r>
                </w:p>
              </w:tc>
              <w:tc>
                <w:tcPr>
                  <w:tcW w:w="316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sz w:val="20"/>
                      <w:szCs w:val="20"/>
                    </w:rPr>
                  </w:pPr>
                  <w:r w:rsidRPr="00B63004">
                    <w:rPr>
                      <w:rFonts w:cs="Arial" w:hint="eastAsia"/>
                      <w:sz w:val="20"/>
                      <w:szCs w:val="20"/>
                    </w:rPr>
                    <w:t>一、一般公共服务支出</w:t>
                  </w:r>
                </w:p>
              </w:tc>
              <w:tc>
                <w:tcPr>
                  <w:tcW w:w="965"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33</w:t>
                  </w:r>
                </w:p>
              </w:tc>
              <w:tc>
                <w:tcPr>
                  <w:tcW w:w="134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48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46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778"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r>
            <w:tr w:rsidR="00B63004" w:rsidRPr="00B63004" w:rsidTr="004724DD">
              <w:trPr>
                <w:trHeight w:val="300"/>
              </w:trPr>
              <w:tc>
                <w:tcPr>
                  <w:tcW w:w="2630" w:type="dxa"/>
                  <w:tcBorders>
                    <w:top w:val="nil"/>
                    <w:left w:val="single" w:sz="4" w:space="0" w:color="000000"/>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sz w:val="20"/>
                      <w:szCs w:val="20"/>
                    </w:rPr>
                  </w:pPr>
                  <w:r w:rsidRPr="00B63004">
                    <w:rPr>
                      <w:rFonts w:cs="Arial" w:hint="eastAsia"/>
                      <w:sz w:val="20"/>
                      <w:szCs w:val="20"/>
                    </w:rPr>
                    <w:t>二、政府性基金预算财政拨款</w:t>
                  </w:r>
                </w:p>
              </w:tc>
              <w:tc>
                <w:tcPr>
                  <w:tcW w:w="58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2</w:t>
                  </w:r>
                </w:p>
              </w:tc>
              <w:tc>
                <w:tcPr>
                  <w:tcW w:w="11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316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sz w:val="20"/>
                      <w:szCs w:val="20"/>
                    </w:rPr>
                  </w:pPr>
                  <w:r w:rsidRPr="00B63004">
                    <w:rPr>
                      <w:rFonts w:cs="Arial" w:hint="eastAsia"/>
                      <w:sz w:val="20"/>
                      <w:szCs w:val="20"/>
                    </w:rPr>
                    <w:t>二、外交支出</w:t>
                  </w:r>
                </w:p>
              </w:tc>
              <w:tc>
                <w:tcPr>
                  <w:tcW w:w="965"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34</w:t>
                  </w:r>
                </w:p>
              </w:tc>
              <w:tc>
                <w:tcPr>
                  <w:tcW w:w="134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48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46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778"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r>
            <w:tr w:rsidR="00B63004" w:rsidRPr="00B63004" w:rsidTr="004724DD">
              <w:trPr>
                <w:trHeight w:val="300"/>
              </w:trPr>
              <w:tc>
                <w:tcPr>
                  <w:tcW w:w="2630" w:type="dxa"/>
                  <w:tcBorders>
                    <w:top w:val="nil"/>
                    <w:left w:val="single" w:sz="4" w:space="0" w:color="000000"/>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sz w:val="20"/>
                      <w:szCs w:val="20"/>
                    </w:rPr>
                  </w:pPr>
                  <w:r w:rsidRPr="00B63004">
                    <w:rPr>
                      <w:rFonts w:cs="Arial" w:hint="eastAsia"/>
                      <w:sz w:val="20"/>
                      <w:szCs w:val="20"/>
                    </w:rPr>
                    <w:t>三、国有资本经营财政拨款</w:t>
                  </w:r>
                </w:p>
              </w:tc>
              <w:tc>
                <w:tcPr>
                  <w:tcW w:w="58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3</w:t>
                  </w:r>
                </w:p>
              </w:tc>
              <w:tc>
                <w:tcPr>
                  <w:tcW w:w="11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316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sz w:val="20"/>
                      <w:szCs w:val="20"/>
                    </w:rPr>
                  </w:pPr>
                  <w:r w:rsidRPr="00B63004">
                    <w:rPr>
                      <w:rFonts w:cs="Arial" w:hint="eastAsia"/>
                      <w:sz w:val="20"/>
                      <w:szCs w:val="20"/>
                    </w:rPr>
                    <w:t>三、国防支出</w:t>
                  </w:r>
                </w:p>
              </w:tc>
              <w:tc>
                <w:tcPr>
                  <w:tcW w:w="965"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35</w:t>
                  </w:r>
                </w:p>
              </w:tc>
              <w:tc>
                <w:tcPr>
                  <w:tcW w:w="134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48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46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778"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r>
            <w:tr w:rsidR="00B63004" w:rsidRPr="00B63004" w:rsidTr="004724DD">
              <w:trPr>
                <w:trHeight w:val="300"/>
              </w:trPr>
              <w:tc>
                <w:tcPr>
                  <w:tcW w:w="2630" w:type="dxa"/>
                  <w:tcBorders>
                    <w:top w:val="nil"/>
                    <w:left w:val="single" w:sz="4" w:space="0" w:color="000000"/>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sz w:val="20"/>
                      <w:szCs w:val="20"/>
                    </w:rPr>
                  </w:pPr>
                  <w:r w:rsidRPr="00B63004">
                    <w:rPr>
                      <w:rFonts w:cs="Arial" w:hint="eastAsia"/>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4</w:t>
                  </w:r>
                </w:p>
              </w:tc>
              <w:tc>
                <w:tcPr>
                  <w:tcW w:w="11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316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sz w:val="20"/>
                      <w:szCs w:val="20"/>
                    </w:rPr>
                  </w:pPr>
                  <w:r w:rsidRPr="00B63004">
                    <w:rPr>
                      <w:rFonts w:cs="Arial" w:hint="eastAsia"/>
                      <w:sz w:val="20"/>
                      <w:szCs w:val="20"/>
                    </w:rPr>
                    <w:t>四、公共安全支出</w:t>
                  </w:r>
                </w:p>
              </w:tc>
              <w:tc>
                <w:tcPr>
                  <w:tcW w:w="965"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36</w:t>
                  </w:r>
                </w:p>
              </w:tc>
              <w:tc>
                <w:tcPr>
                  <w:tcW w:w="134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1,166.68</w:t>
                  </w:r>
                </w:p>
              </w:tc>
              <w:tc>
                <w:tcPr>
                  <w:tcW w:w="148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1,166.68</w:t>
                  </w:r>
                </w:p>
              </w:tc>
              <w:tc>
                <w:tcPr>
                  <w:tcW w:w="146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778"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r>
            <w:tr w:rsidR="00B63004" w:rsidRPr="00B63004" w:rsidTr="004724DD">
              <w:trPr>
                <w:trHeight w:val="300"/>
              </w:trPr>
              <w:tc>
                <w:tcPr>
                  <w:tcW w:w="2630" w:type="dxa"/>
                  <w:tcBorders>
                    <w:top w:val="nil"/>
                    <w:left w:val="single" w:sz="4" w:space="0" w:color="000000"/>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sz w:val="20"/>
                      <w:szCs w:val="20"/>
                    </w:rPr>
                  </w:pPr>
                  <w:r w:rsidRPr="00B63004">
                    <w:rPr>
                      <w:rFonts w:cs="Arial" w:hint="eastAsia"/>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5</w:t>
                  </w:r>
                </w:p>
              </w:tc>
              <w:tc>
                <w:tcPr>
                  <w:tcW w:w="11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316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sz w:val="20"/>
                      <w:szCs w:val="20"/>
                    </w:rPr>
                  </w:pPr>
                  <w:r w:rsidRPr="00B63004">
                    <w:rPr>
                      <w:rFonts w:cs="Arial" w:hint="eastAsia"/>
                      <w:sz w:val="20"/>
                      <w:szCs w:val="20"/>
                    </w:rPr>
                    <w:t>五、教育支出</w:t>
                  </w:r>
                </w:p>
              </w:tc>
              <w:tc>
                <w:tcPr>
                  <w:tcW w:w="965"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37</w:t>
                  </w:r>
                </w:p>
              </w:tc>
              <w:tc>
                <w:tcPr>
                  <w:tcW w:w="134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48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46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778"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r>
            <w:tr w:rsidR="00B63004" w:rsidRPr="00B63004" w:rsidTr="004724DD">
              <w:trPr>
                <w:trHeight w:val="300"/>
              </w:trPr>
              <w:tc>
                <w:tcPr>
                  <w:tcW w:w="2630" w:type="dxa"/>
                  <w:tcBorders>
                    <w:top w:val="nil"/>
                    <w:left w:val="single" w:sz="4" w:space="0" w:color="000000"/>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sz w:val="20"/>
                      <w:szCs w:val="20"/>
                    </w:rPr>
                  </w:pPr>
                  <w:r w:rsidRPr="00B63004">
                    <w:rPr>
                      <w:rFonts w:cs="Arial" w:hint="eastAsia"/>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6</w:t>
                  </w:r>
                </w:p>
              </w:tc>
              <w:tc>
                <w:tcPr>
                  <w:tcW w:w="11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316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sz w:val="20"/>
                      <w:szCs w:val="20"/>
                    </w:rPr>
                  </w:pPr>
                  <w:r w:rsidRPr="00B63004">
                    <w:rPr>
                      <w:rFonts w:cs="Arial" w:hint="eastAsia"/>
                      <w:sz w:val="20"/>
                      <w:szCs w:val="20"/>
                    </w:rPr>
                    <w:t>六、科学技术支出</w:t>
                  </w:r>
                </w:p>
              </w:tc>
              <w:tc>
                <w:tcPr>
                  <w:tcW w:w="965"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38</w:t>
                  </w:r>
                </w:p>
              </w:tc>
              <w:tc>
                <w:tcPr>
                  <w:tcW w:w="134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48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46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778"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r>
            <w:tr w:rsidR="00B63004" w:rsidRPr="00B63004" w:rsidTr="004724DD">
              <w:trPr>
                <w:trHeight w:val="300"/>
              </w:trPr>
              <w:tc>
                <w:tcPr>
                  <w:tcW w:w="2630" w:type="dxa"/>
                  <w:tcBorders>
                    <w:top w:val="nil"/>
                    <w:left w:val="single" w:sz="4" w:space="0" w:color="000000"/>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sz w:val="20"/>
                      <w:szCs w:val="20"/>
                    </w:rPr>
                  </w:pPr>
                  <w:r w:rsidRPr="00B63004">
                    <w:rPr>
                      <w:rFonts w:cs="Arial" w:hint="eastAsia"/>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7</w:t>
                  </w:r>
                </w:p>
              </w:tc>
              <w:tc>
                <w:tcPr>
                  <w:tcW w:w="11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316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sz w:val="20"/>
                      <w:szCs w:val="20"/>
                    </w:rPr>
                  </w:pPr>
                  <w:r w:rsidRPr="00B63004">
                    <w:rPr>
                      <w:rFonts w:cs="Arial" w:hint="eastAsia"/>
                      <w:sz w:val="20"/>
                      <w:szCs w:val="20"/>
                    </w:rPr>
                    <w:t>七、文化旅游体育与传媒支出</w:t>
                  </w:r>
                </w:p>
              </w:tc>
              <w:tc>
                <w:tcPr>
                  <w:tcW w:w="965"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39</w:t>
                  </w:r>
                </w:p>
              </w:tc>
              <w:tc>
                <w:tcPr>
                  <w:tcW w:w="134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48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46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778"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r>
            <w:tr w:rsidR="00B63004" w:rsidRPr="00B63004" w:rsidTr="004724DD">
              <w:trPr>
                <w:trHeight w:val="300"/>
              </w:trPr>
              <w:tc>
                <w:tcPr>
                  <w:tcW w:w="2630" w:type="dxa"/>
                  <w:tcBorders>
                    <w:top w:val="nil"/>
                    <w:left w:val="single" w:sz="4" w:space="0" w:color="000000"/>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sz w:val="20"/>
                      <w:szCs w:val="20"/>
                    </w:rPr>
                  </w:pPr>
                  <w:r w:rsidRPr="00B63004">
                    <w:rPr>
                      <w:rFonts w:cs="Arial" w:hint="eastAsia"/>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8</w:t>
                  </w:r>
                </w:p>
              </w:tc>
              <w:tc>
                <w:tcPr>
                  <w:tcW w:w="11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316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sz w:val="20"/>
                      <w:szCs w:val="20"/>
                    </w:rPr>
                  </w:pPr>
                  <w:r w:rsidRPr="00B63004">
                    <w:rPr>
                      <w:rFonts w:cs="Arial" w:hint="eastAsia"/>
                      <w:sz w:val="20"/>
                      <w:szCs w:val="20"/>
                    </w:rPr>
                    <w:t>八、社会保障和就业支出</w:t>
                  </w:r>
                </w:p>
              </w:tc>
              <w:tc>
                <w:tcPr>
                  <w:tcW w:w="965"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40</w:t>
                  </w:r>
                </w:p>
              </w:tc>
              <w:tc>
                <w:tcPr>
                  <w:tcW w:w="134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71.00</w:t>
                  </w:r>
                </w:p>
              </w:tc>
              <w:tc>
                <w:tcPr>
                  <w:tcW w:w="148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71.00</w:t>
                  </w:r>
                </w:p>
              </w:tc>
              <w:tc>
                <w:tcPr>
                  <w:tcW w:w="146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778"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r>
            <w:tr w:rsidR="00B63004" w:rsidRPr="00B63004" w:rsidTr="004724DD">
              <w:trPr>
                <w:trHeight w:val="300"/>
              </w:trPr>
              <w:tc>
                <w:tcPr>
                  <w:tcW w:w="2630" w:type="dxa"/>
                  <w:tcBorders>
                    <w:top w:val="nil"/>
                    <w:left w:val="single" w:sz="4" w:space="0" w:color="000000"/>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sz w:val="20"/>
                      <w:szCs w:val="20"/>
                    </w:rPr>
                  </w:pPr>
                  <w:r w:rsidRPr="00B63004">
                    <w:rPr>
                      <w:rFonts w:cs="Arial" w:hint="eastAsia"/>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9</w:t>
                  </w:r>
                </w:p>
              </w:tc>
              <w:tc>
                <w:tcPr>
                  <w:tcW w:w="11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316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sz w:val="20"/>
                      <w:szCs w:val="20"/>
                    </w:rPr>
                  </w:pPr>
                  <w:r w:rsidRPr="00B63004">
                    <w:rPr>
                      <w:rFonts w:cs="Arial" w:hint="eastAsia"/>
                      <w:sz w:val="20"/>
                      <w:szCs w:val="20"/>
                    </w:rPr>
                    <w:t>九、卫生健康支出</w:t>
                  </w:r>
                </w:p>
              </w:tc>
              <w:tc>
                <w:tcPr>
                  <w:tcW w:w="965"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41</w:t>
                  </w:r>
                </w:p>
              </w:tc>
              <w:tc>
                <w:tcPr>
                  <w:tcW w:w="134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20.00</w:t>
                  </w:r>
                </w:p>
              </w:tc>
              <w:tc>
                <w:tcPr>
                  <w:tcW w:w="148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20.00</w:t>
                  </w:r>
                </w:p>
              </w:tc>
              <w:tc>
                <w:tcPr>
                  <w:tcW w:w="146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778"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r>
            <w:tr w:rsidR="00B63004" w:rsidRPr="00B63004" w:rsidTr="004724DD">
              <w:trPr>
                <w:trHeight w:val="300"/>
              </w:trPr>
              <w:tc>
                <w:tcPr>
                  <w:tcW w:w="2630" w:type="dxa"/>
                  <w:tcBorders>
                    <w:top w:val="nil"/>
                    <w:left w:val="single" w:sz="4" w:space="0" w:color="000000"/>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sz w:val="20"/>
                      <w:szCs w:val="20"/>
                    </w:rPr>
                  </w:pPr>
                  <w:r w:rsidRPr="00B63004">
                    <w:rPr>
                      <w:rFonts w:cs="Arial" w:hint="eastAsia"/>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10</w:t>
                  </w:r>
                </w:p>
              </w:tc>
              <w:tc>
                <w:tcPr>
                  <w:tcW w:w="11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316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sz w:val="20"/>
                      <w:szCs w:val="20"/>
                    </w:rPr>
                  </w:pPr>
                  <w:r w:rsidRPr="00B63004">
                    <w:rPr>
                      <w:rFonts w:cs="Arial" w:hint="eastAsia"/>
                      <w:sz w:val="20"/>
                      <w:szCs w:val="20"/>
                    </w:rPr>
                    <w:t>十、节能环保支出</w:t>
                  </w:r>
                </w:p>
              </w:tc>
              <w:tc>
                <w:tcPr>
                  <w:tcW w:w="965"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42</w:t>
                  </w:r>
                </w:p>
              </w:tc>
              <w:tc>
                <w:tcPr>
                  <w:tcW w:w="134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48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46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778"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r>
            <w:tr w:rsidR="00B63004" w:rsidRPr="00B63004" w:rsidTr="004724DD">
              <w:trPr>
                <w:trHeight w:val="300"/>
              </w:trPr>
              <w:tc>
                <w:tcPr>
                  <w:tcW w:w="2630" w:type="dxa"/>
                  <w:tcBorders>
                    <w:top w:val="nil"/>
                    <w:left w:val="single" w:sz="4" w:space="0" w:color="000000"/>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sz w:val="20"/>
                      <w:szCs w:val="20"/>
                    </w:rPr>
                  </w:pPr>
                  <w:r w:rsidRPr="00B63004">
                    <w:rPr>
                      <w:rFonts w:cs="Arial" w:hint="eastAsia"/>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11</w:t>
                  </w:r>
                </w:p>
              </w:tc>
              <w:tc>
                <w:tcPr>
                  <w:tcW w:w="11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316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sz w:val="20"/>
                      <w:szCs w:val="20"/>
                    </w:rPr>
                  </w:pPr>
                  <w:r w:rsidRPr="00B63004">
                    <w:rPr>
                      <w:rFonts w:cs="Arial" w:hint="eastAsia"/>
                      <w:sz w:val="20"/>
                      <w:szCs w:val="20"/>
                    </w:rPr>
                    <w:t>十一、城乡社区支出</w:t>
                  </w:r>
                </w:p>
              </w:tc>
              <w:tc>
                <w:tcPr>
                  <w:tcW w:w="965"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43</w:t>
                  </w:r>
                </w:p>
              </w:tc>
              <w:tc>
                <w:tcPr>
                  <w:tcW w:w="134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48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46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778"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r>
            <w:tr w:rsidR="00B63004" w:rsidRPr="00B63004" w:rsidTr="004724DD">
              <w:trPr>
                <w:trHeight w:val="300"/>
              </w:trPr>
              <w:tc>
                <w:tcPr>
                  <w:tcW w:w="2630" w:type="dxa"/>
                  <w:tcBorders>
                    <w:top w:val="nil"/>
                    <w:left w:val="single" w:sz="4" w:space="0" w:color="000000"/>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sz w:val="20"/>
                      <w:szCs w:val="20"/>
                    </w:rPr>
                  </w:pPr>
                  <w:r w:rsidRPr="00B63004">
                    <w:rPr>
                      <w:rFonts w:cs="Arial" w:hint="eastAsia"/>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12</w:t>
                  </w:r>
                </w:p>
              </w:tc>
              <w:tc>
                <w:tcPr>
                  <w:tcW w:w="11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316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sz w:val="20"/>
                      <w:szCs w:val="20"/>
                    </w:rPr>
                  </w:pPr>
                  <w:r w:rsidRPr="00B63004">
                    <w:rPr>
                      <w:rFonts w:cs="Arial" w:hint="eastAsia"/>
                      <w:sz w:val="20"/>
                      <w:szCs w:val="20"/>
                    </w:rPr>
                    <w:t>十二、农林水支出</w:t>
                  </w:r>
                </w:p>
              </w:tc>
              <w:tc>
                <w:tcPr>
                  <w:tcW w:w="965"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44</w:t>
                  </w:r>
                </w:p>
              </w:tc>
              <w:tc>
                <w:tcPr>
                  <w:tcW w:w="134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48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46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778"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r>
            <w:tr w:rsidR="00B63004" w:rsidRPr="00B63004" w:rsidTr="004724DD">
              <w:trPr>
                <w:trHeight w:val="300"/>
              </w:trPr>
              <w:tc>
                <w:tcPr>
                  <w:tcW w:w="2630" w:type="dxa"/>
                  <w:tcBorders>
                    <w:top w:val="nil"/>
                    <w:left w:val="single" w:sz="4" w:space="0" w:color="000000"/>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sz w:val="20"/>
                      <w:szCs w:val="20"/>
                    </w:rPr>
                  </w:pPr>
                  <w:r w:rsidRPr="00B63004">
                    <w:rPr>
                      <w:rFonts w:cs="Arial" w:hint="eastAsia"/>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13</w:t>
                  </w:r>
                </w:p>
              </w:tc>
              <w:tc>
                <w:tcPr>
                  <w:tcW w:w="11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316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sz w:val="20"/>
                      <w:szCs w:val="20"/>
                    </w:rPr>
                  </w:pPr>
                  <w:r w:rsidRPr="00B63004">
                    <w:rPr>
                      <w:rFonts w:cs="Arial" w:hint="eastAsia"/>
                      <w:sz w:val="20"/>
                      <w:szCs w:val="20"/>
                    </w:rPr>
                    <w:t>十三、交通运输支出</w:t>
                  </w:r>
                </w:p>
              </w:tc>
              <w:tc>
                <w:tcPr>
                  <w:tcW w:w="965"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45</w:t>
                  </w:r>
                </w:p>
              </w:tc>
              <w:tc>
                <w:tcPr>
                  <w:tcW w:w="134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48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46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778"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r>
            <w:tr w:rsidR="00B63004" w:rsidRPr="00B63004" w:rsidTr="004724DD">
              <w:trPr>
                <w:trHeight w:val="300"/>
              </w:trPr>
              <w:tc>
                <w:tcPr>
                  <w:tcW w:w="2630" w:type="dxa"/>
                  <w:tcBorders>
                    <w:top w:val="nil"/>
                    <w:left w:val="single" w:sz="4" w:space="0" w:color="000000"/>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sz w:val="20"/>
                      <w:szCs w:val="20"/>
                    </w:rPr>
                  </w:pPr>
                  <w:r w:rsidRPr="00B63004">
                    <w:rPr>
                      <w:rFonts w:cs="Arial" w:hint="eastAsia"/>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14</w:t>
                  </w:r>
                </w:p>
              </w:tc>
              <w:tc>
                <w:tcPr>
                  <w:tcW w:w="11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316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sz w:val="20"/>
                      <w:szCs w:val="20"/>
                    </w:rPr>
                  </w:pPr>
                  <w:r w:rsidRPr="00B63004">
                    <w:rPr>
                      <w:rFonts w:cs="Arial" w:hint="eastAsia"/>
                      <w:sz w:val="20"/>
                      <w:szCs w:val="20"/>
                    </w:rPr>
                    <w:t>十四、资源勘探工业信息等支出</w:t>
                  </w:r>
                </w:p>
              </w:tc>
              <w:tc>
                <w:tcPr>
                  <w:tcW w:w="965"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46</w:t>
                  </w:r>
                </w:p>
              </w:tc>
              <w:tc>
                <w:tcPr>
                  <w:tcW w:w="134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48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46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778"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r>
            <w:tr w:rsidR="00B63004" w:rsidRPr="00B63004" w:rsidTr="004724DD">
              <w:trPr>
                <w:trHeight w:val="300"/>
              </w:trPr>
              <w:tc>
                <w:tcPr>
                  <w:tcW w:w="2630" w:type="dxa"/>
                  <w:tcBorders>
                    <w:top w:val="nil"/>
                    <w:left w:val="single" w:sz="4" w:space="0" w:color="000000"/>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sz w:val="20"/>
                      <w:szCs w:val="20"/>
                    </w:rPr>
                  </w:pPr>
                  <w:r w:rsidRPr="00B63004">
                    <w:rPr>
                      <w:rFonts w:cs="Arial" w:hint="eastAsia"/>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15</w:t>
                  </w:r>
                </w:p>
              </w:tc>
              <w:tc>
                <w:tcPr>
                  <w:tcW w:w="11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316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sz w:val="20"/>
                      <w:szCs w:val="20"/>
                    </w:rPr>
                  </w:pPr>
                  <w:r w:rsidRPr="00B63004">
                    <w:rPr>
                      <w:rFonts w:cs="Arial" w:hint="eastAsia"/>
                      <w:sz w:val="20"/>
                      <w:szCs w:val="20"/>
                    </w:rPr>
                    <w:t>十五、商业服务业等支出</w:t>
                  </w:r>
                </w:p>
              </w:tc>
              <w:tc>
                <w:tcPr>
                  <w:tcW w:w="965"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47</w:t>
                  </w:r>
                </w:p>
              </w:tc>
              <w:tc>
                <w:tcPr>
                  <w:tcW w:w="134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48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46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778"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r>
            <w:tr w:rsidR="00B63004" w:rsidRPr="00B63004" w:rsidTr="004724DD">
              <w:trPr>
                <w:trHeight w:val="300"/>
              </w:trPr>
              <w:tc>
                <w:tcPr>
                  <w:tcW w:w="2630" w:type="dxa"/>
                  <w:tcBorders>
                    <w:top w:val="nil"/>
                    <w:left w:val="single" w:sz="4" w:space="0" w:color="000000"/>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sz w:val="20"/>
                      <w:szCs w:val="20"/>
                    </w:rPr>
                  </w:pPr>
                  <w:r w:rsidRPr="00B63004">
                    <w:rPr>
                      <w:rFonts w:cs="Arial" w:hint="eastAsia"/>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16</w:t>
                  </w:r>
                </w:p>
              </w:tc>
              <w:tc>
                <w:tcPr>
                  <w:tcW w:w="11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316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sz w:val="20"/>
                      <w:szCs w:val="20"/>
                    </w:rPr>
                  </w:pPr>
                  <w:r w:rsidRPr="00B63004">
                    <w:rPr>
                      <w:rFonts w:cs="Arial" w:hint="eastAsia"/>
                      <w:sz w:val="20"/>
                      <w:szCs w:val="20"/>
                    </w:rPr>
                    <w:t>十六、金融支出</w:t>
                  </w:r>
                </w:p>
              </w:tc>
              <w:tc>
                <w:tcPr>
                  <w:tcW w:w="965"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48</w:t>
                  </w:r>
                </w:p>
              </w:tc>
              <w:tc>
                <w:tcPr>
                  <w:tcW w:w="134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48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46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778"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r>
            <w:tr w:rsidR="00B63004" w:rsidRPr="00B63004" w:rsidTr="004724DD">
              <w:trPr>
                <w:trHeight w:val="300"/>
              </w:trPr>
              <w:tc>
                <w:tcPr>
                  <w:tcW w:w="2630" w:type="dxa"/>
                  <w:tcBorders>
                    <w:top w:val="nil"/>
                    <w:left w:val="single" w:sz="4" w:space="0" w:color="000000"/>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sz w:val="20"/>
                      <w:szCs w:val="20"/>
                    </w:rPr>
                  </w:pPr>
                  <w:r w:rsidRPr="00B63004">
                    <w:rPr>
                      <w:rFonts w:cs="Arial" w:hint="eastAsia"/>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17</w:t>
                  </w:r>
                </w:p>
              </w:tc>
              <w:tc>
                <w:tcPr>
                  <w:tcW w:w="11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316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sz w:val="20"/>
                      <w:szCs w:val="20"/>
                    </w:rPr>
                  </w:pPr>
                  <w:r w:rsidRPr="00B63004">
                    <w:rPr>
                      <w:rFonts w:cs="Arial" w:hint="eastAsia"/>
                      <w:sz w:val="20"/>
                      <w:szCs w:val="20"/>
                    </w:rPr>
                    <w:t>十七、援助其他地区支出</w:t>
                  </w:r>
                </w:p>
              </w:tc>
              <w:tc>
                <w:tcPr>
                  <w:tcW w:w="965"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49</w:t>
                  </w:r>
                </w:p>
              </w:tc>
              <w:tc>
                <w:tcPr>
                  <w:tcW w:w="134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48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46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778"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r>
            <w:tr w:rsidR="00B63004" w:rsidRPr="00B63004" w:rsidTr="004724DD">
              <w:trPr>
                <w:trHeight w:val="300"/>
              </w:trPr>
              <w:tc>
                <w:tcPr>
                  <w:tcW w:w="2630" w:type="dxa"/>
                  <w:tcBorders>
                    <w:top w:val="nil"/>
                    <w:left w:val="single" w:sz="4" w:space="0" w:color="000000"/>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sz w:val="20"/>
                      <w:szCs w:val="20"/>
                    </w:rPr>
                  </w:pPr>
                  <w:r w:rsidRPr="00B63004">
                    <w:rPr>
                      <w:rFonts w:cs="Arial" w:hint="eastAsia"/>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18</w:t>
                  </w:r>
                </w:p>
              </w:tc>
              <w:tc>
                <w:tcPr>
                  <w:tcW w:w="11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316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sz w:val="20"/>
                      <w:szCs w:val="20"/>
                    </w:rPr>
                  </w:pPr>
                  <w:r w:rsidRPr="00B63004">
                    <w:rPr>
                      <w:rFonts w:cs="Arial" w:hint="eastAsia"/>
                      <w:sz w:val="20"/>
                      <w:szCs w:val="20"/>
                    </w:rPr>
                    <w:t>十八、自然资源海洋气象等支出</w:t>
                  </w:r>
                </w:p>
              </w:tc>
              <w:tc>
                <w:tcPr>
                  <w:tcW w:w="965"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50</w:t>
                  </w:r>
                </w:p>
              </w:tc>
              <w:tc>
                <w:tcPr>
                  <w:tcW w:w="134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48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46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778"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r>
            <w:tr w:rsidR="00B63004" w:rsidRPr="00B63004" w:rsidTr="004724DD">
              <w:trPr>
                <w:trHeight w:val="300"/>
              </w:trPr>
              <w:tc>
                <w:tcPr>
                  <w:tcW w:w="2630" w:type="dxa"/>
                  <w:tcBorders>
                    <w:top w:val="nil"/>
                    <w:left w:val="single" w:sz="4" w:space="0" w:color="000000"/>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sz w:val="20"/>
                      <w:szCs w:val="20"/>
                    </w:rPr>
                  </w:pPr>
                  <w:r w:rsidRPr="00B63004">
                    <w:rPr>
                      <w:rFonts w:cs="Arial" w:hint="eastAsia"/>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19</w:t>
                  </w:r>
                </w:p>
              </w:tc>
              <w:tc>
                <w:tcPr>
                  <w:tcW w:w="11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316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sz w:val="20"/>
                      <w:szCs w:val="20"/>
                    </w:rPr>
                  </w:pPr>
                  <w:r w:rsidRPr="00B63004">
                    <w:rPr>
                      <w:rFonts w:cs="Arial" w:hint="eastAsia"/>
                      <w:sz w:val="20"/>
                      <w:szCs w:val="20"/>
                    </w:rPr>
                    <w:t>十九、住房保障支出</w:t>
                  </w:r>
                </w:p>
              </w:tc>
              <w:tc>
                <w:tcPr>
                  <w:tcW w:w="965"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51</w:t>
                  </w:r>
                </w:p>
              </w:tc>
              <w:tc>
                <w:tcPr>
                  <w:tcW w:w="134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72.00</w:t>
                  </w:r>
                </w:p>
              </w:tc>
              <w:tc>
                <w:tcPr>
                  <w:tcW w:w="148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72.00</w:t>
                  </w:r>
                </w:p>
              </w:tc>
              <w:tc>
                <w:tcPr>
                  <w:tcW w:w="146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778"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r>
            <w:tr w:rsidR="00B63004" w:rsidRPr="00B63004" w:rsidTr="004724DD">
              <w:trPr>
                <w:trHeight w:val="300"/>
              </w:trPr>
              <w:tc>
                <w:tcPr>
                  <w:tcW w:w="2630" w:type="dxa"/>
                  <w:tcBorders>
                    <w:top w:val="nil"/>
                    <w:left w:val="single" w:sz="4" w:space="0" w:color="000000"/>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sz w:val="20"/>
                      <w:szCs w:val="20"/>
                    </w:rPr>
                  </w:pPr>
                  <w:r w:rsidRPr="00B63004">
                    <w:rPr>
                      <w:rFonts w:cs="Arial" w:hint="eastAsia"/>
                      <w:sz w:val="20"/>
                      <w:szCs w:val="20"/>
                    </w:rPr>
                    <w:lastRenderedPageBreak/>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20</w:t>
                  </w:r>
                </w:p>
              </w:tc>
              <w:tc>
                <w:tcPr>
                  <w:tcW w:w="11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316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sz w:val="20"/>
                      <w:szCs w:val="20"/>
                    </w:rPr>
                  </w:pPr>
                  <w:r w:rsidRPr="00B63004">
                    <w:rPr>
                      <w:rFonts w:cs="Arial" w:hint="eastAsia"/>
                      <w:sz w:val="20"/>
                      <w:szCs w:val="20"/>
                    </w:rPr>
                    <w:t>二十、粮油物资储备支出</w:t>
                  </w:r>
                </w:p>
              </w:tc>
              <w:tc>
                <w:tcPr>
                  <w:tcW w:w="965"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52</w:t>
                  </w:r>
                </w:p>
              </w:tc>
              <w:tc>
                <w:tcPr>
                  <w:tcW w:w="134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48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46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778"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r>
            <w:tr w:rsidR="00B63004" w:rsidRPr="00B63004" w:rsidTr="004724DD">
              <w:trPr>
                <w:trHeight w:val="300"/>
              </w:trPr>
              <w:tc>
                <w:tcPr>
                  <w:tcW w:w="2630" w:type="dxa"/>
                  <w:tcBorders>
                    <w:top w:val="nil"/>
                    <w:left w:val="single" w:sz="4" w:space="0" w:color="000000"/>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sz w:val="20"/>
                      <w:szCs w:val="20"/>
                    </w:rPr>
                  </w:pPr>
                  <w:r w:rsidRPr="00B63004">
                    <w:rPr>
                      <w:rFonts w:cs="Arial" w:hint="eastAsia"/>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21</w:t>
                  </w:r>
                </w:p>
              </w:tc>
              <w:tc>
                <w:tcPr>
                  <w:tcW w:w="11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316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sz w:val="20"/>
                      <w:szCs w:val="20"/>
                    </w:rPr>
                  </w:pPr>
                  <w:r w:rsidRPr="00B63004">
                    <w:rPr>
                      <w:rFonts w:cs="Arial" w:hint="eastAsia"/>
                      <w:sz w:val="20"/>
                      <w:szCs w:val="20"/>
                    </w:rPr>
                    <w:t>二十一、国有资本经营预算支出</w:t>
                  </w:r>
                </w:p>
              </w:tc>
              <w:tc>
                <w:tcPr>
                  <w:tcW w:w="965"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53</w:t>
                  </w:r>
                </w:p>
              </w:tc>
              <w:tc>
                <w:tcPr>
                  <w:tcW w:w="134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48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46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778"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r>
            <w:tr w:rsidR="00B63004" w:rsidRPr="00B63004" w:rsidTr="004724DD">
              <w:trPr>
                <w:trHeight w:val="300"/>
              </w:trPr>
              <w:tc>
                <w:tcPr>
                  <w:tcW w:w="2630" w:type="dxa"/>
                  <w:tcBorders>
                    <w:top w:val="nil"/>
                    <w:left w:val="single" w:sz="4" w:space="0" w:color="000000"/>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sz w:val="20"/>
                      <w:szCs w:val="20"/>
                    </w:rPr>
                  </w:pPr>
                  <w:r w:rsidRPr="00B63004">
                    <w:rPr>
                      <w:rFonts w:cs="Arial" w:hint="eastAsia"/>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22</w:t>
                  </w:r>
                </w:p>
              </w:tc>
              <w:tc>
                <w:tcPr>
                  <w:tcW w:w="11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316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sz w:val="20"/>
                      <w:szCs w:val="20"/>
                    </w:rPr>
                  </w:pPr>
                  <w:r w:rsidRPr="00B63004">
                    <w:rPr>
                      <w:rFonts w:cs="Arial" w:hint="eastAsia"/>
                      <w:sz w:val="20"/>
                      <w:szCs w:val="20"/>
                    </w:rPr>
                    <w:t>二十二、灾害防治及应急管理支出</w:t>
                  </w:r>
                </w:p>
              </w:tc>
              <w:tc>
                <w:tcPr>
                  <w:tcW w:w="965"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54</w:t>
                  </w:r>
                </w:p>
              </w:tc>
              <w:tc>
                <w:tcPr>
                  <w:tcW w:w="134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48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46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778"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r>
            <w:tr w:rsidR="00B63004" w:rsidRPr="00B63004" w:rsidTr="004724DD">
              <w:trPr>
                <w:trHeight w:val="300"/>
              </w:trPr>
              <w:tc>
                <w:tcPr>
                  <w:tcW w:w="2630" w:type="dxa"/>
                  <w:tcBorders>
                    <w:top w:val="nil"/>
                    <w:left w:val="single" w:sz="4" w:space="0" w:color="000000"/>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sz w:val="20"/>
                      <w:szCs w:val="20"/>
                    </w:rPr>
                  </w:pPr>
                  <w:r w:rsidRPr="00B63004">
                    <w:rPr>
                      <w:rFonts w:cs="Arial" w:hint="eastAsia"/>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23</w:t>
                  </w:r>
                </w:p>
              </w:tc>
              <w:tc>
                <w:tcPr>
                  <w:tcW w:w="11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316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sz w:val="20"/>
                      <w:szCs w:val="20"/>
                    </w:rPr>
                  </w:pPr>
                  <w:r w:rsidRPr="00B63004">
                    <w:rPr>
                      <w:rFonts w:cs="Arial" w:hint="eastAsia"/>
                      <w:sz w:val="20"/>
                      <w:szCs w:val="20"/>
                    </w:rPr>
                    <w:t>二十三、其他支出</w:t>
                  </w:r>
                </w:p>
              </w:tc>
              <w:tc>
                <w:tcPr>
                  <w:tcW w:w="965"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55</w:t>
                  </w:r>
                </w:p>
              </w:tc>
              <w:tc>
                <w:tcPr>
                  <w:tcW w:w="134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48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46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778"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r>
            <w:tr w:rsidR="00B63004" w:rsidRPr="00B63004" w:rsidTr="004724DD">
              <w:trPr>
                <w:trHeight w:val="300"/>
              </w:trPr>
              <w:tc>
                <w:tcPr>
                  <w:tcW w:w="2630" w:type="dxa"/>
                  <w:tcBorders>
                    <w:top w:val="nil"/>
                    <w:left w:val="single" w:sz="4" w:space="0" w:color="000000"/>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b/>
                      <w:bCs/>
                      <w:sz w:val="20"/>
                      <w:szCs w:val="20"/>
                    </w:rPr>
                  </w:pPr>
                  <w:r w:rsidRPr="00B63004">
                    <w:rPr>
                      <w:rFonts w:cs="Arial" w:hint="eastAsia"/>
                      <w:b/>
                      <w:bCs/>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24</w:t>
                  </w:r>
                </w:p>
              </w:tc>
              <w:tc>
                <w:tcPr>
                  <w:tcW w:w="11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316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sz w:val="20"/>
                      <w:szCs w:val="20"/>
                    </w:rPr>
                  </w:pPr>
                  <w:r w:rsidRPr="00B63004">
                    <w:rPr>
                      <w:rFonts w:cs="Arial" w:hint="eastAsia"/>
                      <w:sz w:val="20"/>
                      <w:szCs w:val="20"/>
                    </w:rPr>
                    <w:t>二十四、债务还本支出</w:t>
                  </w:r>
                </w:p>
              </w:tc>
              <w:tc>
                <w:tcPr>
                  <w:tcW w:w="965"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56</w:t>
                  </w:r>
                </w:p>
              </w:tc>
              <w:tc>
                <w:tcPr>
                  <w:tcW w:w="134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48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46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778"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r>
            <w:tr w:rsidR="00B63004" w:rsidRPr="00B63004" w:rsidTr="004724DD">
              <w:trPr>
                <w:trHeight w:val="300"/>
              </w:trPr>
              <w:tc>
                <w:tcPr>
                  <w:tcW w:w="2630" w:type="dxa"/>
                  <w:tcBorders>
                    <w:top w:val="nil"/>
                    <w:left w:val="single" w:sz="4" w:space="0" w:color="000000"/>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sz w:val="20"/>
                      <w:szCs w:val="20"/>
                    </w:rPr>
                  </w:pPr>
                  <w:r w:rsidRPr="00B63004">
                    <w:rPr>
                      <w:rFonts w:cs="Arial" w:hint="eastAsia"/>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25</w:t>
                  </w:r>
                </w:p>
              </w:tc>
              <w:tc>
                <w:tcPr>
                  <w:tcW w:w="11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316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sz w:val="20"/>
                      <w:szCs w:val="20"/>
                    </w:rPr>
                  </w:pPr>
                  <w:r w:rsidRPr="00B63004">
                    <w:rPr>
                      <w:rFonts w:cs="Arial" w:hint="eastAsia"/>
                      <w:sz w:val="20"/>
                      <w:szCs w:val="20"/>
                    </w:rPr>
                    <w:t>二十五、债务付息支出</w:t>
                  </w:r>
                </w:p>
              </w:tc>
              <w:tc>
                <w:tcPr>
                  <w:tcW w:w="965"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57</w:t>
                  </w:r>
                </w:p>
              </w:tc>
              <w:tc>
                <w:tcPr>
                  <w:tcW w:w="134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48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46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778"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r>
            <w:tr w:rsidR="00B63004" w:rsidRPr="00B63004" w:rsidTr="004724DD">
              <w:trPr>
                <w:trHeight w:val="300"/>
              </w:trPr>
              <w:tc>
                <w:tcPr>
                  <w:tcW w:w="2630" w:type="dxa"/>
                  <w:tcBorders>
                    <w:top w:val="nil"/>
                    <w:left w:val="single" w:sz="4" w:space="0" w:color="000000"/>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sz w:val="20"/>
                      <w:szCs w:val="20"/>
                    </w:rPr>
                  </w:pPr>
                  <w:r w:rsidRPr="00B63004">
                    <w:rPr>
                      <w:rFonts w:cs="Arial" w:hint="eastAsia"/>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26</w:t>
                  </w:r>
                </w:p>
              </w:tc>
              <w:tc>
                <w:tcPr>
                  <w:tcW w:w="11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316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sz w:val="20"/>
                      <w:szCs w:val="20"/>
                    </w:rPr>
                  </w:pPr>
                  <w:r w:rsidRPr="00B63004">
                    <w:rPr>
                      <w:rFonts w:cs="Arial" w:hint="eastAsia"/>
                      <w:sz w:val="20"/>
                      <w:szCs w:val="20"/>
                    </w:rPr>
                    <w:t>二十六、抗疫特别国债安排的支出</w:t>
                  </w:r>
                </w:p>
              </w:tc>
              <w:tc>
                <w:tcPr>
                  <w:tcW w:w="965"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58</w:t>
                  </w:r>
                </w:p>
              </w:tc>
              <w:tc>
                <w:tcPr>
                  <w:tcW w:w="134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48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46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778"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r>
            <w:tr w:rsidR="00B63004" w:rsidRPr="00B63004" w:rsidTr="004724DD">
              <w:trPr>
                <w:trHeight w:val="300"/>
              </w:trPr>
              <w:tc>
                <w:tcPr>
                  <w:tcW w:w="2630" w:type="dxa"/>
                  <w:tcBorders>
                    <w:top w:val="nil"/>
                    <w:left w:val="single" w:sz="4" w:space="0" w:color="000000"/>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b/>
                      <w:bCs/>
                      <w:sz w:val="20"/>
                      <w:szCs w:val="20"/>
                    </w:rPr>
                  </w:pPr>
                  <w:r w:rsidRPr="00B63004">
                    <w:rPr>
                      <w:rFonts w:cs="Arial" w:hint="eastAsia"/>
                      <w:b/>
                      <w:bCs/>
                      <w:sz w:val="20"/>
                      <w:szCs w:val="20"/>
                    </w:rPr>
                    <w:t>本年收入合计</w:t>
                  </w:r>
                </w:p>
              </w:tc>
              <w:tc>
                <w:tcPr>
                  <w:tcW w:w="58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27</w:t>
                  </w:r>
                </w:p>
              </w:tc>
              <w:tc>
                <w:tcPr>
                  <w:tcW w:w="11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1,350.60</w:t>
                  </w:r>
                </w:p>
              </w:tc>
              <w:tc>
                <w:tcPr>
                  <w:tcW w:w="316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b/>
                      <w:bCs/>
                      <w:sz w:val="20"/>
                      <w:szCs w:val="20"/>
                    </w:rPr>
                  </w:pPr>
                  <w:r w:rsidRPr="00B63004">
                    <w:rPr>
                      <w:rFonts w:cs="Arial" w:hint="eastAsia"/>
                      <w:b/>
                      <w:bCs/>
                      <w:sz w:val="20"/>
                      <w:szCs w:val="20"/>
                    </w:rPr>
                    <w:t>本年支出合计</w:t>
                  </w:r>
                </w:p>
              </w:tc>
              <w:tc>
                <w:tcPr>
                  <w:tcW w:w="965"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59</w:t>
                  </w:r>
                </w:p>
              </w:tc>
              <w:tc>
                <w:tcPr>
                  <w:tcW w:w="134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1,329.68</w:t>
                  </w:r>
                </w:p>
              </w:tc>
              <w:tc>
                <w:tcPr>
                  <w:tcW w:w="148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1,329.68</w:t>
                  </w:r>
                </w:p>
              </w:tc>
              <w:tc>
                <w:tcPr>
                  <w:tcW w:w="146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778"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r>
            <w:tr w:rsidR="00B63004" w:rsidRPr="00B63004" w:rsidTr="004724DD">
              <w:trPr>
                <w:trHeight w:val="300"/>
              </w:trPr>
              <w:tc>
                <w:tcPr>
                  <w:tcW w:w="2630" w:type="dxa"/>
                  <w:tcBorders>
                    <w:top w:val="nil"/>
                    <w:left w:val="single" w:sz="4" w:space="0" w:color="000000"/>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sz w:val="20"/>
                      <w:szCs w:val="20"/>
                    </w:rPr>
                  </w:pPr>
                  <w:r w:rsidRPr="00B63004">
                    <w:rPr>
                      <w:rFonts w:cs="Arial" w:hint="eastAsia"/>
                      <w:sz w:val="20"/>
                      <w:szCs w:val="20"/>
                    </w:rPr>
                    <w:t>年初财政拨款结转和结余</w:t>
                  </w:r>
                </w:p>
              </w:tc>
              <w:tc>
                <w:tcPr>
                  <w:tcW w:w="58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28</w:t>
                  </w:r>
                </w:p>
              </w:tc>
              <w:tc>
                <w:tcPr>
                  <w:tcW w:w="11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0.04</w:t>
                  </w:r>
                </w:p>
              </w:tc>
              <w:tc>
                <w:tcPr>
                  <w:tcW w:w="316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sz w:val="20"/>
                      <w:szCs w:val="20"/>
                    </w:rPr>
                  </w:pPr>
                  <w:r w:rsidRPr="00B63004">
                    <w:rPr>
                      <w:rFonts w:cs="Arial" w:hint="eastAsia"/>
                      <w:sz w:val="20"/>
                      <w:szCs w:val="20"/>
                    </w:rPr>
                    <w:t>年末财政拨款结转和结余</w:t>
                  </w:r>
                </w:p>
              </w:tc>
              <w:tc>
                <w:tcPr>
                  <w:tcW w:w="965"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60</w:t>
                  </w:r>
                </w:p>
              </w:tc>
              <w:tc>
                <w:tcPr>
                  <w:tcW w:w="134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20.96</w:t>
                  </w:r>
                </w:p>
              </w:tc>
              <w:tc>
                <w:tcPr>
                  <w:tcW w:w="148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20.96</w:t>
                  </w:r>
                </w:p>
              </w:tc>
              <w:tc>
                <w:tcPr>
                  <w:tcW w:w="146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778"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r>
            <w:tr w:rsidR="00B63004" w:rsidRPr="00B63004" w:rsidTr="004724DD">
              <w:trPr>
                <w:trHeight w:val="300"/>
              </w:trPr>
              <w:tc>
                <w:tcPr>
                  <w:tcW w:w="2630" w:type="dxa"/>
                  <w:tcBorders>
                    <w:top w:val="nil"/>
                    <w:left w:val="single" w:sz="4" w:space="0" w:color="000000"/>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sz w:val="20"/>
                      <w:szCs w:val="20"/>
                    </w:rPr>
                  </w:pPr>
                  <w:r w:rsidRPr="00B63004">
                    <w:rPr>
                      <w:rFonts w:cs="Arial" w:hint="eastAsia"/>
                      <w:sz w:val="20"/>
                      <w:szCs w:val="20"/>
                    </w:rPr>
                    <w:t xml:space="preserve">  一般公共预算财政拨款</w:t>
                  </w:r>
                </w:p>
              </w:tc>
              <w:tc>
                <w:tcPr>
                  <w:tcW w:w="58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29</w:t>
                  </w:r>
                </w:p>
              </w:tc>
              <w:tc>
                <w:tcPr>
                  <w:tcW w:w="11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0.04</w:t>
                  </w:r>
                </w:p>
              </w:tc>
              <w:tc>
                <w:tcPr>
                  <w:tcW w:w="316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sz w:val="20"/>
                      <w:szCs w:val="20"/>
                    </w:rPr>
                  </w:pPr>
                  <w:r w:rsidRPr="00B63004">
                    <w:rPr>
                      <w:rFonts w:cs="Arial" w:hint="eastAsia"/>
                      <w:sz w:val="20"/>
                      <w:szCs w:val="20"/>
                    </w:rPr>
                    <w:t xml:space="preserve">　</w:t>
                  </w:r>
                </w:p>
              </w:tc>
              <w:tc>
                <w:tcPr>
                  <w:tcW w:w="965"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61</w:t>
                  </w:r>
                </w:p>
              </w:tc>
              <w:tc>
                <w:tcPr>
                  <w:tcW w:w="134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48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46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778"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r>
            <w:tr w:rsidR="00B63004" w:rsidRPr="00B63004" w:rsidTr="004724DD">
              <w:trPr>
                <w:trHeight w:val="300"/>
              </w:trPr>
              <w:tc>
                <w:tcPr>
                  <w:tcW w:w="2630" w:type="dxa"/>
                  <w:tcBorders>
                    <w:top w:val="nil"/>
                    <w:left w:val="single" w:sz="4" w:space="0" w:color="000000"/>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sz w:val="20"/>
                      <w:szCs w:val="20"/>
                    </w:rPr>
                  </w:pPr>
                  <w:r w:rsidRPr="00B63004">
                    <w:rPr>
                      <w:rFonts w:cs="Arial" w:hint="eastAsia"/>
                      <w:sz w:val="20"/>
                      <w:szCs w:val="20"/>
                    </w:rPr>
                    <w:t xml:space="preserve">  政府性基金预算财政拨款</w:t>
                  </w:r>
                </w:p>
              </w:tc>
              <w:tc>
                <w:tcPr>
                  <w:tcW w:w="58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30</w:t>
                  </w:r>
                </w:p>
              </w:tc>
              <w:tc>
                <w:tcPr>
                  <w:tcW w:w="11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316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sz w:val="20"/>
                      <w:szCs w:val="20"/>
                    </w:rPr>
                  </w:pPr>
                  <w:r w:rsidRPr="00B63004">
                    <w:rPr>
                      <w:rFonts w:cs="Arial" w:hint="eastAsia"/>
                      <w:sz w:val="20"/>
                      <w:szCs w:val="20"/>
                    </w:rPr>
                    <w:t xml:space="preserve">　</w:t>
                  </w:r>
                </w:p>
              </w:tc>
              <w:tc>
                <w:tcPr>
                  <w:tcW w:w="965"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62</w:t>
                  </w:r>
                </w:p>
              </w:tc>
              <w:tc>
                <w:tcPr>
                  <w:tcW w:w="134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48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46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778"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r>
            <w:tr w:rsidR="00B63004" w:rsidRPr="00B63004" w:rsidTr="004724DD">
              <w:trPr>
                <w:trHeight w:val="300"/>
              </w:trPr>
              <w:tc>
                <w:tcPr>
                  <w:tcW w:w="2630" w:type="dxa"/>
                  <w:tcBorders>
                    <w:top w:val="nil"/>
                    <w:left w:val="single" w:sz="4" w:space="0" w:color="000000"/>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sz w:val="20"/>
                      <w:szCs w:val="20"/>
                    </w:rPr>
                  </w:pPr>
                  <w:r w:rsidRPr="00B63004">
                    <w:rPr>
                      <w:rFonts w:cs="Arial" w:hint="eastAsia"/>
                      <w:sz w:val="20"/>
                      <w:szCs w:val="20"/>
                    </w:rPr>
                    <w:t xml:space="preserve">  国有资本经营预算财政拨款</w:t>
                  </w:r>
                </w:p>
              </w:tc>
              <w:tc>
                <w:tcPr>
                  <w:tcW w:w="58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31</w:t>
                  </w:r>
                </w:p>
              </w:tc>
              <w:tc>
                <w:tcPr>
                  <w:tcW w:w="11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316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sz w:val="20"/>
                      <w:szCs w:val="20"/>
                    </w:rPr>
                  </w:pPr>
                  <w:r w:rsidRPr="00B63004">
                    <w:rPr>
                      <w:rFonts w:cs="Arial" w:hint="eastAsia"/>
                      <w:sz w:val="20"/>
                      <w:szCs w:val="20"/>
                    </w:rPr>
                    <w:t xml:space="preserve">　</w:t>
                  </w:r>
                </w:p>
              </w:tc>
              <w:tc>
                <w:tcPr>
                  <w:tcW w:w="965"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63</w:t>
                  </w:r>
                </w:p>
              </w:tc>
              <w:tc>
                <w:tcPr>
                  <w:tcW w:w="134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48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46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778"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r>
            <w:tr w:rsidR="00B63004" w:rsidRPr="00B63004" w:rsidTr="004724DD">
              <w:trPr>
                <w:trHeight w:val="300"/>
              </w:trPr>
              <w:tc>
                <w:tcPr>
                  <w:tcW w:w="2630" w:type="dxa"/>
                  <w:tcBorders>
                    <w:top w:val="nil"/>
                    <w:left w:val="single" w:sz="4" w:space="0" w:color="000000"/>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b/>
                      <w:bCs/>
                      <w:sz w:val="20"/>
                      <w:szCs w:val="20"/>
                    </w:rPr>
                  </w:pPr>
                  <w:r w:rsidRPr="00B63004">
                    <w:rPr>
                      <w:rFonts w:cs="Arial" w:hint="eastAsia"/>
                      <w:b/>
                      <w:bCs/>
                      <w:sz w:val="20"/>
                      <w:szCs w:val="20"/>
                    </w:rPr>
                    <w:t>总计</w:t>
                  </w:r>
                </w:p>
              </w:tc>
              <w:tc>
                <w:tcPr>
                  <w:tcW w:w="580" w:type="dxa"/>
                  <w:tcBorders>
                    <w:top w:val="nil"/>
                    <w:left w:val="nil"/>
                    <w:bottom w:val="single" w:sz="12"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32</w:t>
                  </w:r>
                </w:p>
              </w:tc>
              <w:tc>
                <w:tcPr>
                  <w:tcW w:w="110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1,350.64</w:t>
                  </w:r>
                </w:p>
              </w:tc>
              <w:tc>
                <w:tcPr>
                  <w:tcW w:w="3160"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rPr>
                      <w:rFonts w:cs="Arial"/>
                      <w:b/>
                      <w:bCs/>
                      <w:sz w:val="20"/>
                      <w:szCs w:val="20"/>
                    </w:rPr>
                  </w:pPr>
                  <w:r w:rsidRPr="00B63004">
                    <w:rPr>
                      <w:rFonts w:cs="Arial" w:hint="eastAsia"/>
                      <w:b/>
                      <w:bCs/>
                      <w:sz w:val="20"/>
                      <w:szCs w:val="20"/>
                    </w:rPr>
                    <w:t>总计</w:t>
                  </w:r>
                </w:p>
              </w:tc>
              <w:tc>
                <w:tcPr>
                  <w:tcW w:w="965" w:type="dxa"/>
                  <w:tcBorders>
                    <w:top w:val="nil"/>
                    <w:left w:val="nil"/>
                    <w:bottom w:val="single" w:sz="4" w:space="0" w:color="000000"/>
                    <w:right w:val="single" w:sz="4" w:space="0" w:color="000000"/>
                  </w:tcBorders>
                  <w:shd w:val="clear" w:color="000000" w:fill="C0C0C0"/>
                  <w:noWrap/>
                  <w:vAlign w:val="center"/>
                  <w:hideMark/>
                </w:tcPr>
                <w:p w:rsidR="00B63004" w:rsidRPr="00B63004" w:rsidRDefault="00B63004" w:rsidP="00B63004">
                  <w:pPr>
                    <w:jc w:val="center"/>
                    <w:rPr>
                      <w:rFonts w:cs="Arial"/>
                      <w:sz w:val="20"/>
                      <w:szCs w:val="20"/>
                    </w:rPr>
                  </w:pPr>
                  <w:r w:rsidRPr="00B63004">
                    <w:rPr>
                      <w:rFonts w:cs="Arial" w:hint="eastAsia"/>
                      <w:sz w:val="20"/>
                      <w:szCs w:val="20"/>
                    </w:rPr>
                    <w:t>64</w:t>
                  </w:r>
                </w:p>
              </w:tc>
              <w:tc>
                <w:tcPr>
                  <w:tcW w:w="134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1,350.64</w:t>
                  </w:r>
                </w:p>
              </w:tc>
              <w:tc>
                <w:tcPr>
                  <w:tcW w:w="148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1,350.64</w:t>
                  </w:r>
                </w:p>
              </w:tc>
              <w:tc>
                <w:tcPr>
                  <w:tcW w:w="1460"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c>
                <w:tcPr>
                  <w:tcW w:w="1778" w:type="dxa"/>
                  <w:tcBorders>
                    <w:top w:val="nil"/>
                    <w:left w:val="nil"/>
                    <w:bottom w:val="single" w:sz="4" w:space="0" w:color="000000"/>
                    <w:right w:val="single" w:sz="4" w:space="0" w:color="000000"/>
                  </w:tcBorders>
                  <w:shd w:val="clear" w:color="000000" w:fill="FFFFFF"/>
                  <w:noWrap/>
                  <w:vAlign w:val="center"/>
                  <w:hideMark/>
                </w:tcPr>
                <w:p w:rsidR="00B63004" w:rsidRPr="00B63004" w:rsidRDefault="00B63004" w:rsidP="00B63004">
                  <w:pPr>
                    <w:jc w:val="right"/>
                    <w:rPr>
                      <w:rFonts w:cs="Arial"/>
                      <w:sz w:val="20"/>
                      <w:szCs w:val="20"/>
                    </w:rPr>
                  </w:pPr>
                  <w:r w:rsidRPr="00B63004">
                    <w:rPr>
                      <w:rFonts w:cs="Arial" w:hint="eastAsia"/>
                      <w:sz w:val="20"/>
                      <w:szCs w:val="20"/>
                    </w:rPr>
                    <w:t xml:space="preserve">　</w:t>
                  </w:r>
                </w:p>
              </w:tc>
            </w:tr>
            <w:tr w:rsidR="00B63004" w:rsidRPr="00B63004" w:rsidTr="004724DD">
              <w:trPr>
                <w:trHeight w:val="300"/>
              </w:trPr>
              <w:tc>
                <w:tcPr>
                  <w:tcW w:w="12715" w:type="dxa"/>
                  <w:gridSpan w:val="8"/>
                  <w:tcBorders>
                    <w:top w:val="nil"/>
                    <w:left w:val="nil"/>
                    <w:bottom w:val="nil"/>
                    <w:right w:val="nil"/>
                  </w:tcBorders>
                  <w:shd w:val="clear" w:color="000000" w:fill="FFFFFF"/>
                  <w:noWrap/>
                  <w:vAlign w:val="center"/>
                  <w:hideMark/>
                </w:tcPr>
                <w:p w:rsidR="00B63004" w:rsidRPr="00B63004" w:rsidRDefault="00B63004" w:rsidP="00B63004">
                  <w:pPr>
                    <w:rPr>
                      <w:rFonts w:cs="Arial"/>
                      <w:sz w:val="20"/>
                      <w:szCs w:val="20"/>
                    </w:rPr>
                  </w:pPr>
                  <w:r w:rsidRPr="00B63004">
                    <w:rPr>
                      <w:rFonts w:cs="Arial" w:hint="eastAsia"/>
                      <w:sz w:val="20"/>
                      <w:szCs w:val="20"/>
                    </w:rPr>
                    <w:t>注：本表反映部门本年度一般公共预算财政拨款、政府性基金预算财政拨款和国有资本经营预算财政拨款的总收支和年末结转结余情况。</w:t>
                  </w:r>
                </w:p>
              </w:tc>
              <w:tc>
                <w:tcPr>
                  <w:tcW w:w="1778" w:type="dxa"/>
                  <w:tcBorders>
                    <w:top w:val="nil"/>
                    <w:left w:val="nil"/>
                    <w:bottom w:val="nil"/>
                    <w:right w:val="nil"/>
                  </w:tcBorders>
                  <w:shd w:val="clear" w:color="000000" w:fill="FFFFFF"/>
                  <w:noWrap/>
                  <w:vAlign w:val="center"/>
                  <w:hideMark/>
                </w:tcPr>
                <w:p w:rsidR="00B63004" w:rsidRPr="00B63004" w:rsidRDefault="00B63004" w:rsidP="00B63004">
                  <w:pPr>
                    <w:rPr>
                      <w:rFonts w:cs="Arial"/>
                      <w:sz w:val="20"/>
                      <w:szCs w:val="20"/>
                    </w:rPr>
                  </w:pPr>
                  <w:r w:rsidRPr="00B63004">
                    <w:rPr>
                      <w:rFonts w:cs="Arial" w:hint="eastAsia"/>
                      <w:sz w:val="20"/>
                      <w:szCs w:val="20"/>
                    </w:rPr>
                    <w:t xml:space="preserve">　</w:t>
                  </w:r>
                </w:p>
              </w:tc>
            </w:tr>
          </w:tbl>
          <w:p w:rsidR="00B63004" w:rsidRPr="00B63004" w:rsidRDefault="00B63004" w:rsidP="0072261D">
            <w:pPr>
              <w:adjustRightInd w:val="0"/>
              <w:snapToGrid w:val="0"/>
              <w:spacing w:line="400" w:lineRule="exact"/>
              <w:rPr>
                <w:rFonts w:cs="Arial"/>
                <w:sz w:val="18"/>
                <w:szCs w:val="18"/>
              </w:rPr>
            </w:pPr>
          </w:p>
          <w:p w:rsidR="0072261D" w:rsidRPr="0072261D" w:rsidRDefault="0072261D" w:rsidP="0072261D">
            <w:pPr>
              <w:adjustRightInd w:val="0"/>
              <w:snapToGrid w:val="0"/>
              <w:spacing w:line="400" w:lineRule="exact"/>
              <w:rPr>
                <w:rFonts w:cs="Arial"/>
                <w:sz w:val="18"/>
                <w:szCs w:val="18"/>
              </w:rPr>
            </w:pPr>
            <w:r w:rsidRPr="0072261D">
              <w:rPr>
                <w:rFonts w:cs="Arial" w:hint="eastAsia"/>
                <w:sz w:val="18"/>
                <w:szCs w:val="18"/>
              </w:rPr>
              <w:t xml:space="preserve">　</w:t>
            </w:r>
          </w:p>
        </w:tc>
        <w:tc>
          <w:tcPr>
            <w:tcW w:w="580" w:type="dxa"/>
            <w:tcBorders>
              <w:top w:val="nil"/>
              <w:left w:val="nil"/>
              <w:bottom w:val="nil"/>
              <w:right w:val="nil"/>
            </w:tcBorders>
            <w:shd w:val="clear" w:color="000000" w:fill="FFFFFF"/>
            <w:noWrap/>
            <w:vAlign w:val="center"/>
            <w:hideMark/>
          </w:tcPr>
          <w:p w:rsidR="0072261D" w:rsidRPr="0072261D" w:rsidRDefault="0072261D" w:rsidP="0072261D">
            <w:pPr>
              <w:adjustRightInd w:val="0"/>
              <w:snapToGrid w:val="0"/>
              <w:spacing w:line="400" w:lineRule="exact"/>
              <w:rPr>
                <w:rFonts w:cs="Arial"/>
                <w:sz w:val="18"/>
                <w:szCs w:val="18"/>
              </w:rPr>
            </w:pPr>
            <w:r w:rsidRPr="0072261D">
              <w:rPr>
                <w:rFonts w:cs="Arial" w:hint="eastAsia"/>
                <w:sz w:val="18"/>
                <w:szCs w:val="18"/>
              </w:rPr>
              <w:lastRenderedPageBreak/>
              <w:t xml:space="preserve">　</w:t>
            </w:r>
          </w:p>
        </w:tc>
        <w:tc>
          <w:tcPr>
            <w:tcW w:w="1263" w:type="dxa"/>
            <w:tcBorders>
              <w:top w:val="nil"/>
              <w:left w:val="nil"/>
              <w:bottom w:val="nil"/>
              <w:right w:val="nil"/>
            </w:tcBorders>
            <w:shd w:val="clear" w:color="000000" w:fill="FFFFFF"/>
            <w:noWrap/>
            <w:vAlign w:val="center"/>
            <w:hideMark/>
          </w:tcPr>
          <w:p w:rsidR="0072261D" w:rsidRPr="0072261D" w:rsidRDefault="0072261D" w:rsidP="0072261D">
            <w:pPr>
              <w:adjustRightInd w:val="0"/>
              <w:snapToGrid w:val="0"/>
              <w:spacing w:line="400" w:lineRule="exact"/>
              <w:rPr>
                <w:rFonts w:cs="Arial"/>
                <w:sz w:val="18"/>
                <w:szCs w:val="18"/>
              </w:rPr>
            </w:pPr>
            <w:r w:rsidRPr="0072261D">
              <w:rPr>
                <w:rFonts w:cs="Arial" w:hint="eastAsia"/>
                <w:sz w:val="18"/>
                <w:szCs w:val="18"/>
              </w:rPr>
              <w:t xml:space="preserve">　</w:t>
            </w:r>
          </w:p>
        </w:tc>
        <w:tc>
          <w:tcPr>
            <w:tcW w:w="3260" w:type="dxa"/>
            <w:tcBorders>
              <w:top w:val="nil"/>
              <w:left w:val="nil"/>
              <w:bottom w:val="nil"/>
              <w:right w:val="nil"/>
            </w:tcBorders>
            <w:shd w:val="clear" w:color="000000" w:fill="FFFFFF"/>
            <w:noWrap/>
            <w:vAlign w:val="center"/>
            <w:hideMark/>
          </w:tcPr>
          <w:p w:rsidR="0072261D" w:rsidRPr="0072261D" w:rsidRDefault="0072261D" w:rsidP="0072261D">
            <w:pPr>
              <w:adjustRightInd w:val="0"/>
              <w:snapToGrid w:val="0"/>
              <w:spacing w:line="400" w:lineRule="exact"/>
              <w:rPr>
                <w:rFonts w:cs="Arial"/>
                <w:sz w:val="18"/>
                <w:szCs w:val="18"/>
              </w:rPr>
            </w:pPr>
            <w:r w:rsidRPr="0072261D">
              <w:rPr>
                <w:rFonts w:cs="Arial" w:hint="eastAsia"/>
                <w:sz w:val="18"/>
                <w:szCs w:val="18"/>
              </w:rPr>
              <w:t xml:space="preserve">　</w:t>
            </w:r>
          </w:p>
        </w:tc>
        <w:tc>
          <w:tcPr>
            <w:tcW w:w="656" w:type="dxa"/>
            <w:tcBorders>
              <w:top w:val="nil"/>
              <w:left w:val="nil"/>
              <w:bottom w:val="nil"/>
              <w:right w:val="nil"/>
            </w:tcBorders>
            <w:shd w:val="clear" w:color="000000" w:fill="FFFFFF"/>
            <w:noWrap/>
            <w:vAlign w:val="center"/>
            <w:hideMark/>
          </w:tcPr>
          <w:p w:rsidR="0072261D" w:rsidRPr="0072261D" w:rsidRDefault="0072261D" w:rsidP="0072261D">
            <w:pPr>
              <w:adjustRightInd w:val="0"/>
              <w:snapToGrid w:val="0"/>
              <w:spacing w:line="400" w:lineRule="exact"/>
              <w:rPr>
                <w:rFonts w:cs="Arial"/>
                <w:sz w:val="18"/>
                <w:szCs w:val="18"/>
              </w:rPr>
            </w:pPr>
            <w:r w:rsidRPr="0072261D">
              <w:rPr>
                <w:rFonts w:cs="Arial" w:hint="eastAsia"/>
                <w:sz w:val="18"/>
                <w:szCs w:val="18"/>
              </w:rPr>
              <w:t xml:space="preserve">　</w:t>
            </w:r>
          </w:p>
        </w:tc>
        <w:tc>
          <w:tcPr>
            <w:tcW w:w="1216" w:type="dxa"/>
            <w:tcBorders>
              <w:top w:val="nil"/>
              <w:left w:val="nil"/>
              <w:bottom w:val="nil"/>
              <w:right w:val="nil"/>
            </w:tcBorders>
            <w:shd w:val="clear" w:color="000000" w:fill="FFFFFF"/>
            <w:noWrap/>
            <w:vAlign w:val="center"/>
            <w:hideMark/>
          </w:tcPr>
          <w:p w:rsidR="0072261D" w:rsidRPr="0072261D" w:rsidRDefault="0072261D" w:rsidP="0072261D">
            <w:pPr>
              <w:adjustRightInd w:val="0"/>
              <w:snapToGrid w:val="0"/>
              <w:spacing w:line="400" w:lineRule="exact"/>
              <w:rPr>
                <w:rFonts w:cs="Arial"/>
                <w:sz w:val="18"/>
                <w:szCs w:val="18"/>
              </w:rPr>
            </w:pPr>
            <w:r w:rsidRPr="0072261D">
              <w:rPr>
                <w:rFonts w:cs="Arial" w:hint="eastAsia"/>
                <w:sz w:val="18"/>
                <w:szCs w:val="18"/>
              </w:rPr>
              <w:t xml:space="preserve">　</w:t>
            </w:r>
          </w:p>
        </w:tc>
        <w:tc>
          <w:tcPr>
            <w:tcW w:w="1216" w:type="dxa"/>
            <w:tcBorders>
              <w:top w:val="nil"/>
              <w:left w:val="nil"/>
              <w:bottom w:val="nil"/>
              <w:right w:val="nil"/>
            </w:tcBorders>
            <w:shd w:val="clear" w:color="000000" w:fill="FFFFFF"/>
            <w:noWrap/>
            <w:vAlign w:val="center"/>
            <w:hideMark/>
          </w:tcPr>
          <w:p w:rsidR="0072261D" w:rsidRPr="0072261D" w:rsidRDefault="0072261D" w:rsidP="0072261D">
            <w:pPr>
              <w:adjustRightInd w:val="0"/>
              <w:snapToGrid w:val="0"/>
              <w:spacing w:line="400" w:lineRule="exact"/>
              <w:rPr>
                <w:rFonts w:cs="Arial"/>
                <w:sz w:val="18"/>
                <w:szCs w:val="18"/>
              </w:rPr>
            </w:pPr>
            <w:r w:rsidRPr="0072261D">
              <w:rPr>
                <w:rFonts w:cs="Arial" w:hint="eastAsia"/>
                <w:sz w:val="18"/>
                <w:szCs w:val="18"/>
              </w:rPr>
              <w:t xml:space="preserve">　</w:t>
            </w:r>
          </w:p>
        </w:tc>
        <w:tc>
          <w:tcPr>
            <w:tcW w:w="1680" w:type="dxa"/>
            <w:tcBorders>
              <w:top w:val="nil"/>
              <w:left w:val="nil"/>
              <w:bottom w:val="nil"/>
              <w:right w:val="nil"/>
            </w:tcBorders>
            <w:shd w:val="clear" w:color="000000" w:fill="FFFFFF"/>
            <w:noWrap/>
            <w:vAlign w:val="center"/>
            <w:hideMark/>
          </w:tcPr>
          <w:p w:rsidR="0072261D" w:rsidRPr="0072261D" w:rsidRDefault="0072261D" w:rsidP="0072261D">
            <w:pPr>
              <w:adjustRightInd w:val="0"/>
              <w:snapToGrid w:val="0"/>
              <w:spacing w:line="400" w:lineRule="exact"/>
              <w:rPr>
                <w:rFonts w:cs="Arial"/>
                <w:sz w:val="18"/>
                <w:szCs w:val="18"/>
              </w:rPr>
            </w:pPr>
            <w:r w:rsidRPr="0072261D">
              <w:rPr>
                <w:rFonts w:cs="Arial" w:hint="eastAsia"/>
                <w:sz w:val="18"/>
                <w:szCs w:val="18"/>
              </w:rPr>
              <w:t xml:space="preserve">　</w:t>
            </w:r>
          </w:p>
        </w:tc>
        <w:tc>
          <w:tcPr>
            <w:tcW w:w="1800" w:type="dxa"/>
            <w:tcBorders>
              <w:top w:val="nil"/>
              <w:left w:val="nil"/>
              <w:bottom w:val="nil"/>
            </w:tcBorders>
            <w:shd w:val="clear" w:color="000000" w:fill="FFFFFF"/>
            <w:noWrap/>
            <w:vAlign w:val="center"/>
            <w:hideMark/>
          </w:tcPr>
          <w:p w:rsidR="0072261D" w:rsidRPr="0072261D" w:rsidRDefault="0072261D" w:rsidP="0072261D">
            <w:pPr>
              <w:adjustRightInd w:val="0"/>
              <w:snapToGrid w:val="0"/>
              <w:spacing w:line="400" w:lineRule="exact"/>
              <w:jc w:val="right"/>
              <w:rPr>
                <w:rFonts w:cs="Arial"/>
                <w:color w:val="000000"/>
                <w:sz w:val="22"/>
                <w:szCs w:val="22"/>
              </w:rPr>
            </w:pPr>
            <w:r w:rsidRPr="0072261D">
              <w:rPr>
                <w:rFonts w:cs="Arial" w:hint="eastAsia"/>
                <w:color w:val="000000"/>
                <w:sz w:val="22"/>
                <w:szCs w:val="22"/>
              </w:rPr>
              <w:t>公开04表</w:t>
            </w:r>
          </w:p>
        </w:tc>
      </w:tr>
    </w:tbl>
    <w:p w:rsidR="0072261D" w:rsidRPr="0072261D" w:rsidRDefault="0072261D">
      <w:pPr>
        <w:pStyle w:val="a7"/>
        <w:spacing w:before="0" w:beforeAutospacing="0"/>
        <w:ind w:firstLineChars="200" w:firstLine="640"/>
        <w:outlineLvl w:val="1"/>
        <w:rPr>
          <w:rFonts w:ascii="楷体_GB2312" w:eastAsia="楷体_GB2312" w:hAnsi="楷体" w:cs="楷体"/>
          <w:sz w:val="32"/>
          <w:szCs w:val="32"/>
          <w:shd w:val="clear" w:color="auto" w:fill="FFFFFF"/>
        </w:rPr>
      </w:pPr>
    </w:p>
    <w:p w:rsidR="00894463" w:rsidRDefault="00894463" w:rsidP="0072261D">
      <w:pPr>
        <w:pStyle w:val="a7"/>
        <w:spacing w:before="0" w:beforeAutospacing="0"/>
        <w:outlineLvl w:val="1"/>
        <w:rPr>
          <w:shd w:val="clear" w:color="auto" w:fill="FFFFFF"/>
        </w:rPr>
        <w:sectPr w:rsidR="00894463" w:rsidSect="00441385">
          <w:pgSz w:w="16851" w:h="11915" w:orient="landscape"/>
          <w:pgMar w:top="1134" w:right="1440" w:bottom="1134" w:left="1440" w:header="851" w:footer="992" w:gutter="0"/>
          <w:cols w:space="720"/>
          <w:docGrid w:type="lines" w:linePitch="326"/>
        </w:sectPr>
      </w:pPr>
    </w:p>
    <w:p w:rsidR="00894463" w:rsidRDefault="00894463">
      <w:pPr>
        <w:pStyle w:val="a7"/>
        <w:adjustRightInd w:val="0"/>
        <w:snapToGrid w:val="0"/>
        <w:spacing w:before="0" w:beforeAutospacing="0" w:after="0" w:afterAutospacing="0"/>
        <w:ind w:firstLineChars="150" w:firstLine="480"/>
        <w:outlineLvl w:val="1"/>
        <w:rPr>
          <w:rFonts w:ascii="楷体_GB2312" w:eastAsia="楷体_GB2312" w:hAnsi="楷体" w:cs="楷体"/>
          <w:sz w:val="32"/>
          <w:szCs w:val="32"/>
          <w:shd w:val="clear" w:color="auto" w:fill="FFFFFF"/>
        </w:rPr>
      </w:pPr>
      <w:bookmarkStart w:id="10" w:name="_Toc32082"/>
      <w:r w:rsidRPr="00EC66CC">
        <w:rPr>
          <w:rFonts w:ascii="楷体_GB2312" w:eastAsia="楷体_GB2312" w:hAnsi="楷体" w:cs="楷体" w:hint="eastAsia"/>
          <w:sz w:val="32"/>
          <w:szCs w:val="32"/>
          <w:shd w:val="clear" w:color="auto" w:fill="FFFFFF"/>
        </w:rPr>
        <w:lastRenderedPageBreak/>
        <w:t>五、一般公共预算财政拨款支出决算表</w:t>
      </w:r>
      <w:bookmarkEnd w:id="10"/>
    </w:p>
    <w:tbl>
      <w:tblPr>
        <w:tblW w:w="15270" w:type="dxa"/>
        <w:tblInd w:w="-459" w:type="dxa"/>
        <w:tblLook w:val="04A0"/>
      </w:tblPr>
      <w:tblGrid>
        <w:gridCol w:w="11345"/>
        <w:gridCol w:w="400"/>
        <w:gridCol w:w="400"/>
        <w:gridCol w:w="1307"/>
        <w:gridCol w:w="661"/>
        <w:gridCol w:w="661"/>
        <w:gridCol w:w="496"/>
      </w:tblGrid>
      <w:tr w:rsidR="004724DD" w:rsidRPr="0072261D" w:rsidTr="004724DD">
        <w:trPr>
          <w:trHeight w:val="300"/>
        </w:trPr>
        <w:tc>
          <w:tcPr>
            <w:tcW w:w="11345" w:type="dxa"/>
            <w:tcBorders>
              <w:top w:val="nil"/>
              <w:left w:val="nil"/>
              <w:bottom w:val="nil"/>
              <w:right w:val="nil"/>
            </w:tcBorders>
            <w:shd w:val="clear" w:color="000000" w:fill="FFFFFF"/>
            <w:noWrap/>
            <w:vAlign w:val="center"/>
            <w:hideMark/>
          </w:tcPr>
          <w:p w:rsidR="0072261D" w:rsidRDefault="0072261D" w:rsidP="0072261D">
            <w:pPr>
              <w:adjustRightInd w:val="0"/>
              <w:snapToGrid w:val="0"/>
              <w:spacing w:line="240" w:lineRule="exact"/>
              <w:rPr>
                <w:rFonts w:cs="Arial"/>
                <w:sz w:val="18"/>
                <w:szCs w:val="18"/>
              </w:rPr>
            </w:pPr>
          </w:p>
          <w:tbl>
            <w:tblPr>
              <w:tblW w:w="9390" w:type="dxa"/>
              <w:tblLook w:val="04A0"/>
            </w:tblPr>
            <w:tblGrid>
              <w:gridCol w:w="451"/>
              <w:gridCol w:w="452"/>
              <w:gridCol w:w="1004"/>
              <w:gridCol w:w="395"/>
              <w:gridCol w:w="2523"/>
              <w:gridCol w:w="1245"/>
              <w:gridCol w:w="1262"/>
              <w:gridCol w:w="2058"/>
            </w:tblGrid>
            <w:tr w:rsidR="00B0442E" w:rsidRPr="00B0442E" w:rsidTr="00197528">
              <w:trPr>
                <w:trHeight w:val="300"/>
              </w:trPr>
              <w:tc>
                <w:tcPr>
                  <w:tcW w:w="451" w:type="dxa"/>
                  <w:tcBorders>
                    <w:top w:val="nil"/>
                    <w:left w:val="nil"/>
                    <w:bottom w:val="nil"/>
                    <w:right w:val="nil"/>
                  </w:tcBorders>
                  <w:shd w:val="clear" w:color="000000" w:fill="FFFFFF"/>
                  <w:noWrap/>
                  <w:vAlign w:val="center"/>
                  <w:hideMark/>
                </w:tcPr>
                <w:p w:rsidR="00B0442E" w:rsidRPr="00B0442E" w:rsidRDefault="00B0442E" w:rsidP="00B0442E">
                  <w:pPr>
                    <w:rPr>
                      <w:rFonts w:cs="Arial"/>
                      <w:sz w:val="22"/>
                      <w:szCs w:val="22"/>
                    </w:rPr>
                  </w:pPr>
                  <w:r w:rsidRPr="00B0442E">
                    <w:rPr>
                      <w:rFonts w:cs="Arial" w:hint="eastAsia"/>
                      <w:sz w:val="22"/>
                      <w:szCs w:val="22"/>
                    </w:rPr>
                    <w:t xml:space="preserve">　</w:t>
                  </w:r>
                </w:p>
              </w:tc>
              <w:tc>
                <w:tcPr>
                  <w:tcW w:w="452" w:type="dxa"/>
                  <w:tcBorders>
                    <w:top w:val="nil"/>
                    <w:left w:val="nil"/>
                    <w:bottom w:val="nil"/>
                    <w:right w:val="nil"/>
                  </w:tcBorders>
                  <w:shd w:val="clear" w:color="000000" w:fill="FFFFFF"/>
                  <w:noWrap/>
                  <w:vAlign w:val="center"/>
                  <w:hideMark/>
                </w:tcPr>
                <w:p w:rsidR="00B0442E" w:rsidRPr="00B0442E" w:rsidRDefault="00B0442E" w:rsidP="00B0442E">
                  <w:pPr>
                    <w:rPr>
                      <w:rFonts w:cs="Arial"/>
                      <w:sz w:val="22"/>
                      <w:szCs w:val="22"/>
                    </w:rPr>
                  </w:pPr>
                  <w:r w:rsidRPr="00B0442E">
                    <w:rPr>
                      <w:rFonts w:cs="Arial" w:hint="eastAsia"/>
                      <w:sz w:val="22"/>
                      <w:szCs w:val="22"/>
                    </w:rPr>
                    <w:t xml:space="preserve">　</w:t>
                  </w:r>
                </w:p>
              </w:tc>
              <w:tc>
                <w:tcPr>
                  <w:tcW w:w="1399" w:type="dxa"/>
                  <w:gridSpan w:val="2"/>
                  <w:tcBorders>
                    <w:top w:val="nil"/>
                    <w:left w:val="nil"/>
                    <w:bottom w:val="nil"/>
                    <w:right w:val="nil"/>
                  </w:tcBorders>
                  <w:shd w:val="clear" w:color="000000" w:fill="FFFFFF"/>
                  <w:noWrap/>
                  <w:vAlign w:val="center"/>
                  <w:hideMark/>
                </w:tcPr>
                <w:p w:rsidR="00B0442E" w:rsidRPr="00B0442E" w:rsidRDefault="00B0442E" w:rsidP="00B0442E">
                  <w:pPr>
                    <w:rPr>
                      <w:rFonts w:cs="Arial"/>
                      <w:sz w:val="22"/>
                      <w:szCs w:val="22"/>
                    </w:rPr>
                  </w:pPr>
                  <w:r w:rsidRPr="00B0442E">
                    <w:rPr>
                      <w:rFonts w:cs="Arial" w:hint="eastAsia"/>
                      <w:sz w:val="22"/>
                      <w:szCs w:val="22"/>
                    </w:rPr>
                    <w:t xml:space="preserve">　</w:t>
                  </w:r>
                </w:p>
              </w:tc>
              <w:tc>
                <w:tcPr>
                  <w:tcW w:w="2523" w:type="dxa"/>
                  <w:tcBorders>
                    <w:top w:val="nil"/>
                    <w:left w:val="nil"/>
                    <w:bottom w:val="nil"/>
                    <w:right w:val="nil"/>
                  </w:tcBorders>
                  <w:shd w:val="clear" w:color="000000" w:fill="FFFFFF"/>
                  <w:noWrap/>
                  <w:vAlign w:val="center"/>
                  <w:hideMark/>
                </w:tcPr>
                <w:p w:rsidR="00B0442E" w:rsidRPr="00B0442E" w:rsidRDefault="00B0442E" w:rsidP="00B0442E">
                  <w:pPr>
                    <w:rPr>
                      <w:rFonts w:cs="Arial"/>
                      <w:sz w:val="22"/>
                      <w:szCs w:val="22"/>
                    </w:rPr>
                  </w:pPr>
                  <w:r w:rsidRPr="00B0442E">
                    <w:rPr>
                      <w:rFonts w:cs="Arial" w:hint="eastAsia"/>
                      <w:sz w:val="22"/>
                      <w:szCs w:val="22"/>
                    </w:rPr>
                    <w:t xml:space="preserve">　</w:t>
                  </w:r>
                  <w:r w:rsidR="00522D50" w:rsidRPr="0056443D">
                    <w:rPr>
                      <w:rFonts w:cs="Arial" w:hint="eastAsia"/>
                      <w:sz w:val="22"/>
                      <w:szCs w:val="22"/>
                    </w:rPr>
                    <w:t xml:space="preserve">   </w:t>
                  </w:r>
                </w:p>
              </w:tc>
              <w:tc>
                <w:tcPr>
                  <w:tcW w:w="1245" w:type="dxa"/>
                  <w:tcBorders>
                    <w:top w:val="nil"/>
                    <w:left w:val="nil"/>
                    <w:bottom w:val="nil"/>
                    <w:right w:val="nil"/>
                  </w:tcBorders>
                  <w:shd w:val="clear" w:color="000000" w:fill="FFFFFF"/>
                  <w:noWrap/>
                  <w:vAlign w:val="center"/>
                  <w:hideMark/>
                </w:tcPr>
                <w:p w:rsidR="00B0442E" w:rsidRPr="00B0442E" w:rsidRDefault="00B0442E" w:rsidP="00B0442E">
                  <w:pPr>
                    <w:rPr>
                      <w:rFonts w:cs="Arial"/>
                      <w:sz w:val="22"/>
                      <w:szCs w:val="22"/>
                    </w:rPr>
                  </w:pPr>
                  <w:r w:rsidRPr="00B0442E">
                    <w:rPr>
                      <w:rFonts w:cs="Arial" w:hint="eastAsia"/>
                      <w:sz w:val="22"/>
                      <w:szCs w:val="22"/>
                    </w:rPr>
                    <w:t xml:space="preserve">　</w:t>
                  </w:r>
                </w:p>
              </w:tc>
              <w:tc>
                <w:tcPr>
                  <w:tcW w:w="1262" w:type="dxa"/>
                  <w:tcBorders>
                    <w:top w:val="nil"/>
                    <w:left w:val="nil"/>
                    <w:bottom w:val="nil"/>
                    <w:right w:val="nil"/>
                  </w:tcBorders>
                  <w:shd w:val="clear" w:color="000000" w:fill="FFFFFF"/>
                  <w:noWrap/>
                  <w:vAlign w:val="center"/>
                  <w:hideMark/>
                </w:tcPr>
                <w:p w:rsidR="00B0442E" w:rsidRPr="00B0442E" w:rsidRDefault="00B0442E" w:rsidP="00B0442E">
                  <w:pPr>
                    <w:rPr>
                      <w:rFonts w:cs="Arial"/>
                      <w:sz w:val="22"/>
                      <w:szCs w:val="22"/>
                    </w:rPr>
                  </w:pPr>
                  <w:r w:rsidRPr="00B0442E">
                    <w:rPr>
                      <w:rFonts w:cs="Arial" w:hint="eastAsia"/>
                      <w:sz w:val="22"/>
                      <w:szCs w:val="22"/>
                    </w:rPr>
                    <w:t xml:space="preserve">　</w:t>
                  </w:r>
                </w:p>
              </w:tc>
              <w:tc>
                <w:tcPr>
                  <w:tcW w:w="2058" w:type="dxa"/>
                  <w:tcBorders>
                    <w:top w:val="nil"/>
                    <w:left w:val="nil"/>
                    <w:bottom w:val="nil"/>
                    <w:right w:val="single" w:sz="4" w:space="0" w:color="808080"/>
                  </w:tcBorders>
                  <w:shd w:val="clear" w:color="000000" w:fill="FFFFFF"/>
                  <w:noWrap/>
                  <w:vAlign w:val="center"/>
                  <w:hideMark/>
                </w:tcPr>
                <w:p w:rsidR="00B0442E" w:rsidRPr="00B0442E" w:rsidRDefault="00B0442E" w:rsidP="00B0442E">
                  <w:pPr>
                    <w:jc w:val="right"/>
                    <w:rPr>
                      <w:rFonts w:cs="Arial"/>
                      <w:color w:val="000000"/>
                      <w:sz w:val="22"/>
                      <w:szCs w:val="22"/>
                    </w:rPr>
                  </w:pPr>
                  <w:r w:rsidRPr="00B0442E">
                    <w:rPr>
                      <w:rFonts w:cs="Arial" w:hint="eastAsia"/>
                      <w:color w:val="000000"/>
                      <w:sz w:val="22"/>
                      <w:szCs w:val="22"/>
                    </w:rPr>
                    <w:t>公开05表</w:t>
                  </w:r>
                </w:p>
              </w:tc>
            </w:tr>
            <w:tr w:rsidR="0056443D" w:rsidRPr="00B0442E" w:rsidTr="005A40AE">
              <w:trPr>
                <w:trHeight w:val="300"/>
              </w:trPr>
              <w:tc>
                <w:tcPr>
                  <w:tcW w:w="4825" w:type="dxa"/>
                  <w:gridSpan w:val="5"/>
                  <w:tcBorders>
                    <w:top w:val="nil"/>
                    <w:left w:val="nil"/>
                    <w:bottom w:val="single" w:sz="4" w:space="0" w:color="808080"/>
                    <w:right w:val="nil"/>
                  </w:tcBorders>
                  <w:shd w:val="clear" w:color="000000" w:fill="FFFFFF"/>
                  <w:noWrap/>
                  <w:vAlign w:val="center"/>
                  <w:hideMark/>
                </w:tcPr>
                <w:p w:rsidR="0056443D" w:rsidRPr="00B0442E" w:rsidRDefault="0056443D" w:rsidP="0056443D">
                  <w:pPr>
                    <w:rPr>
                      <w:rFonts w:cs="Arial"/>
                      <w:color w:val="000000"/>
                      <w:sz w:val="22"/>
                      <w:szCs w:val="22"/>
                    </w:rPr>
                  </w:pPr>
                  <w:r w:rsidRPr="0056443D">
                    <w:rPr>
                      <w:rFonts w:cs="Arial" w:hint="eastAsia"/>
                      <w:color w:val="000000"/>
                      <w:sz w:val="22"/>
                      <w:szCs w:val="22"/>
                    </w:rPr>
                    <w:t>部门：澧县人民检察院</w:t>
                  </w:r>
                </w:p>
              </w:tc>
              <w:tc>
                <w:tcPr>
                  <w:tcW w:w="1245" w:type="dxa"/>
                  <w:tcBorders>
                    <w:top w:val="nil"/>
                    <w:left w:val="nil"/>
                    <w:bottom w:val="single" w:sz="4" w:space="0" w:color="808080"/>
                    <w:right w:val="nil"/>
                  </w:tcBorders>
                  <w:shd w:val="clear" w:color="000000" w:fill="FFFFFF"/>
                  <w:noWrap/>
                  <w:vAlign w:val="center"/>
                  <w:hideMark/>
                </w:tcPr>
                <w:p w:rsidR="0056443D" w:rsidRPr="00B0442E" w:rsidRDefault="0056443D" w:rsidP="00B0442E">
                  <w:pPr>
                    <w:jc w:val="center"/>
                    <w:rPr>
                      <w:rFonts w:cs="Arial"/>
                      <w:color w:val="000000"/>
                      <w:sz w:val="22"/>
                      <w:szCs w:val="22"/>
                    </w:rPr>
                  </w:pPr>
                  <w:r w:rsidRPr="00B0442E">
                    <w:rPr>
                      <w:rFonts w:cs="Arial" w:hint="eastAsia"/>
                      <w:color w:val="000000"/>
                      <w:sz w:val="22"/>
                      <w:szCs w:val="22"/>
                    </w:rPr>
                    <w:t>2020年度</w:t>
                  </w:r>
                </w:p>
              </w:tc>
              <w:tc>
                <w:tcPr>
                  <w:tcW w:w="1262" w:type="dxa"/>
                  <w:tcBorders>
                    <w:top w:val="nil"/>
                    <w:left w:val="nil"/>
                    <w:bottom w:val="single" w:sz="4" w:space="0" w:color="808080"/>
                    <w:right w:val="nil"/>
                  </w:tcBorders>
                  <w:shd w:val="clear" w:color="000000" w:fill="FFFFFF"/>
                  <w:noWrap/>
                  <w:vAlign w:val="center"/>
                  <w:hideMark/>
                </w:tcPr>
                <w:p w:rsidR="0056443D" w:rsidRPr="00B0442E" w:rsidRDefault="0056443D" w:rsidP="00B0442E">
                  <w:pPr>
                    <w:rPr>
                      <w:rFonts w:cs="Arial"/>
                      <w:sz w:val="22"/>
                      <w:szCs w:val="22"/>
                    </w:rPr>
                  </w:pPr>
                  <w:r w:rsidRPr="00B0442E">
                    <w:rPr>
                      <w:rFonts w:cs="Arial" w:hint="eastAsia"/>
                      <w:sz w:val="22"/>
                      <w:szCs w:val="22"/>
                    </w:rPr>
                    <w:t xml:space="preserve">　</w:t>
                  </w:r>
                </w:p>
              </w:tc>
              <w:tc>
                <w:tcPr>
                  <w:tcW w:w="2058" w:type="dxa"/>
                  <w:tcBorders>
                    <w:top w:val="nil"/>
                    <w:left w:val="nil"/>
                    <w:bottom w:val="single" w:sz="4" w:space="0" w:color="808080"/>
                    <w:right w:val="single" w:sz="4" w:space="0" w:color="808080"/>
                  </w:tcBorders>
                  <w:shd w:val="clear" w:color="000000" w:fill="FFFFFF"/>
                  <w:noWrap/>
                  <w:vAlign w:val="center"/>
                  <w:hideMark/>
                </w:tcPr>
                <w:p w:rsidR="0056443D" w:rsidRPr="00B0442E" w:rsidRDefault="0056443D" w:rsidP="00B0442E">
                  <w:pPr>
                    <w:jc w:val="right"/>
                    <w:rPr>
                      <w:rFonts w:cs="Arial"/>
                      <w:color w:val="000000"/>
                      <w:sz w:val="22"/>
                      <w:szCs w:val="22"/>
                    </w:rPr>
                  </w:pPr>
                  <w:r w:rsidRPr="00B0442E">
                    <w:rPr>
                      <w:rFonts w:cs="Arial" w:hint="eastAsia"/>
                      <w:color w:val="000000"/>
                      <w:sz w:val="22"/>
                      <w:szCs w:val="22"/>
                    </w:rPr>
                    <w:t>金额单位：万元</w:t>
                  </w:r>
                </w:p>
              </w:tc>
            </w:tr>
            <w:tr w:rsidR="00B0442E" w:rsidRPr="00B0442E" w:rsidTr="00B0442E">
              <w:trPr>
                <w:trHeight w:val="300"/>
              </w:trPr>
              <w:tc>
                <w:tcPr>
                  <w:tcW w:w="4825" w:type="dxa"/>
                  <w:gridSpan w:val="5"/>
                  <w:tcBorders>
                    <w:top w:val="nil"/>
                    <w:left w:val="single" w:sz="4" w:space="0" w:color="000000"/>
                    <w:bottom w:val="single" w:sz="4" w:space="0" w:color="000000"/>
                    <w:right w:val="single" w:sz="4" w:space="0" w:color="000000"/>
                  </w:tcBorders>
                  <w:shd w:val="clear" w:color="000000" w:fill="C0C0C0"/>
                  <w:noWrap/>
                  <w:vAlign w:val="center"/>
                  <w:hideMark/>
                </w:tcPr>
                <w:p w:rsidR="00B0442E" w:rsidRPr="00B0442E" w:rsidRDefault="00B0442E" w:rsidP="00B0442E">
                  <w:pPr>
                    <w:rPr>
                      <w:rFonts w:cs="Arial"/>
                      <w:sz w:val="20"/>
                      <w:szCs w:val="20"/>
                    </w:rPr>
                  </w:pPr>
                  <w:r w:rsidRPr="00B0442E">
                    <w:rPr>
                      <w:rFonts w:cs="Arial" w:hint="eastAsia"/>
                      <w:sz w:val="20"/>
                      <w:szCs w:val="20"/>
                    </w:rPr>
                    <w:t>项目</w:t>
                  </w:r>
                </w:p>
              </w:tc>
              <w:tc>
                <w:tcPr>
                  <w:tcW w:w="4565" w:type="dxa"/>
                  <w:gridSpan w:val="3"/>
                  <w:tcBorders>
                    <w:top w:val="nil"/>
                    <w:left w:val="nil"/>
                    <w:bottom w:val="single" w:sz="4" w:space="0" w:color="000000"/>
                    <w:right w:val="single" w:sz="4" w:space="0" w:color="000000"/>
                  </w:tcBorders>
                  <w:shd w:val="clear" w:color="000000" w:fill="C0C0C0"/>
                  <w:vAlign w:val="center"/>
                  <w:hideMark/>
                </w:tcPr>
                <w:p w:rsidR="00B0442E" w:rsidRPr="00B0442E" w:rsidRDefault="00B0442E" w:rsidP="00B0442E">
                  <w:pPr>
                    <w:jc w:val="center"/>
                    <w:rPr>
                      <w:rFonts w:cs="Arial"/>
                      <w:sz w:val="20"/>
                      <w:szCs w:val="20"/>
                    </w:rPr>
                  </w:pPr>
                  <w:r w:rsidRPr="00B0442E">
                    <w:rPr>
                      <w:rFonts w:cs="Arial" w:hint="eastAsia"/>
                      <w:sz w:val="20"/>
                      <w:szCs w:val="20"/>
                    </w:rPr>
                    <w:t>本年支出</w:t>
                  </w:r>
                </w:p>
              </w:tc>
            </w:tr>
            <w:tr w:rsidR="00B0442E" w:rsidRPr="00B0442E" w:rsidTr="00B0442E">
              <w:trPr>
                <w:trHeight w:val="300"/>
              </w:trPr>
              <w:tc>
                <w:tcPr>
                  <w:tcW w:w="1907" w:type="dxa"/>
                  <w:gridSpan w:val="3"/>
                  <w:vMerge w:val="restart"/>
                  <w:tcBorders>
                    <w:top w:val="nil"/>
                    <w:left w:val="single" w:sz="4" w:space="0" w:color="000000"/>
                    <w:bottom w:val="single" w:sz="4" w:space="0" w:color="000000"/>
                    <w:right w:val="single" w:sz="4" w:space="0" w:color="000000"/>
                  </w:tcBorders>
                  <w:shd w:val="clear" w:color="000000" w:fill="C0C0C0"/>
                  <w:vAlign w:val="center"/>
                  <w:hideMark/>
                </w:tcPr>
                <w:p w:rsidR="00B0442E" w:rsidRPr="00B0442E" w:rsidRDefault="00B0442E" w:rsidP="00B0442E">
                  <w:pPr>
                    <w:jc w:val="center"/>
                    <w:rPr>
                      <w:rFonts w:cs="Arial"/>
                      <w:sz w:val="20"/>
                      <w:szCs w:val="20"/>
                    </w:rPr>
                  </w:pPr>
                  <w:r w:rsidRPr="00B0442E">
                    <w:rPr>
                      <w:rFonts w:cs="Arial" w:hint="eastAsia"/>
                      <w:sz w:val="20"/>
                      <w:szCs w:val="20"/>
                    </w:rPr>
                    <w:t>功能分类科目编码</w:t>
                  </w:r>
                </w:p>
              </w:tc>
              <w:tc>
                <w:tcPr>
                  <w:tcW w:w="2918" w:type="dxa"/>
                  <w:gridSpan w:val="2"/>
                  <w:vMerge w:val="restart"/>
                  <w:tcBorders>
                    <w:top w:val="nil"/>
                    <w:left w:val="nil"/>
                    <w:bottom w:val="single" w:sz="4" w:space="0" w:color="000000"/>
                    <w:right w:val="single" w:sz="4" w:space="0" w:color="000000"/>
                  </w:tcBorders>
                  <w:shd w:val="clear" w:color="000000" w:fill="C0C0C0"/>
                  <w:noWrap/>
                  <w:vAlign w:val="center"/>
                  <w:hideMark/>
                </w:tcPr>
                <w:p w:rsidR="00B0442E" w:rsidRPr="00B0442E" w:rsidRDefault="00B0442E" w:rsidP="00B0442E">
                  <w:pPr>
                    <w:jc w:val="center"/>
                    <w:rPr>
                      <w:rFonts w:cs="Arial"/>
                      <w:sz w:val="20"/>
                      <w:szCs w:val="20"/>
                    </w:rPr>
                  </w:pPr>
                  <w:r w:rsidRPr="00B0442E">
                    <w:rPr>
                      <w:rFonts w:cs="Arial" w:hint="eastAsia"/>
                      <w:sz w:val="20"/>
                      <w:szCs w:val="20"/>
                    </w:rPr>
                    <w:t>科目名称</w:t>
                  </w:r>
                </w:p>
              </w:tc>
              <w:tc>
                <w:tcPr>
                  <w:tcW w:w="1245" w:type="dxa"/>
                  <w:vMerge w:val="restart"/>
                  <w:tcBorders>
                    <w:top w:val="nil"/>
                    <w:left w:val="nil"/>
                    <w:bottom w:val="single" w:sz="4" w:space="0" w:color="000000"/>
                    <w:right w:val="single" w:sz="4" w:space="0" w:color="000000"/>
                  </w:tcBorders>
                  <w:shd w:val="clear" w:color="000000" w:fill="C0C0C0"/>
                  <w:vAlign w:val="center"/>
                  <w:hideMark/>
                </w:tcPr>
                <w:p w:rsidR="00B0442E" w:rsidRPr="00B0442E" w:rsidRDefault="00B0442E" w:rsidP="00B0442E">
                  <w:pPr>
                    <w:jc w:val="center"/>
                    <w:rPr>
                      <w:rFonts w:cs="Arial"/>
                      <w:sz w:val="20"/>
                      <w:szCs w:val="20"/>
                    </w:rPr>
                  </w:pPr>
                  <w:r w:rsidRPr="00B0442E">
                    <w:rPr>
                      <w:rFonts w:cs="Arial" w:hint="eastAsia"/>
                      <w:sz w:val="20"/>
                      <w:szCs w:val="20"/>
                    </w:rPr>
                    <w:t>小计</w:t>
                  </w:r>
                </w:p>
              </w:tc>
              <w:tc>
                <w:tcPr>
                  <w:tcW w:w="1262" w:type="dxa"/>
                  <w:vMerge w:val="restart"/>
                  <w:tcBorders>
                    <w:top w:val="nil"/>
                    <w:left w:val="nil"/>
                    <w:bottom w:val="single" w:sz="4" w:space="0" w:color="000000"/>
                    <w:right w:val="single" w:sz="4" w:space="0" w:color="000000"/>
                  </w:tcBorders>
                  <w:shd w:val="clear" w:color="000000" w:fill="C0C0C0"/>
                  <w:vAlign w:val="center"/>
                  <w:hideMark/>
                </w:tcPr>
                <w:p w:rsidR="00B0442E" w:rsidRPr="00B0442E" w:rsidRDefault="00B0442E" w:rsidP="00B0442E">
                  <w:pPr>
                    <w:jc w:val="center"/>
                    <w:rPr>
                      <w:rFonts w:cs="Arial"/>
                      <w:sz w:val="20"/>
                      <w:szCs w:val="20"/>
                    </w:rPr>
                  </w:pPr>
                  <w:r w:rsidRPr="00B0442E">
                    <w:rPr>
                      <w:rFonts w:cs="Arial" w:hint="eastAsia"/>
                      <w:sz w:val="20"/>
                      <w:szCs w:val="20"/>
                    </w:rPr>
                    <w:t>基本支出</w:t>
                  </w:r>
                </w:p>
              </w:tc>
              <w:tc>
                <w:tcPr>
                  <w:tcW w:w="2058" w:type="dxa"/>
                  <w:vMerge w:val="restart"/>
                  <w:tcBorders>
                    <w:top w:val="nil"/>
                    <w:left w:val="nil"/>
                    <w:bottom w:val="single" w:sz="4" w:space="0" w:color="000000"/>
                    <w:right w:val="single" w:sz="4" w:space="0" w:color="000000"/>
                  </w:tcBorders>
                  <w:shd w:val="clear" w:color="000000" w:fill="C0C0C0"/>
                  <w:vAlign w:val="center"/>
                  <w:hideMark/>
                </w:tcPr>
                <w:p w:rsidR="00B0442E" w:rsidRPr="00B0442E" w:rsidRDefault="00B0442E" w:rsidP="00B0442E">
                  <w:pPr>
                    <w:jc w:val="center"/>
                    <w:rPr>
                      <w:rFonts w:cs="Arial"/>
                      <w:sz w:val="20"/>
                      <w:szCs w:val="20"/>
                    </w:rPr>
                  </w:pPr>
                  <w:r w:rsidRPr="00B0442E">
                    <w:rPr>
                      <w:rFonts w:cs="Arial" w:hint="eastAsia"/>
                      <w:sz w:val="20"/>
                      <w:szCs w:val="20"/>
                    </w:rPr>
                    <w:t>项目支出</w:t>
                  </w:r>
                </w:p>
              </w:tc>
            </w:tr>
            <w:tr w:rsidR="00B0442E" w:rsidRPr="00B0442E" w:rsidTr="00B0442E">
              <w:trPr>
                <w:trHeight w:val="270"/>
              </w:trPr>
              <w:tc>
                <w:tcPr>
                  <w:tcW w:w="1907" w:type="dxa"/>
                  <w:gridSpan w:val="3"/>
                  <w:vMerge/>
                  <w:tcBorders>
                    <w:top w:val="nil"/>
                    <w:left w:val="single" w:sz="4" w:space="0" w:color="000000"/>
                    <w:bottom w:val="single" w:sz="4" w:space="0" w:color="000000"/>
                    <w:right w:val="single" w:sz="4" w:space="0" w:color="000000"/>
                  </w:tcBorders>
                  <w:vAlign w:val="center"/>
                  <w:hideMark/>
                </w:tcPr>
                <w:p w:rsidR="00B0442E" w:rsidRPr="00B0442E" w:rsidRDefault="00B0442E" w:rsidP="00B0442E">
                  <w:pPr>
                    <w:rPr>
                      <w:rFonts w:cs="Arial"/>
                      <w:sz w:val="20"/>
                      <w:szCs w:val="20"/>
                    </w:rPr>
                  </w:pPr>
                </w:p>
              </w:tc>
              <w:tc>
                <w:tcPr>
                  <w:tcW w:w="2918" w:type="dxa"/>
                  <w:gridSpan w:val="2"/>
                  <w:vMerge/>
                  <w:tcBorders>
                    <w:top w:val="nil"/>
                    <w:left w:val="nil"/>
                    <w:bottom w:val="single" w:sz="4" w:space="0" w:color="000000"/>
                    <w:right w:val="single" w:sz="4" w:space="0" w:color="000000"/>
                  </w:tcBorders>
                  <w:vAlign w:val="center"/>
                  <w:hideMark/>
                </w:tcPr>
                <w:p w:rsidR="00B0442E" w:rsidRPr="00B0442E" w:rsidRDefault="00B0442E" w:rsidP="00B0442E">
                  <w:pPr>
                    <w:rPr>
                      <w:rFonts w:cs="Arial"/>
                      <w:sz w:val="20"/>
                      <w:szCs w:val="20"/>
                    </w:rPr>
                  </w:pPr>
                </w:p>
              </w:tc>
              <w:tc>
                <w:tcPr>
                  <w:tcW w:w="1245" w:type="dxa"/>
                  <w:vMerge/>
                  <w:tcBorders>
                    <w:top w:val="nil"/>
                    <w:left w:val="nil"/>
                    <w:bottom w:val="single" w:sz="4" w:space="0" w:color="000000"/>
                    <w:right w:val="single" w:sz="4" w:space="0" w:color="000000"/>
                  </w:tcBorders>
                  <w:vAlign w:val="center"/>
                  <w:hideMark/>
                </w:tcPr>
                <w:p w:rsidR="00B0442E" w:rsidRPr="00B0442E" w:rsidRDefault="00B0442E" w:rsidP="00B0442E">
                  <w:pPr>
                    <w:rPr>
                      <w:rFonts w:cs="Arial"/>
                      <w:sz w:val="20"/>
                      <w:szCs w:val="20"/>
                    </w:rPr>
                  </w:pPr>
                </w:p>
              </w:tc>
              <w:tc>
                <w:tcPr>
                  <w:tcW w:w="1262" w:type="dxa"/>
                  <w:vMerge/>
                  <w:tcBorders>
                    <w:top w:val="nil"/>
                    <w:left w:val="nil"/>
                    <w:bottom w:val="single" w:sz="4" w:space="0" w:color="000000"/>
                    <w:right w:val="single" w:sz="4" w:space="0" w:color="000000"/>
                  </w:tcBorders>
                  <w:vAlign w:val="center"/>
                  <w:hideMark/>
                </w:tcPr>
                <w:p w:rsidR="00B0442E" w:rsidRPr="00B0442E" w:rsidRDefault="00B0442E" w:rsidP="00B0442E">
                  <w:pPr>
                    <w:rPr>
                      <w:rFonts w:cs="Arial"/>
                      <w:sz w:val="20"/>
                      <w:szCs w:val="20"/>
                    </w:rPr>
                  </w:pPr>
                </w:p>
              </w:tc>
              <w:tc>
                <w:tcPr>
                  <w:tcW w:w="2058" w:type="dxa"/>
                  <w:vMerge/>
                  <w:tcBorders>
                    <w:top w:val="nil"/>
                    <w:left w:val="nil"/>
                    <w:bottom w:val="single" w:sz="4" w:space="0" w:color="000000"/>
                    <w:right w:val="single" w:sz="4" w:space="0" w:color="000000"/>
                  </w:tcBorders>
                  <w:vAlign w:val="center"/>
                  <w:hideMark/>
                </w:tcPr>
                <w:p w:rsidR="00B0442E" w:rsidRPr="00B0442E" w:rsidRDefault="00B0442E" w:rsidP="00B0442E">
                  <w:pPr>
                    <w:rPr>
                      <w:rFonts w:cs="Arial"/>
                      <w:sz w:val="20"/>
                      <w:szCs w:val="20"/>
                    </w:rPr>
                  </w:pPr>
                </w:p>
              </w:tc>
            </w:tr>
            <w:tr w:rsidR="00B0442E" w:rsidRPr="00B0442E" w:rsidTr="00B0442E">
              <w:trPr>
                <w:trHeight w:val="300"/>
              </w:trPr>
              <w:tc>
                <w:tcPr>
                  <w:tcW w:w="1907" w:type="dxa"/>
                  <w:gridSpan w:val="3"/>
                  <w:vMerge/>
                  <w:tcBorders>
                    <w:top w:val="nil"/>
                    <w:left w:val="single" w:sz="4" w:space="0" w:color="000000"/>
                    <w:bottom w:val="single" w:sz="4" w:space="0" w:color="000000"/>
                    <w:right w:val="single" w:sz="4" w:space="0" w:color="000000"/>
                  </w:tcBorders>
                  <w:vAlign w:val="center"/>
                  <w:hideMark/>
                </w:tcPr>
                <w:p w:rsidR="00B0442E" w:rsidRPr="00B0442E" w:rsidRDefault="00B0442E" w:rsidP="00B0442E">
                  <w:pPr>
                    <w:rPr>
                      <w:rFonts w:cs="Arial"/>
                      <w:sz w:val="20"/>
                      <w:szCs w:val="20"/>
                    </w:rPr>
                  </w:pPr>
                </w:p>
              </w:tc>
              <w:tc>
                <w:tcPr>
                  <w:tcW w:w="2918" w:type="dxa"/>
                  <w:gridSpan w:val="2"/>
                  <w:vMerge/>
                  <w:tcBorders>
                    <w:top w:val="nil"/>
                    <w:left w:val="nil"/>
                    <w:bottom w:val="single" w:sz="4" w:space="0" w:color="000000"/>
                    <w:right w:val="single" w:sz="4" w:space="0" w:color="000000"/>
                  </w:tcBorders>
                  <w:vAlign w:val="center"/>
                  <w:hideMark/>
                </w:tcPr>
                <w:p w:rsidR="00B0442E" w:rsidRPr="00B0442E" w:rsidRDefault="00B0442E" w:rsidP="00B0442E">
                  <w:pPr>
                    <w:rPr>
                      <w:rFonts w:cs="Arial"/>
                      <w:sz w:val="20"/>
                      <w:szCs w:val="20"/>
                    </w:rPr>
                  </w:pPr>
                </w:p>
              </w:tc>
              <w:tc>
                <w:tcPr>
                  <w:tcW w:w="1245" w:type="dxa"/>
                  <w:vMerge/>
                  <w:tcBorders>
                    <w:top w:val="nil"/>
                    <w:left w:val="nil"/>
                    <w:bottom w:val="single" w:sz="4" w:space="0" w:color="000000"/>
                    <w:right w:val="single" w:sz="4" w:space="0" w:color="000000"/>
                  </w:tcBorders>
                  <w:vAlign w:val="center"/>
                  <w:hideMark/>
                </w:tcPr>
                <w:p w:rsidR="00B0442E" w:rsidRPr="00B0442E" w:rsidRDefault="00B0442E" w:rsidP="00B0442E">
                  <w:pPr>
                    <w:rPr>
                      <w:rFonts w:cs="Arial"/>
                      <w:sz w:val="20"/>
                      <w:szCs w:val="20"/>
                    </w:rPr>
                  </w:pPr>
                </w:p>
              </w:tc>
              <w:tc>
                <w:tcPr>
                  <w:tcW w:w="1262" w:type="dxa"/>
                  <w:vMerge/>
                  <w:tcBorders>
                    <w:top w:val="nil"/>
                    <w:left w:val="nil"/>
                    <w:bottom w:val="single" w:sz="4" w:space="0" w:color="000000"/>
                    <w:right w:val="single" w:sz="4" w:space="0" w:color="000000"/>
                  </w:tcBorders>
                  <w:vAlign w:val="center"/>
                  <w:hideMark/>
                </w:tcPr>
                <w:p w:rsidR="00B0442E" w:rsidRPr="00B0442E" w:rsidRDefault="00B0442E" w:rsidP="00B0442E">
                  <w:pPr>
                    <w:rPr>
                      <w:rFonts w:cs="Arial"/>
                      <w:sz w:val="20"/>
                      <w:szCs w:val="20"/>
                    </w:rPr>
                  </w:pPr>
                </w:p>
              </w:tc>
              <w:tc>
                <w:tcPr>
                  <w:tcW w:w="2058" w:type="dxa"/>
                  <w:vMerge/>
                  <w:tcBorders>
                    <w:top w:val="nil"/>
                    <w:left w:val="nil"/>
                    <w:bottom w:val="single" w:sz="4" w:space="0" w:color="000000"/>
                    <w:right w:val="single" w:sz="4" w:space="0" w:color="000000"/>
                  </w:tcBorders>
                  <w:vAlign w:val="center"/>
                  <w:hideMark/>
                </w:tcPr>
                <w:p w:rsidR="00B0442E" w:rsidRPr="00B0442E" w:rsidRDefault="00B0442E" w:rsidP="00B0442E">
                  <w:pPr>
                    <w:rPr>
                      <w:rFonts w:cs="Arial"/>
                      <w:sz w:val="20"/>
                      <w:szCs w:val="20"/>
                    </w:rPr>
                  </w:pPr>
                </w:p>
              </w:tc>
            </w:tr>
            <w:tr w:rsidR="00B0442E" w:rsidRPr="00B0442E" w:rsidTr="00B0442E">
              <w:trPr>
                <w:trHeight w:val="300"/>
              </w:trPr>
              <w:tc>
                <w:tcPr>
                  <w:tcW w:w="4825" w:type="dxa"/>
                  <w:gridSpan w:val="5"/>
                  <w:tcBorders>
                    <w:top w:val="nil"/>
                    <w:left w:val="single" w:sz="4" w:space="0" w:color="000000"/>
                    <w:bottom w:val="single" w:sz="4" w:space="0" w:color="000000"/>
                    <w:right w:val="single" w:sz="4" w:space="0" w:color="000000"/>
                  </w:tcBorders>
                  <w:shd w:val="clear" w:color="000000" w:fill="C0C0C0"/>
                  <w:noWrap/>
                  <w:vAlign w:val="center"/>
                  <w:hideMark/>
                </w:tcPr>
                <w:p w:rsidR="00B0442E" w:rsidRPr="00B0442E" w:rsidRDefault="00B0442E" w:rsidP="00B0442E">
                  <w:pPr>
                    <w:jc w:val="center"/>
                    <w:rPr>
                      <w:rFonts w:cs="Arial"/>
                      <w:sz w:val="20"/>
                      <w:szCs w:val="20"/>
                    </w:rPr>
                  </w:pPr>
                  <w:r w:rsidRPr="00B0442E">
                    <w:rPr>
                      <w:rFonts w:cs="Arial" w:hint="eastAsia"/>
                      <w:sz w:val="20"/>
                      <w:szCs w:val="20"/>
                    </w:rPr>
                    <w:t>栏次</w:t>
                  </w:r>
                </w:p>
              </w:tc>
              <w:tc>
                <w:tcPr>
                  <w:tcW w:w="1245" w:type="dxa"/>
                  <w:tcBorders>
                    <w:top w:val="nil"/>
                    <w:left w:val="nil"/>
                    <w:bottom w:val="single" w:sz="4" w:space="0" w:color="000000"/>
                    <w:right w:val="single" w:sz="4" w:space="0" w:color="000000"/>
                  </w:tcBorders>
                  <w:shd w:val="clear" w:color="000000" w:fill="C0C0C0"/>
                  <w:noWrap/>
                  <w:vAlign w:val="center"/>
                  <w:hideMark/>
                </w:tcPr>
                <w:p w:rsidR="00B0442E" w:rsidRPr="00B0442E" w:rsidRDefault="00B0442E" w:rsidP="00B0442E">
                  <w:pPr>
                    <w:jc w:val="center"/>
                    <w:rPr>
                      <w:rFonts w:cs="Arial"/>
                      <w:sz w:val="20"/>
                      <w:szCs w:val="20"/>
                    </w:rPr>
                  </w:pPr>
                  <w:r w:rsidRPr="00B0442E">
                    <w:rPr>
                      <w:rFonts w:cs="Arial" w:hint="eastAsia"/>
                      <w:sz w:val="20"/>
                      <w:szCs w:val="20"/>
                    </w:rPr>
                    <w:t>1</w:t>
                  </w:r>
                </w:p>
              </w:tc>
              <w:tc>
                <w:tcPr>
                  <w:tcW w:w="1262" w:type="dxa"/>
                  <w:tcBorders>
                    <w:top w:val="nil"/>
                    <w:left w:val="nil"/>
                    <w:bottom w:val="single" w:sz="4" w:space="0" w:color="000000"/>
                    <w:right w:val="single" w:sz="4" w:space="0" w:color="000000"/>
                  </w:tcBorders>
                  <w:shd w:val="clear" w:color="000000" w:fill="C0C0C0"/>
                  <w:noWrap/>
                  <w:vAlign w:val="center"/>
                  <w:hideMark/>
                </w:tcPr>
                <w:p w:rsidR="00B0442E" w:rsidRPr="00B0442E" w:rsidRDefault="00B0442E" w:rsidP="00B0442E">
                  <w:pPr>
                    <w:jc w:val="center"/>
                    <w:rPr>
                      <w:rFonts w:cs="Arial"/>
                      <w:sz w:val="20"/>
                      <w:szCs w:val="20"/>
                    </w:rPr>
                  </w:pPr>
                  <w:r w:rsidRPr="00B0442E">
                    <w:rPr>
                      <w:rFonts w:cs="Arial" w:hint="eastAsia"/>
                      <w:sz w:val="20"/>
                      <w:szCs w:val="20"/>
                    </w:rPr>
                    <w:t>2</w:t>
                  </w:r>
                </w:p>
              </w:tc>
              <w:tc>
                <w:tcPr>
                  <w:tcW w:w="2058" w:type="dxa"/>
                  <w:tcBorders>
                    <w:top w:val="nil"/>
                    <w:left w:val="nil"/>
                    <w:bottom w:val="single" w:sz="4" w:space="0" w:color="000000"/>
                    <w:right w:val="single" w:sz="4" w:space="0" w:color="000000"/>
                  </w:tcBorders>
                  <w:shd w:val="clear" w:color="000000" w:fill="C0C0C0"/>
                  <w:noWrap/>
                  <w:vAlign w:val="center"/>
                  <w:hideMark/>
                </w:tcPr>
                <w:p w:rsidR="00B0442E" w:rsidRPr="00B0442E" w:rsidRDefault="00B0442E" w:rsidP="00B0442E">
                  <w:pPr>
                    <w:jc w:val="center"/>
                    <w:rPr>
                      <w:rFonts w:cs="Arial"/>
                      <w:sz w:val="20"/>
                      <w:szCs w:val="20"/>
                    </w:rPr>
                  </w:pPr>
                  <w:r w:rsidRPr="00B0442E">
                    <w:rPr>
                      <w:rFonts w:cs="Arial" w:hint="eastAsia"/>
                      <w:sz w:val="20"/>
                      <w:szCs w:val="20"/>
                    </w:rPr>
                    <w:t>3</w:t>
                  </w:r>
                </w:p>
              </w:tc>
            </w:tr>
            <w:tr w:rsidR="00B0442E" w:rsidRPr="00B0442E" w:rsidTr="00B0442E">
              <w:trPr>
                <w:trHeight w:val="300"/>
              </w:trPr>
              <w:tc>
                <w:tcPr>
                  <w:tcW w:w="4825" w:type="dxa"/>
                  <w:gridSpan w:val="5"/>
                  <w:tcBorders>
                    <w:top w:val="nil"/>
                    <w:left w:val="single" w:sz="4" w:space="0" w:color="000000"/>
                    <w:bottom w:val="single" w:sz="4" w:space="0" w:color="000000"/>
                    <w:right w:val="single" w:sz="4" w:space="0" w:color="000000"/>
                  </w:tcBorders>
                  <w:shd w:val="clear" w:color="000000" w:fill="C0C0C0"/>
                  <w:noWrap/>
                  <w:vAlign w:val="center"/>
                  <w:hideMark/>
                </w:tcPr>
                <w:p w:rsidR="00B0442E" w:rsidRPr="00B0442E" w:rsidRDefault="00B0442E" w:rsidP="00B0442E">
                  <w:pPr>
                    <w:rPr>
                      <w:rFonts w:cs="Arial"/>
                      <w:sz w:val="20"/>
                      <w:szCs w:val="20"/>
                    </w:rPr>
                  </w:pPr>
                  <w:r w:rsidRPr="00B0442E">
                    <w:rPr>
                      <w:rFonts w:cs="Arial" w:hint="eastAsia"/>
                      <w:sz w:val="20"/>
                      <w:szCs w:val="20"/>
                    </w:rPr>
                    <w:t>合计</w:t>
                  </w:r>
                </w:p>
              </w:tc>
              <w:tc>
                <w:tcPr>
                  <w:tcW w:w="1245" w:type="dxa"/>
                  <w:tcBorders>
                    <w:top w:val="nil"/>
                    <w:left w:val="nil"/>
                    <w:bottom w:val="single" w:sz="4" w:space="0" w:color="000000"/>
                    <w:right w:val="single" w:sz="4" w:space="0" w:color="000000"/>
                  </w:tcBorders>
                  <w:shd w:val="clear" w:color="000000" w:fill="FFFFFF"/>
                  <w:noWrap/>
                  <w:vAlign w:val="center"/>
                  <w:hideMark/>
                </w:tcPr>
                <w:p w:rsidR="00B0442E" w:rsidRPr="00B0442E" w:rsidRDefault="00B0442E" w:rsidP="00B0442E">
                  <w:pPr>
                    <w:jc w:val="right"/>
                    <w:rPr>
                      <w:rFonts w:cs="Arial"/>
                      <w:b/>
                      <w:bCs/>
                      <w:sz w:val="20"/>
                      <w:szCs w:val="20"/>
                    </w:rPr>
                  </w:pPr>
                  <w:r w:rsidRPr="00B0442E">
                    <w:rPr>
                      <w:rFonts w:cs="Arial" w:hint="eastAsia"/>
                      <w:b/>
                      <w:bCs/>
                      <w:sz w:val="20"/>
                      <w:szCs w:val="20"/>
                    </w:rPr>
                    <w:t>1,329.68</w:t>
                  </w:r>
                </w:p>
              </w:tc>
              <w:tc>
                <w:tcPr>
                  <w:tcW w:w="1262" w:type="dxa"/>
                  <w:tcBorders>
                    <w:top w:val="nil"/>
                    <w:left w:val="nil"/>
                    <w:bottom w:val="single" w:sz="4" w:space="0" w:color="000000"/>
                    <w:right w:val="single" w:sz="4" w:space="0" w:color="000000"/>
                  </w:tcBorders>
                  <w:shd w:val="clear" w:color="000000" w:fill="FFFFFF"/>
                  <w:noWrap/>
                  <w:vAlign w:val="center"/>
                  <w:hideMark/>
                </w:tcPr>
                <w:p w:rsidR="00B0442E" w:rsidRPr="00B0442E" w:rsidRDefault="00B0442E" w:rsidP="00B0442E">
                  <w:pPr>
                    <w:jc w:val="right"/>
                    <w:rPr>
                      <w:rFonts w:cs="Arial"/>
                      <w:b/>
                      <w:bCs/>
                      <w:sz w:val="20"/>
                      <w:szCs w:val="20"/>
                    </w:rPr>
                  </w:pPr>
                  <w:r w:rsidRPr="00B0442E">
                    <w:rPr>
                      <w:rFonts w:cs="Arial" w:hint="eastAsia"/>
                      <w:b/>
                      <w:bCs/>
                      <w:sz w:val="20"/>
                      <w:szCs w:val="20"/>
                    </w:rPr>
                    <w:t>1,288.64</w:t>
                  </w:r>
                </w:p>
              </w:tc>
              <w:tc>
                <w:tcPr>
                  <w:tcW w:w="2058" w:type="dxa"/>
                  <w:tcBorders>
                    <w:top w:val="nil"/>
                    <w:left w:val="nil"/>
                    <w:bottom w:val="single" w:sz="4" w:space="0" w:color="000000"/>
                    <w:right w:val="single" w:sz="4" w:space="0" w:color="000000"/>
                  </w:tcBorders>
                  <w:shd w:val="clear" w:color="000000" w:fill="FFFFFF"/>
                  <w:noWrap/>
                  <w:vAlign w:val="center"/>
                  <w:hideMark/>
                </w:tcPr>
                <w:p w:rsidR="00B0442E" w:rsidRPr="00B0442E" w:rsidRDefault="00B0442E" w:rsidP="00B0442E">
                  <w:pPr>
                    <w:jc w:val="right"/>
                    <w:rPr>
                      <w:rFonts w:cs="Arial"/>
                      <w:b/>
                      <w:bCs/>
                      <w:sz w:val="20"/>
                      <w:szCs w:val="20"/>
                    </w:rPr>
                  </w:pPr>
                  <w:r w:rsidRPr="00B0442E">
                    <w:rPr>
                      <w:rFonts w:cs="Arial" w:hint="eastAsia"/>
                      <w:b/>
                      <w:bCs/>
                      <w:sz w:val="20"/>
                      <w:szCs w:val="20"/>
                    </w:rPr>
                    <w:t>41.04</w:t>
                  </w:r>
                </w:p>
              </w:tc>
            </w:tr>
            <w:tr w:rsidR="00B0442E" w:rsidRPr="00B0442E" w:rsidTr="00B0442E">
              <w:trPr>
                <w:trHeight w:val="300"/>
              </w:trPr>
              <w:tc>
                <w:tcPr>
                  <w:tcW w:w="1907" w:type="dxa"/>
                  <w:gridSpan w:val="3"/>
                  <w:tcBorders>
                    <w:top w:val="nil"/>
                    <w:left w:val="single" w:sz="4" w:space="0" w:color="000000"/>
                    <w:bottom w:val="single" w:sz="4" w:space="0" w:color="000000"/>
                    <w:right w:val="single" w:sz="4" w:space="0" w:color="000000"/>
                  </w:tcBorders>
                  <w:shd w:val="clear" w:color="000000" w:fill="C0C0C0"/>
                  <w:noWrap/>
                  <w:vAlign w:val="center"/>
                  <w:hideMark/>
                </w:tcPr>
                <w:p w:rsidR="00B0442E" w:rsidRPr="00B0442E" w:rsidRDefault="00B0442E" w:rsidP="00B0442E">
                  <w:pPr>
                    <w:rPr>
                      <w:rFonts w:cs="Arial"/>
                      <w:b/>
                      <w:bCs/>
                      <w:sz w:val="20"/>
                      <w:szCs w:val="20"/>
                    </w:rPr>
                  </w:pPr>
                  <w:r w:rsidRPr="00B0442E">
                    <w:rPr>
                      <w:rFonts w:cs="Arial" w:hint="eastAsia"/>
                      <w:b/>
                      <w:bCs/>
                      <w:sz w:val="20"/>
                      <w:szCs w:val="20"/>
                    </w:rPr>
                    <w:t>204</w:t>
                  </w:r>
                </w:p>
              </w:tc>
              <w:tc>
                <w:tcPr>
                  <w:tcW w:w="2918" w:type="dxa"/>
                  <w:gridSpan w:val="2"/>
                  <w:tcBorders>
                    <w:top w:val="nil"/>
                    <w:left w:val="nil"/>
                    <w:bottom w:val="single" w:sz="4" w:space="0" w:color="000000"/>
                    <w:right w:val="single" w:sz="4" w:space="0" w:color="000000"/>
                  </w:tcBorders>
                  <w:shd w:val="clear" w:color="000000" w:fill="C0C0C0"/>
                  <w:noWrap/>
                  <w:vAlign w:val="center"/>
                  <w:hideMark/>
                </w:tcPr>
                <w:p w:rsidR="00B0442E" w:rsidRPr="00B0442E" w:rsidRDefault="00B0442E" w:rsidP="00B0442E">
                  <w:pPr>
                    <w:rPr>
                      <w:rFonts w:cs="Arial"/>
                      <w:b/>
                      <w:bCs/>
                      <w:sz w:val="20"/>
                      <w:szCs w:val="20"/>
                    </w:rPr>
                  </w:pPr>
                  <w:r w:rsidRPr="00B0442E">
                    <w:rPr>
                      <w:rFonts w:cs="Arial" w:hint="eastAsia"/>
                      <w:b/>
                      <w:bCs/>
                      <w:sz w:val="20"/>
                      <w:szCs w:val="20"/>
                    </w:rPr>
                    <w:t>公共安全支出</w:t>
                  </w:r>
                </w:p>
              </w:tc>
              <w:tc>
                <w:tcPr>
                  <w:tcW w:w="1245" w:type="dxa"/>
                  <w:tcBorders>
                    <w:top w:val="nil"/>
                    <w:left w:val="nil"/>
                    <w:bottom w:val="single" w:sz="4" w:space="0" w:color="000000"/>
                    <w:right w:val="single" w:sz="4" w:space="0" w:color="000000"/>
                  </w:tcBorders>
                  <w:shd w:val="clear" w:color="000000" w:fill="C0C0C0"/>
                  <w:noWrap/>
                  <w:vAlign w:val="center"/>
                  <w:hideMark/>
                </w:tcPr>
                <w:p w:rsidR="00B0442E" w:rsidRPr="00B0442E" w:rsidRDefault="00B0442E" w:rsidP="00B0442E">
                  <w:pPr>
                    <w:jc w:val="right"/>
                    <w:rPr>
                      <w:rFonts w:cs="Arial"/>
                      <w:b/>
                      <w:bCs/>
                      <w:sz w:val="20"/>
                      <w:szCs w:val="20"/>
                    </w:rPr>
                  </w:pPr>
                  <w:r w:rsidRPr="00B0442E">
                    <w:rPr>
                      <w:rFonts w:cs="Arial" w:hint="eastAsia"/>
                      <w:b/>
                      <w:bCs/>
                      <w:sz w:val="20"/>
                      <w:szCs w:val="20"/>
                    </w:rPr>
                    <w:t>1,166.68</w:t>
                  </w:r>
                </w:p>
              </w:tc>
              <w:tc>
                <w:tcPr>
                  <w:tcW w:w="1262" w:type="dxa"/>
                  <w:tcBorders>
                    <w:top w:val="nil"/>
                    <w:left w:val="nil"/>
                    <w:bottom w:val="single" w:sz="4" w:space="0" w:color="000000"/>
                    <w:right w:val="single" w:sz="4" w:space="0" w:color="000000"/>
                  </w:tcBorders>
                  <w:shd w:val="clear" w:color="000000" w:fill="C0C0C0"/>
                  <w:noWrap/>
                  <w:vAlign w:val="center"/>
                  <w:hideMark/>
                </w:tcPr>
                <w:p w:rsidR="00B0442E" w:rsidRPr="00B0442E" w:rsidRDefault="00B0442E" w:rsidP="00B0442E">
                  <w:pPr>
                    <w:jc w:val="right"/>
                    <w:rPr>
                      <w:rFonts w:cs="Arial"/>
                      <w:b/>
                      <w:bCs/>
                      <w:sz w:val="20"/>
                      <w:szCs w:val="20"/>
                    </w:rPr>
                  </w:pPr>
                  <w:r w:rsidRPr="00B0442E">
                    <w:rPr>
                      <w:rFonts w:cs="Arial" w:hint="eastAsia"/>
                      <w:b/>
                      <w:bCs/>
                      <w:sz w:val="20"/>
                      <w:szCs w:val="20"/>
                    </w:rPr>
                    <w:t>1,125.64</w:t>
                  </w:r>
                </w:p>
              </w:tc>
              <w:tc>
                <w:tcPr>
                  <w:tcW w:w="2058" w:type="dxa"/>
                  <w:tcBorders>
                    <w:top w:val="nil"/>
                    <w:left w:val="nil"/>
                    <w:bottom w:val="single" w:sz="4" w:space="0" w:color="000000"/>
                    <w:right w:val="single" w:sz="4" w:space="0" w:color="000000"/>
                  </w:tcBorders>
                  <w:shd w:val="clear" w:color="000000" w:fill="C0C0C0"/>
                  <w:noWrap/>
                  <w:vAlign w:val="center"/>
                  <w:hideMark/>
                </w:tcPr>
                <w:p w:rsidR="00B0442E" w:rsidRPr="00B0442E" w:rsidRDefault="00B0442E" w:rsidP="00B0442E">
                  <w:pPr>
                    <w:jc w:val="right"/>
                    <w:rPr>
                      <w:rFonts w:cs="Arial"/>
                      <w:b/>
                      <w:bCs/>
                      <w:sz w:val="20"/>
                      <w:szCs w:val="20"/>
                    </w:rPr>
                  </w:pPr>
                  <w:r w:rsidRPr="00B0442E">
                    <w:rPr>
                      <w:rFonts w:cs="Arial" w:hint="eastAsia"/>
                      <w:b/>
                      <w:bCs/>
                      <w:sz w:val="20"/>
                      <w:szCs w:val="20"/>
                    </w:rPr>
                    <w:t>41.04</w:t>
                  </w:r>
                </w:p>
              </w:tc>
            </w:tr>
            <w:tr w:rsidR="00B0442E" w:rsidRPr="00B0442E" w:rsidTr="00B0442E">
              <w:trPr>
                <w:trHeight w:val="300"/>
              </w:trPr>
              <w:tc>
                <w:tcPr>
                  <w:tcW w:w="1907" w:type="dxa"/>
                  <w:gridSpan w:val="3"/>
                  <w:tcBorders>
                    <w:top w:val="nil"/>
                    <w:left w:val="single" w:sz="4" w:space="0" w:color="000000"/>
                    <w:bottom w:val="single" w:sz="4" w:space="0" w:color="000000"/>
                    <w:right w:val="single" w:sz="4" w:space="0" w:color="000000"/>
                  </w:tcBorders>
                  <w:shd w:val="clear" w:color="000000" w:fill="C0C0C0"/>
                  <w:noWrap/>
                  <w:vAlign w:val="center"/>
                  <w:hideMark/>
                </w:tcPr>
                <w:p w:rsidR="00B0442E" w:rsidRPr="00B0442E" w:rsidRDefault="00B0442E" w:rsidP="00B0442E">
                  <w:pPr>
                    <w:rPr>
                      <w:rFonts w:cs="Arial"/>
                      <w:b/>
                      <w:bCs/>
                      <w:sz w:val="20"/>
                      <w:szCs w:val="20"/>
                    </w:rPr>
                  </w:pPr>
                  <w:r w:rsidRPr="00B0442E">
                    <w:rPr>
                      <w:rFonts w:cs="Arial" w:hint="eastAsia"/>
                      <w:b/>
                      <w:bCs/>
                      <w:sz w:val="20"/>
                      <w:szCs w:val="20"/>
                    </w:rPr>
                    <w:t>20404</w:t>
                  </w:r>
                </w:p>
              </w:tc>
              <w:tc>
                <w:tcPr>
                  <w:tcW w:w="2918" w:type="dxa"/>
                  <w:gridSpan w:val="2"/>
                  <w:tcBorders>
                    <w:top w:val="nil"/>
                    <w:left w:val="nil"/>
                    <w:bottom w:val="single" w:sz="4" w:space="0" w:color="000000"/>
                    <w:right w:val="single" w:sz="4" w:space="0" w:color="000000"/>
                  </w:tcBorders>
                  <w:shd w:val="clear" w:color="000000" w:fill="C0C0C0"/>
                  <w:noWrap/>
                  <w:vAlign w:val="center"/>
                  <w:hideMark/>
                </w:tcPr>
                <w:p w:rsidR="00B0442E" w:rsidRPr="00B0442E" w:rsidRDefault="00B0442E" w:rsidP="00B0442E">
                  <w:pPr>
                    <w:rPr>
                      <w:rFonts w:cs="Arial"/>
                      <w:b/>
                      <w:bCs/>
                      <w:sz w:val="20"/>
                      <w:szCs w:val="20"/>
                    </w:rPr>
                  </w:pPr>
                  <w:r w:rsidRPr="00B0442E">
                    <w:rPr>
                      <w:rFonts w:cs="Arial" w:hint="eastAsia"/>
                      <w:b/>
                      <w:bCs/>
                      <w:sz w:val="20"/>
                      <w:szCs w:val="20"/>
                    </w:rPr>
                    <w:t>检察</w:t>
                  </w:r>
                </w:p>
              </w:tc>
              <w:tc>
                <w:tcPr>
                  <w:tcW w:w="1245" w:type="dxa"/>
                  <w:tcBorders>
                    <w:top w:val="nil"/>
                    <w:left w:val="nil"/>
                    <w:bottom w:val="single" w:sz="4" w:space="0" w:color="000000"/>
                    <w:right w:val="single" w:sz="4" w:space="0" w:color="000000"/>
                  </w:tcBorders>
                  <w:shd w:val="clear" w:color="000000" w:fill="C0C0C0"/>
                  <w:noWrap/>
                  <w:vAlign w:val="center"/>
                  <w:hideMark/>
                </w:tcPr>
                <w:p w:rsidR="00B0442E" w:rsidRPr="00B0442E" w:rsidRDefault="00B0442E" w:rsidP="00B0442E">
                  <w:pPr>
                    <w:jc w:val="right"/>
                    <w:rPr>
                      <w:rFonts w:cs="Arial"/>
                      <w:b/>
                      <w:bCs/>
                      <w:sz w:val="20"/>
                      <w:szCs w:val="20"/>
                    </w:rPr>
                  </w:pPr>
                  <w:r w:rsidRPr="00B0442E">
                    <w:rPr>
                      <w:rFonts w:cs="Arial" w:hint="eastAsia"/>
                      <w:b/>
                      <w:bCs/>
                      <w:sz w:val="20"/>
                      <w:szCs w:val="20"/>
                    </w:rPr>
                    <w:t>1,166.68</w:t>
                  </w:r>
                </w:p>
              </w:tc>
              <w:tc>
                <w:tcPr>
                  <w:tcW w:w="1262" w:type="dxa"/>
                  <w:tcBorders>
                    <w:top w:val="nil"/>
                    <w:left w:val="nil"/>
                    <w:bottom w:val="single" w:sz="4" w:space="0" w:color="000000"/>
                    <w:right w:val="single" w:sz="4" w:space="0" w:color="000000"/>
                  </w:tcBorders>
                  <w:shd w:val="clear" w:color="000000" w:fill="C0C0C0"/>
                  <w:noWrap/>
                  <w:vAlign w:val="center"/>
                  <w:hideMark/>
                </w:tcPr>
                <w:p w:rsidR="00B0442E" w:rsidRPr="00B0442E" w:rsidRDefault="00B0442E" w:rsidP="00B0442E">
                  <w:pPr>
                    <w:jc w:val="right"/>
                    <w:rPr>
                      <w:rFonts w:cs="Arial"/>
                      <w:b/>
                      <w:bCs/>
                      <w:sz w:val="20"/>
                      <w:szCs w:val="20"/>
                    </w:rPr>
                  </w:pPr>
                  <w:r w:rsidRPr="00B0442E">
                    <w:rPr>
                      <w:rFonts w:cs="Arial" w:hint="eastAsia"/>
                      <w:b/>
                      <w:bCs/>
                      <w:sz w:val="20"/>
                      <w:szCs w:val="20"/>
                    </w:rPr>
                    <w:t>1,125.64</w:t>
                  </w:r>
                </w:p>
              </w:tc>
              <w:tc>
                <w:tcPr>
                  <w:tcW w:w="2058" w:type="dxa"/>
                  <w:tcBorders>
                    <w:top w:val="nil"/>
                    <w:left w:val="nil"/>
                    <w:bottom w:val="single" w:sz="4" w:space="0" w:color="000000"/>
                    <w:right w:val="single" w:sz="4" w:space="0" w:color="000000"/>
                  </w:tcBorders>
                  <w:shd w:val="clear" w:color="000000" w:fill="C0C0C0"/>
                  <w:noWrap/>
                  <w:vAlign w:val="center"/>
                  <w:hideMark/>
                </w:tcPr>
                <w:p w:rsidR="00B0442E" w:rsidRPr="00B0442E" w:rsidRDefault="00B0442E" w:rsidP="00B0442E">
                  <w:pPr>
                    <w:jc w:val="right"/>
                    <w:rPr>
                      <w:rFonts w:cs="Arial"/>
                      <w:b/>
                      <w:bCs/>
                      <w:sz w:val="20"/>
                      <w:szCs w:val="20"/>
                    </w:rPr>
                  </w:pPr>
                  <w:r w:rsidRPr="00B0442E">
                    <w:rPr>
                      <w:rFonts w:cs="Arial" w:hint="eastAsia"/>
                      <w:b/>
                      <w:bCs/>
                      <w:sz w:val="20"/>
                      <w:szCs w:val="20"/>
                    </w:rPr>
                    <w:t>41.04</w:t>
                  </w:r>
                </w:p>
              </w:tc>
            </w:tr>
            <w:tr w:rsidR="00B0442E" w:rsidRPr="00B0442E" w:rsidTr="00B0442E">
              <w:trPr>
                <w:trHeight w:val="300"/>
              </w:trPr>
              <w:tc>
                <w:tcPr>
                  <w:tcW w:w="1907"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B0442E" w:rsidRPr="00B0442E" w:rsidRDefault="00B0442E" w:rsidP="00B0442E">
                  <w:pPr>
                    <w:rPr>
                      <w:rFonts w:cs="Arial"/>
                      <w:sz w:val="20"/>
                      <w:szCs w:val="20"/>
                    </w:rPr>
                  </w:pPr>
                  <w:r w:rsidRPr="00B0442E">
                    <w:rPr>
                      <w:rFonts w:cs="Arial" w:hint="eastAsia"/>
                      <w:sz w:val="20"/>
                      <w:szCs w:val="20"/>
                    </w:rPr>
                    <w:t>2040401</w:t>
                  </w:r>
                </w:p>
              </w:tc>
              <w:tc>
                <w:tcPr>
                  <w:tcW w:w="2918" w:type="dxa"/>
                  <w:gridSpan w:val="2"/>
                  <w:tcBorders>
                    <w:top w:val="nil"/>
                    <w:left w:val="nil"/>
                    <w:bottom w:val="single" w:sz="4" w:space="0" w:color="000000"/>
                    <w:right w:val="single" w:sz="4" w:space="0" w:color="000000"/>
                  </w:tcBorders>
                  <w:shd w:val="clear" w:color="000000" w:fill="CCFFFF"/>
                  <w:noWrap/>
                  <w:vAlign w:val="center"/>
                  <w:hideMark/>
                </w:tcPr>
                <w:p w:rsidR="00B0442E" w:rsidRPr="00B0442E" w:rsidRDefault="00B0442E" w:rsidP="00B0442E">
                  <w:pPr>
                    <w:rPr>
                      <w:rFonts w:cs="Arial"/>
                      <w:sz w:val="20"/>
                      <w:szCs w:val="20"/>
                    </w:rPr>
                  </w:pPr>
                  <w:r w:rsidRPr="00B0442E">
                    <w:rPr>
                      <w:rFonts w:cs="Arial" w:hint="eastAsia"/>
                      <w:sz w:val="20"/>
                      <w:szCs w:val="20"/>
                    </w:rPr>
                    <w:t xml:space="preserve">  行政运行</w:t>
                  </w:r>
                </w:p>
              </w:tc>
              <w:tc>
                <w:tcPr>
                  <w:tcW w:w="1245" w:type="dxa"/>
                  <w:tcBorders>
                    <w:top w:val="nil"/>
                    <w:left w:val="nil"/>
                    <w:bottom w:val="single" w:sz="4" w:space="0" w:color="000000"/>
                    <w:right w:val="single" w:sz="4" w:space="0" w:color="000000"/>
                  </w:tcBorders>
                  <w:shd w:val="clear" w:color="000000" w:fill="FFFFFF"/>
                  <w:noWrap/>
                  <w:vAlign w:val="center"/>
                  <w:hideMark/>
                </w:tcPr>
                <w:p w:rsidR="00B0442E" w:rsidRPr="00B0442E" w:rsidRDefault="00B0442E" w:rsidP="00B0442E">
                  <w:pPr>
                    <w:jc w:val="right"/>
                    <w:rPr>
                      <w:rFonts w:cs="Arial"/>
                      <w:sz w:val="20"/>
                      <w:szCs w:val="20"/>
                    </w:rPr>
                  </w:pPr>
                  <w:r w:rsidRPr="00B0442E">
                    <w:rPr>
                      <w:rFonts w:cs="Arial" w:hint="eastAsia"/>
                      <w:sz w:val="20"/>
                      <w:szCs w:val="20"/>
                    </w:rPr>
                    <w:t>1,060.64</w:t>
                  </w:r>
                </w:p>
              </w:tc>
              <w:tc>
                <w:tcPr>
                  <w:tcW w:w="1262" w:type="dxa"/>
                  <w:tcBorders>
                    <w:top w:val="nil"/>
                    <w:left w:val="nil"/>
                    <w:bottom w:val="single" w:sz="4" w:space="0" w:color="000000"/>
                    <w:right w:val="single" w:sz="4" w:space="0" w:color="000000"/>
                  </w:tcBorders>
                  <w:shd w:val="clear" w:color="000000" w:fill="FFFFFF"/>
                  <w:noWrap/>
                  <w:vAlign w:val="center"/>
                  <w:hideMark/>
                </w:tcPr>
                <w:p w:rsidR="00B0442E" w:rsidRPr="00B0442E" w:rsidRDefault="00B0442E" w:rsidP="00B0442E">
                  <w:pPr>
                    <w:jc w:val="right"/>
                    <w:rPr>
                      <w:rFonts w:cs="Arial"/>
                      <w:sz w:val="20"/>
                      <w:szCs w:val="20"/>
                    </w:rPr>
                  </w:pPr>
                  <w:r w:rsidRPr="00B0442E">
                    <w:rPr>
                      <w:rFonts w:cs="Arial" w:hint="eastAsia"/>
                      <w:sz w:val="20"/>
                      <w:szCs w:val="20"/>
                    </w:rPr>
                    <w:t>1,060.64</w:t>
                  </w:r>
                </w:p>
              </w:tc>
              <w:tc>
                <w:tcPr>
                  <w:tcW w:w="2058" w:type="dxa"/>
                  <w:tcBorders>
                    <w:top w:val="nil"/>
                    <w:left w:val="nil"/>
                    <w:bottom w:val="single" w:sz="4" w:space="0" w:color="000000"/>
                    <w:right w:val="single" w:sz="4" w:space="0" w:color="000000"/>
                  </w:tcBorders>
                  <w:shd w:val="clear" w:color="000000" w:fill="FFFFFF"/>
                  <w:noWrap/>
                  <w:vAlign w:val="center"/>
                  <w:hideMark/>
                </w:tcPr>
                <w:p w:rsidR="00B0442E" w:rsidRPr="00B0442E" w:rsidRDefault="00B0442E" w:rsidP="00B0442E">
                  <w:pPr>
                    <w:jc w:val="right"/>
                    <w:rPr>
                      <w:rFonts w:cs="Arial"/>
                      <w:sz w:val="20"/>
                      <w:szCs w:val="20"/>
                    </w:rPr>
                  </w:pPr>
                  <w:r w:rsidRPr="00B0442E">
                    <w:rPr>
                      <w:rFonts w:cs="Arial" w:hint="eastAsia"/>
                      <w:sz w:val="20"/>
                      <w:szCs w:val="20"/>
                    </w:rPr>
                    <w:t xml:space="preserve">　</w:t>
                  </w:r>
                </w:p>
              </w:tc>
            </w:tr>
            <w:tr w:rsidR="00B0442E" w:rsidRPr="00B0442E" w:rsidTr="00B0442E">
              <w:trPr>
                <w:trHeight w:val="300"/>
              </w:trPr>
              <w:tc>
                <w:tcPr>
                  <w:tcW w:w="1907"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B0442E" w:rsidRPr="00B0442E" w:rsidRDefault="00B0442E" w:rsidP="00B0442E">
                  <w:pPr>
                    <w:rPr>
                      <w:rFonts w:cs="Arial"/>
                      <w:sz w:val="20"/>
                      <w:szCs w:val="20"/>
                    </w:rPr>
                  </w:pPr>
                  <w:r w:rsidRPr="00B0442E">
                    <w:rPr>
                      <w:rFonts w:cs="Arial" w:hint="eastAsia"/>
                      <w:sz w:val="20"/>
                      <w:szCs w:val="20"/>
                    </w:rPr>
                    <w:t>2040402</w:t>
                  </w:r>
                </w:p>
              </w:tc>
              <w:tc>
                <w:tcPr>
                  <w:tcW w:w="2918" w:type="dxa"/>
                  <w:gridSpan w:val="2"/>
                  <w:tcBorders>
                    <w:top w:val="nil"/>
                    <w:left w:val="nil"/>
                    <w:bottom w:val="single" w:sz="4" w:space="0" w:color="000000"/>
                    <w:right w:val="single" w:sz="4" w:space="0" w:color="000000"/>
                  </w:tcBorders>
                  <w:shd w:val="clear" w:color="000000" w:fill="CCFFFF"/>
                  <w:noWrap/>
                  <w:vAlign w:val="center"/>
                  <w:hideMark/>
                </w:tcPr>
                <w:p w:rsidR="00B0442E" w:rsidRPr="00B0442E" w:rsidRDefault="00B0442E" w:rsidP="00B0442E">
                  <w:pPr>
                    <w:rPr>
                      <w:rFonts w:cs="Arial"/>
                      <w:sz w:val="20"/>
                      <w:szCs w:val="20"/>
                    </w:rPr>
                  </w:pPr>
                  <w:r w:rsidRPr="00B0442E">
                    <w:rPr>
                      <w:rFonts w:cs="Arial" w:hint="eastAsia"/>
                      <w:sz w:val="20"/>
                      <w:szCs w:val="20"/>
                    </w:rPr>
                    <w:t xml:space="preserve">  一般行政管理事务</w:t>
                  </w:r>
                </w:p>
              </w:tc>
              <w:tc>
                <w:tcPr>
                  <w:tcW w:w="1245" w:type="dxa"/>
                  <w:tcBorders>
                    <w:top w:val="nil"/>
                    <w:left w:val="nil"/>
                    <w:bottom w:val="single" w:sz="4" w:space="0" w:color="000000"/>
                    <w:right w:val="single" w:sz="4" w:space="0" w:color="000000"/>
                  </w:tcBorders>
                  <w:shd w:val="clear" w:color="000000" w:fill="FFFFFF"/>
                  <w:noWrap/>
                  <w:vAlign w:val="center"/>
                  <w:hideMark/>
                </w:tcPr>
                <w:p w:rsidR="00B0442E" w:rsidRPr="00B0442E" w:rsidRDefault="00B0442E" w:rsidP="00B0442E">
                  <w:pPr>
                    <w:jc w:val="right"/>
                    <w:rPr>
                      <w:rFonts w:cs="Arial"/>
                      <w:sz w:val="20"/>
                      <w:szCs w:val="20"/>
                    </w:rPr>
                  </w:pPr>
                  <w:r w:rsidRPr="00B0442E">
                    <w:rPr>
                      <w:rFonts w:cs="Arial" w:hint="eastAsia"/>
                      <w:sz w:val="20"/>
                      <w:szCs w:val="20"/>
                    </w:rPr>
                    <w:t>35.04</w:t>
                  </w:r>
                </w:p>
              </w:tc>
              <w:tc>
                <w:tcPr>
                  <w:tcW w:w="1262" w:type="dxa"/>
                  <w:tcBorders>
                    <w:top w:val="nil"/>
                    <w:left w:val="nil"/>
                    <w:bottom w:val="single" w:sz="4" w:space="0" w:color="000000"/>
                    <w:right w:val="single" w:sz="4" w:space="0" w:color="000000"/>
                  </w:tcBorders>
                  <w:shd w:val="clear" w:color="000000" w:fill="FFFFFF"/>
                  <w:noWrap/>
                  <w:vAlign w:val="center"/>
                  <w:hideMark/>
                </w:tcPr>
                <w:p w:rsidR="00B0442E" w:rsidRPr="00B0442E" w:rsidRDefault="00B0442E" w:rsidP="00B0442E">
                  <w:pPr>
                    <w:jc w:val="right"/>
                    <w:rPr>
                      <w:rFonts w:cs="Arial"/>
                      <w:sz w:val="20"/>
                      <w:szCs w:val="20"/>
                    </w:rPr>
                  </w:pPr>
                  <w:r w:rsidRPr="00B0442E">
                    <w:rPr>
                      <w:rFonts w:cs="Arial" w:hint="eastAsia"/>
                      <w:sz w:val="20"/>
                      <w:szCs w:val="20"/>
                    </w:rPr>
                    <w:t xml:space="preserve">　</w:t>
                  </w:r>
                </w:p>
              </w:tc>
              <w:tc>
                <w:tcPr>
                  <w:tcW w:w="2058" w:type="dxa"/>
                  <w:tcBorders>
                    <w:top w:val="nil"/>
                    <w:left w:val="nil"/>
                    <w:bottom w:val="single" w:sz="4" w:space="0" w:color="000000"/>
                    <w:right w:val="single" w:sz="4" w:space="0" w:color="000000"/>
                  </w:tcBorders>
                  <w:shd w:val="clear" w:color="000000" w:fill="FFFFFF"/>
                  <w:noWrap/>
                  <w:vAlign w:val="center"/>
                  <w:hideMark/>
                </w:tcPr>
                <w:p w:rsidR="00B0442E" w:rsidRPr="00B0442E" w:rsidRDefault="00B0442E" w:rsidP="00B0442E">
                  <w:pPr>
                    <w:jc w:val="right"/>
                    <w:rPr>
                      <w:rFonts w:cs="Arial"/>
                      <w:sz w:val="20"/>
                      <w:szCs w:val="20"/>
                    </w:rPr>
                  </w:pPr>
                  <w:r w:rsidRPr="00B0442E">
                    <w:rPr>
                      <w:rFonts w:cs="Arial" w:hint="eastAsia"/>
                      <w:sz w:val="20"/>
                      <w:szCs w:val="20"/>
                    </w:rPr>
                    <w:t>35.04</w:t>
                  </w:r>
                </w:p>
              </w:tc>
            </w:tr>
            <w:tr w:rsidR="00B0442E" w:rsidRPr="00B0442E" w:rsidTr="00B0442E">
              <w:trPr>
                <w:trHeight w:val="300"/>
              </w:trPr>
              <w:tc>
                <w:tcPr>
                  <w:tcW w:w="1907"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B0442E" w:rsidRPr="00B0442E" w:rsidRDefault="00B0442E" w:rsidP="00B0442E">
                  <w:pPr>
                    <w:rPr>
                      <w:rFonts w:cs="Arial"/>
                      <w:sz w:val="20"/>
                      <w:szCs w:val="20"/>
                    </w:rPr>
                  </w:pPr>
                  <w:r w:rsidRPr="00B0442E">
                    <w:rPr>
                      <w:rFonts w:cs="Arial" w:hint="eastAsia"/>
                      <w:sz w:val="20"/>
                      <w:szCs w:val="20"/>
                    </w:rPr>
                    <w:t>2040410</w:t>
                  </w:r>
                </w:p>
              </w:tc>
              <w:tc>
                <w:tcPr>
                  <w:tcW w:w="2918" w:type="dxa"/>
                  <w:gridSpan w:val="2"/>
                  <w:tcBorders>
                    <w:top w:val="nil"/>
                    <w:left w:val="nil"/>
                    <w:bottom w:val="single" w:sz="4" w:space="0" w:color="000000"/>
                    <w:right w:val="single" w:sz="4" w:space="0" w:color="000000"/>
                  </w:tcBorders>
                  <w:shd w:val="clear" w:color="000000" w:fill="CCFFFF"/>
                  <w:noWrap/>
                  <w:vAlign w:val="center"/>
                  <w:hideMark/>
                </w:tcPr>
                <w:p w:rsidR="00B0442E" w:rsidRPr="00B0442E" w:rsidRDefault="00B0442E" w:rsidP="00B0442E">
                  <w:pPr>
                    <w:rPr>
                      <w:rFonts w:cs="Arial"/>
                      <w:sz w:val="20"/>
                      <w:szCs w:val="20"/>
                    </w:rPr>
                  </w:pPr>
                  <w:r w:rsidRPr="00B0442E">
                    <w:rPr>
                      <w:rFonts w:cs="Arial" w:hint="eastAsia"/>
                      <w:sz w:val="20"/>
                      <w:szCs w:val="20"/>
                    </w:rPr>
                    <w:t xml:space="preserve">  检察监督</w:t>
                  </w:r>
                </w:p>
              </w:tc>
              <w:tc>
                <w:tcPr>
                  <w:tcW w:w="1245" w:type="dxa"/>
                  <w:tcBorders>
                    <w:top w:val="nil"/>
                    <w:left w:val="nil"/>
                    <w:bottom w:val="single" w:sz="4" w:space="0" w:color="000000"/>
                    <w:right w:val="single" w:sz="4" w:space="0" w:color="000000"/>
                  </w:tcBorders>
                  <w:shd w:val="clear" w:color="000000" w:fill="FFFFFF"/>
                  <w:noWrap/>
                  <w:vAlign w:val="center"/>
                  <w:hideMark/>
                </w:tcPr>
                <w:p w:rsidR="00B0442E" w:rsidRPr="00B0442E" w:rsidRDefault="00B0442E" w:rsidP="00B0442E">
                  <w:pPr>
                    <w:jc w:val="right"/>
                    <w:rPr>
                      <w:rFonts w:cs="Arial"/>
                      <w:sz w:val="20"/>
                      <w:szCs w:val="20"/>
                    </w:rPr>
                  </w:pPr>
                  <w:r w:rsidRPr="00B0442E">
                    <w:rPr>
                      <w:rFonts w:cs="Arial" w:hint="eastAsia"/>
                      <w:sz w:val="20"/>
                      <w:szCs w:val="20"/>
                    </w:rPr>
                    <w:t>71.01</w:t>
                  </w:r>
                </w:p>
              </w:tc>
              <w:tc>
                <w:tcPr>
                  <w:tcW w:w="1262" w:type="dxa"/>
                  <w:tcBorders>
                    <w:top w:val="nil"/>
                    <w:left w:val="nil"/>
                    <w:bottom w:val="single" w:sz="4" w:space="0" w:color="000000"/>
                    <w:right w:val="single" w:sz="4" w:space="0" w:color="000000"/>
                  </w:tcBorders>
                  <w:shd w:val="clear" w:color="000000" w:fill="FFFFFF"/>
                  <w:noWrap/>
                  <w:vAlign w:val="center"/>
                  <w:hideMark/>
                </w:tcPr>
                <w:p w:rsidR="00B0442E" w:rsidRPr="00B0442E" w:rsidRDefault="00B0442E" w:rsidP="00B0442E">
                  <w:pPr>
                    <w:jc w:val="right"/>
                    <w:rPr>
                      <w:rFonts w:cs="Arial"/>
                      <w:sz w:val="20"/>
                      <w:szCs w:val="20"/>
                    </w:rPr>
                  </w:pPr>
                  <w:r w:rsidRPr="00B0442E">
                    <w:rPr>
                      <w:rFonts w:cs="Arial" w:hint="eastAsia"/>
                      <w:sz w:val="20"/>
                      <w:szCs w:val="20"/>
                    </w:rPr>
                    <w:t>65.00</w:t>
                  </w:r>
                </w:p>
              </w:tc>
              <w:tc>
                <w:tcPr>
                  <w:tcW w:w="2058" w:type="dxa"/>
                  <w:tcBorders>
                    <w:top w:val="nil"/>
                    <w:left w:val="nil"/>
                    <w:bottom w:val="single" w:sz="4" w:space="0" w:color="000000"/>
                    <w:right w:val="single" w:sz="4" w:space="0" w:color="000000"/>
                  </w:tcBorders>
                  <w:shd w:val="clear" w:color="000000" w:fill="FFFFFF"/>
                  <w:noWrap/>
                  <w:vAlign w:val="center"/>
                  <w:hideMark/>
                </w:tcPr>
                <w:p w:rsidR="00B0442E" w:rsidRPr="00B0442E" w:rsidRDefault="00B0442E" w:rsidP="00B0442E">
                  <w:pPr>
                    <w:jc w:val="right"/>
                    <w:rPr>
                      <w:rFonts w:cs="Arial"/>
                      <w:sz w:val="20"/>
                      <w:szCs w:val="20"/>
                    </w:rPr>
                  </w:pPr>
                  <w:r w:rsidRPr="00B0442E">
                    <w:rPr>
                      <w:rFonts w:cs="Arial" w:hint="eastAsia"/>
                      <w:sz w:val="20"/>
                      <w:szCs w:val="20"/>
                    </w:rPr>
                    <w:t>6.01</w:t>
                  </w:r>
                </w:p>
              </w:tc>
            </w:tr>
            <w:tr w:rsidR="00B0442E" w:rsidRPr="00B0442E" w:rsidTr="00B0442E">
              <w:trPr>
                <w:trHeight w:val="300"/>
              </w:trPr>
              <w:tc>
                <w:tcPr>
                  <w:tcW w:w="1907" w:type="dxa"/>
                  <w:gridSpan w:val="3"/>
                  <w:tcBorders>
                    <w:top w:val="nil"/>
                    <w:left w:val="single" w:sz="4" w:space="0" w:color="000000"/>
                    <w:bottom w:val="single" w:sz="4" w:space="0" w:color="000000"/>
                    <w:right w:val="single" w:sz="4" w:space="0" w:color="000000"/>
                  </w:tcBorders>
                  <w:shd w:val="clear" w:color="000000" w:fill="C0C0C0"/>
                  <w:noWrap/>
                  <w:vAlign w:val="center"/>
                  <w:hideMark/>
                </w:tcPr>
                <w:p w:rsidR="00B0442E" w:rsidRPr="00B0442E" w:rsidRDefault="00B0442E" w:rsidP="00B0442E">
                  <w:pPr>
                    <w:rPr>
                      <w:rFonts w:cs="Arial"/>
                      <w:b/>
                      <w:bCs/>
                      <w:sz w:val="20"/>
                      <w:szCs w:val="20"/>
                    </w:rPr>
                  </w:pPr>
                  <w:r w:rsidRPr="00B0442E">
                    <w:rPr>
                      <w:rFonts w:cs="Arial" w:hint="eastAsia"/>
                      <w:b/>
                      <w:bCs/>
                      <w:sz w:val="20"/>
                      <w:szCs w:val="20"/>
                    </w:rPr>
                    <w:t>208</w:t>
                  </w:r>
                </w:p>
              </w:tc>
              <w:tc>
                <w:tcPr>
                  <w:tcW w:w="2918" w:type="dxa"/>
                  <w:gridSpan w:val="2"/>
                  <w:tcBorders>
                    <w:top w:val="nil"/>
                    <w:left w:val="nil"/>
                    <w:bottom w:val="single" w:sz="4" w:space="0" w:color="000000"/>
                    <w:right w:val="single" w:sz="4" w:space="0" w:color="000000"/>
                  </w:tcBorders>
                  <w:shd w:val="clear" w:color="000000" w:fill="C0C0C0"/>
                  <w:noWrap/>
                  <w:vAlign w:val="center"/>
                  <w:hideMark/>
                </w:tcPr>
                <w:p w:rsidR="00B0442E" w:rsidRPr="00B0442E" w:rsidRDefault="00B0442E" w:rsidP="00B0442E">
                  <w:pPr>
                    <w:rPr>
                      <w:rFonts w:cs="Arial"/>
                      <w:b/>
                      <w:bCs/>
                      <w:sz w:val="20"/>
                      <w:szCs w:val="20"/>
                    </w:rPr>
                  </w:pPr>
                  <w:r w:rsidRPr="00B0442E">
                    <w:rPr>
                      <w:rFonts w:cs="Arial" w:hint="eastAsia"/>
                      <w:b/>
                      <w:bCs/>
                      <w:sz w:val="20"/>
                      <w:szCs w:val="20"/>
                    </w:rPr>
                    <w:t>社会保障和就业支出</w:t>
                  </w:r>
                </w:p>
              </w:tc>
              <w:tc>
                <w:tcPr>
                  <w:tcW w:w="1245" w:type="dxa"/>
                  <w:tcBorders>
                    <w:top w:val="nil"/>
                    <w:left w:val="nil"/>
                    <w:bottom w:val="single" w:sz="4" w:space="0" w:color="000000"/>
                    <w:right w:val="single" w:sz="4" w:space="0" w:color="000000"/>
                  </w:tcBorders>
                  <w:shd w:val="clear" w:color="000000" w:fill="C0C0C0"/>
                  <w:noWrap/>
                  <w:vAlign w:val="center"/>
                  <w:hideMark/>
                </w:tcPr>
                <w:p w:rsidR="00B0442E" w:rsidRPr="00B0442E" w:rsidRDefault="00B0442E" w:rsidP="00B0442E">
                  <w:pPr>
                    <w:jc w:val="right"/>
                    <w:rPr>
                      <w:rFonts w:cs="Arial"/>
                      <w:b/>
                      <w:bCs/>
                      <w:sz w:val="20"/>
                      <w:szCs w:val="20"/>
                    </w:rPr>
                  </w:pPr>
                  <w:r w:rsidRPr="00B0442E">
                    <w:rPr>
                      <w:rFonts w:cs="Arial" w:hint="eastAsia"/>
                      <w:b/>
                      <w:bCs/>
                      <w:sz w:val="20"/>
                      <w:szCs w:val="20"/>
                    </w:rPr>
                    <w:t>71.00</w:t>
                  </w:r>
                </w:p>
              </w:tc>
              <w:tc>
                <w:tcPr>
                  <w:tcW w:w="1262" w:type="dxa"/>
                  <w:tcBorders>
                    <w:top w:val="nil"/>
                    <w:left w:val="nil"/>
                    <w:bottom w:val="single" w:sz="4" w:space="0" w:color="000000"/>
                    <w:right w:val="single" w:sz="4" w:space="0" w:color="000000"/>
                  </w:tcBorders>
                  <w:shd w:val="clear" w:color="000000" w:fill="C0C0C0"/>
                  <w:noWrap/>
                  <w:vAlign w:val="center"/>
                  <w:hideMark/>
                </w:tcPr>
                <w:p w:rsidR="00B0442E" w:rsidRPr="00B0442E" w:rsidRDefault="00B0442E" w:rsidP="00B0442E">
                  <w:pPr>
                    <w:jc w:val="right"/>
                    <w:rPr>
                      <w:rFonts w:cs="Arial"/>
                      <w:b/>
                      <w:bCs/>
                      <w:sz w:val="20"/>
                      <w:szCs w:val="20"/>
                    </w:rPr>
                  </w:pPr>
                  <w:r w:rsidRPr="00B0442E">
                    <w:rPr>
                      <w:rFonts w:cs="Arial" w:hint="eastAsia"/>
                      <w:b/>
                      <w:bCs/>
                      <w:sz w:val="20"/>
                      <w:szCs w:val="20"/>
                    </w:rPr>
                    <w:t>71.00</w:t>
                  </w:r>
                </w:p>
              </w:tc>
              <w:tc>
                <w:tcPr>
                  <w:tcW w:w="2058" w:type="dxa"/>
                  <w:tcBorders>
                    <w:top w:val="nil"/>
                    <w:left w:val="nil"/>
                    <w:bottom w:val="single" w:sz="4" w:space="0" w:color="000000"/>
                    <w:right w:val="single" w:sz="4" w:space="0" w:color="000000"/>
                  </w:tcBorders>
                  <w:shd w:val="clear" w:color="000000" w:fill="C0C0C0"/>
                  <w:noWrap/>
                  <w:vAlign w:val="center"/>
                  <w:hideMark/>
                </w:tcPr>
                <w:p w:rsidR="00B0442E" w:rsidRPr="00B0442E" w:rsidRDefault="00B0442E" w:rsidP="00B0442E">
                  <w:pPr>
                    <w:jc w:val="right"/>
                    <w:rPr>
                      <w:rFonts w:cs="Arial"/>
                      <w:b/>
                      <w:bCs/>
                      <w:sz w:val="20"/>
                      <w:szCs w:val="20"/>
                    </w:rPr>
                  </w:pPr>
                  <w:r w:rsidRPr="00B0442E">
                    <w:rPr>
                      <w:rFonts w:cs="Arial" w:hint="eastAsia"/>
                      <w:b/>
                      <w:bCs/>
                      <w:sz w:val="20"/>
                      <w:szCs w:val="20"/>
                    </w:rPr>
                    <w:t xml:space="preserve">　</w:t>
                  </w:r>
                </w:p>
              </w:tc>
            </w:tr>
            <w:tr w:rsidR="00B0442E" w:rsidRPr="00B0442E" w:rsidTr="00B0442E">
              <w:trPr>
                <w:trHeight w:val="300"/>
              </w:trPr>
              <w:tc>
                <w:tcPr>
                  <w:tcW w:w="1907" w:type="dxa"/>
                  <w:gridSpan w:val="3"/>
                  <w:tcBorders>
                    <w:top w:val="nil"/>
                    <w:left w:val="single" w:sz="4" w:space="0" w:color="000000"/>
                    <w:bottom w:val="single" w:sz="4" w:space="0" w:color="000000"/>
                    <w:right w:val="single" w:sz="4" w:space="0" w:color="000000"/>
                  </w:tcBorders>
                  <w:shd w:val="clear" w:color="000000" w:fill="C0C0C0"/>
                  <w:noWrap/>
                  <w:vAlign w:val="center"/>
                  <w:hideMark/>
                </w:tcPr>
                <w:p w:rsidR="00B0442E" w:rsidRPr="00B0442E" w:rsidRDefault="00B0442E" w:rsidP="00B0442E">
                  <w:pPr>
                    <w:rPr>
                      <w:rFonts w:cs="Arial"/>
                      <w:b/>
                      <w:bCs/>
                      <w:sz w:val="20"/>
                      <w:szCs w:val="20"/>
                    </w:rPr>
                  </w:pPr>
                  <w:r w:rsidRPr="00B0442E">
                    <w:rPr>
                      <w:rFonts w:cs="Arial" w:hint="eastAsia"/>
                      <w:b/>
                      <w:bCs/>
                      <w:sz w:val="20"/>
                      <w:szCs w:val="20"/>
                    </w:rPr>
                    <w:t>20805</w:t>
                  </w:r>
                </w:p>
              </w:tc>
              <w:tc>
                <w:tcPr>
                  <w:tcW w:w="2918" w:type="dxa"/>
                  <w:gridSpan w:val="2"/>
                  <w:tcBorders>
                    <w:top w:val="nil"/>
                    <w:left w:val="nil"/>
                    <w:bottom w:val="single" w:sz="4" w:space="0" w:color="000000"/>
                    <w:right w:val="single" w:sz="4" w:space="0" w:color="000000"/>
                  </w:tcBorders>
                  <w:shd w:val="clear" w:color="000000" w:fill="C0C0C0"/>
                  <w:noWrap/>
                  <w:vAlign w:val="center"/>
                  <w:hideMark/>
                </w:tcPr>
                <w:p w:rsidR="00B0442E" w:rsidRPr="00B0442E" w:rsidRDefault="00B0442E" w:rsidP="00B0442E">
                  <w:pPr>
                    <w:rPr>
                      <w:rFonts w:cs="Arial"/>
                      <w:b/>
                      <w:bCs/>
                      <w:sz w:val="20"/>
                      <w:szCs w:val="20"/>
                    </w:rPr>
                  </w:pPr>
                  <w:r w:rsidRPr="00B0442E">
                    <w:rPr>
                      <w:rFonts w:cs="Arial" w:hint="eastAsia"/>
                      <w:b/>
                      <w:bCs/>
                      <w:sz w:val="20"/>
                      <w:szCs w:val="20"/>
                    </w:rPr>
                    <w:t>行政事业单位养老支出</w:t>
                  </w:r>
                </w:p>
              </w:tc>
              <w:tc>
                <w:tcPr>
                  <w:tcW w:w="1245" w:type="dxa"/>
                  <w:tcBorders>
                    <w:top w:val="nil"/>
                    <w:left w:val="nil"/>
                    <w:bottom w:val="single" w:sz="4" w:space="0" w:color="000000"/>
                    <w:right w:val="single" w:sz="4" w:space="0" w:color="000000"/>
                  </w:tcBorders>
                  <w:shd w:val="clear" w:color="000000" w:fill="C0C0C0"/>
                  <w:noWrap/>
                  <w:vAlign w:val="center"/>
                  <w:hideMark/>
                </w:tcPr>
                <w:p w:rsidR="00B0442E" w:rsidRPr="00B0442E" w:rsidRDefault="00B0442E" w:rsidP="00B0442E">
                  <w:pPr>
                    <w:jc w:val="right"/>
                    <w:rPr>
                      <w:rFonts w:cs="Arial"/>
                      <w:b/>
                      <w:bCs/>
                      <w:sz w:val="20"/>
                      <w:szCs w:val="20"/>
                    </w:rPr>
                  </w:pPr>
                  <w:r w:rsidRPr="00B0442E">
                    <w:rPr>
                      <w:rFonts w:cs="Arial" w:hint="eastAsia"/>
                      <w:b/>
                      <w:bCs/>
                      <w:sz w:val="20"/>
                      <w:szCs w:val="20"/>
                    </w:rPr>
                    <w:t>64.00</w:t>
                  </w:r>
                </w:p>
              </w:tc>
              <w:tc>
                <w:tcPr>
                  <w:tcW w:w="1262" w:type="dxa"/>
                  <w:tcBorders>
                    <w:top w:val="nil"/>
                    <w:left w:val="nil"/>
                    <w:bottom w:val="single" w:sz="4" w:space="0" w:color="000000"/>
                    <w:right w:val="single" w:sz="4" w:space="0" w:color="000000"/>
                  </w:tcBorders>
                  <w:shd w:val="clear" w:color="000000" w:fill="C0C0C0"/>
                  <w:noWrap/>
                  <w:vAlign w:val="center"/>
                  <w:hideMark/>
                </w:tcPr>
                <w:p w:rsidR="00B0442E" w:rsidRPr="00B0442E" w:rsidRDefault="00B0442E" w:rsidP="00B0442E">
                  <w:pPr>
                    <w:jc w:val="right"/>
                    <w:rPr>
                      <w:rFonts w:cs="Arial"/>
                      <w:b/>
                      <w:bCs/>
                      <w:sz w:val="20"/>
                      <w:szCs w:val="20"/>
                    </w:rPr>
                  </w:pPr>
                  <w:r w:rsidRPr="00B0442E">
                    <w:rPr>
                      <w:rFonts w:cs="Arial" w:hint="eastAsia"/>
                      <w:b/>
                      <w:bCs/>
                      <w:sz w:val="20"/>
                      <w:szCs w:val="20"/>
                    </w:rPr>
                    <w:t>64.00</w:t>
                  </w:r>
                </w:p>
              </w:tc>
              <w:tc>
                <w:tcPr>
                  <w:tcW w:w="2058" w:type="dxa"/>
                  <w:tcBorders>
                    <w:top w:val="nil"/>
                    <w:left w:val="nil"/>
                    <w:bottom w:val="single" w:sz="4" w:space="0" w:color="000000"/>
                    <w:right w:val="single" w:sz="4" w:space="0" w:color="000000"/>
                  </w:tcBorders>
                  <w:shd w:val="clear" w:color="000000" w:fill="C0C0C0"/>
                  <w:noWrap/>
                  <w:vAlign w:val="center"/>
                  <w:hideMark/>
                </w:tcPr>
                <w:p w:rsidR="00B0442E" w:rsidRPr="00B0442E" w:rsidRDefault="00B0442E" w:rsidP="00B0442E">
                  <w:pPr>
                    <w:jc w:val="right"/>
                    <w:rPr>
                      <w:rFonts w:cs="Arial"/>
                      <w:b/>
                      <w:bCs/>
                      <w:sz w:val="20"/>
                      <w:szCs w:val="20"/>
                    </w:rPr>
                  </w:pPr>
                  <w:r w:rsidRPr="00B0442E">
                    <w:rPr>
                      <w:rFonts w:cs="Arial" w:hint="eastAsia"/>
                      <w:b/>
                      <w:bCs/>
                      <w:sz w:val="20"/>
                      <w:szCs w:val="20"/>
                    </w:rPr>
                    <w:t xml:space="preserve">　</w:t>
                  </w:r>
                </w:p>
              </w:tc>
            </w:tr>
            <w:tr w:rsidR="00B0442E" w:rsidRPr="00B0442E" w:rsidTr="00B0442E">
              <w:trPr>
                <w:trHeight w:val="300"/>
              </w:trPr>
              <w:tc>
                <w:tcPr>
                  <w:tcW w:w="1907"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B0442E" w:rsidRPr="00B0442E" w:rsidRDefault="00B0442E" w:rsidP="00B0442E">
                  <w:pPr>
                    <w:rPr>
                      <w:rFonts w:cs="Arial"/>
                      <w:sz w:val="20"/>
                      <w:szCs w:val="20"/>
                    </w:rPr>
                  </w:pPr>
                  <w:r w:rsidRPr="00B0442E">
                    <w:rPr>
                      <w:rFonts w:cs="Arial" w:hint="eastAsia"/>
                      <w:sz w:val="20"/>
                      <w:szCs w:val="20"/>
                    </w:rPr>
                    <w:t>2080505</w:t>
                  </w:r>
                </w:p>
              </w:tc>
              <w:tc>
                <w:tcPr>
                  <w:tcW w:w="2918" w:type="dxa"/>
                  <w:gridSpan w:val="2"/>
                  <w:tcBorders>
                    <w:top w:val="nil"/>
                    <w:left w:val="nil"/>
                    <w:bottom w:val="single" w:sz="4" w:space="0" w:color="000000"/>
                    <w:right w:val="single" w:sz="4" w:space="0" w:color="000000"/>
                  </w:tcBorders>
                  <w:shd w:val="clear" w:color="000000" w:fill="CCFFFF"/>
                  <w:noWrap/>
                  <w:vAlign w:val="center"/>
                  <w:hideMark/>
                </w:tcPr>
                <w:p w:rsidR="00B0442E" w:rsidRPr="00B0442E" w:rsidRDefault="00B0442E" w:rsidP="00B0442E">
                  <w:pPr>
                    <w:rPr>
                      <w:rFonts w:cs="Arial"/>
                      <w:sz w:val="20"/>
                      <w:szCs w:val="20"/>
                    </w:rPr>
                  </w:pPr>
                  <w:r w:rsidRPr="00B0442E">
                    <w:rPr>
                      <w:rFonts w:cs="Arial" w:hint="eastAsia"/>
                      <w:sz w:val="20"/>
                      <w:szCs w:val="20"/>
                    </w:rPr>
                    <w:t xml:space="preserve">  机关事业单位基本养老保险缴费支出</w:t>
                  </w:r>
                </w:p>
              </w:tc>
              <w:tc>
                <w:tcPr>
                  <w:tcW w:w="1245" w:type="dxa"/>
                  <w:tcBorders>
                    <w:top w:val="nil"/>
                    <w:left w:val="nil"/>
                    <w:bottom w:val="single" w:sz="4" w:space="0" w:color="000000"/>
                    <w:right w:val="single" w:sz="4" w:space="0" w:color="000000"/>
                  </w:tcBorders>
                  <w:shd w:val="clear" w:color="000000" w:fill="FFFFFF"/>
                  <w:noWrap/>
                  <w:vAlign w:val="center"/>
                  <w:hideMark/>
                </w:tcPr>
                <w:p w:rsidR="00B0442E" w:rsidRPr="00B0442E" w:rsidRDefault="00B0442E" w:rsidP="00B0442E">
                  <w:pPr>
                    <w:jc w:val="right"/>
                    <w:rPr>
                      <w:rFonts w:cs="Arial"/>
                      <w:sz w:val="20"/>
                      <w:szCs w:val="20"/>
                    </w:rPr>
                  </w:pPr>
                  <w:r w:rsidRPr="00B0442E">
                    <w:rPr>
                      <w:rFonts w:cs="Arial" w:hint="eastAsia"/>
                      <w:sz w:val="20"/>
                      <w:szCs w:val="20"/>
                    </w:rPr>
                    <w:t>64.00</w:t>
                  </w:r>
                </w:p>
              </w:tc>
              <w:tc>
                <w:tcPr>
                  <w:tcW w:w="1262" w:type="dxa"/>
                  <w:tcBorders>
                    <w:top w:val="nil"/>
                    <w:left w:val="nil"/>
                    <w:bottom w:val="single" w:sz="4" w:space="0" w:color="000000"/>
                    <w:right w:val="single" w:sz="4" w:space="0" w:color="000000"/>
                  </w:tcBorders>
                  <w:shd w:val="clear" w:color="000000" w:fill="FFFFFF"/>
                  <w:noWrap/>
                  <w:vAlign w:val="center"/>
                  <w:hideMark/>
                </w:tcPr>
                <w:p w:rsidR="00B0442E" w:rsidRPr="00B0442E" w:rsidRDefault="00B0442E" w:rsidP="00B0442E">
                  <w:pPr>
                    <w:jc w:val="right"/>
                    <w:rPr>
                      <w:rFonts w:cs="Arial"/>
                      <w:sz w:val="20"/>
                      <w:szCs w:val="20"/>
                    </w:rPr>
                  </w:pPr>
                  <w:r w:rsidRPr="00B0442E">
                    <w:rPr>
                      <w:rFonts w:cs="Arial" w:hint="eastAsia"/>
                      <w:sz w:val="20"/>
                      <w:szCs w:val="20"/>
                    </w:rPr>
                    <w:t>64.00</w:t>
                  </w:r>
                </w:p>
              </w:tc>
              <w:tc>
                <w:tcPr>
                  <w:tcW w:w="2058" w:type="dxa"/>
                  <w:tcBorders>
                    <w:top w:val="nil"/>
                    <w:left w:val="nil"/>
                    <w:bottom w:val="single" w:sz="4" w:space="0" w:color="000000"/>
                    <w:right w:val="single" w:sz="4" w:space="0" w:color="000000"/>
                  </w:tcBorders>
                  <w:shd w:val="clear" w:color="000000" w:fill="FFFFFF"/>
                  <w:noWrap/>
                  <w:vAlign w:val="center"/>
                  <w:hideMark/>
                </w:tcPr>
                <w:p w:rsidR="00B0442E" w:rsidRPr="00B0442E" w:rsidRDefault="00B0442E" w:rsidP="00B0442E">
                  <w:pPr>
                    <w:jc w:val="right"/>
                    <w:rPr>
                      <w:rFonts w:cs="Arial"/>
                      <w:sz w:val="20"/>
                      <w:szCs w:val="20"/>
                    </w:rPr>
                  </w:pPr>
                  <w:r w:rsidRPr="00B0442E">
                    <w:rPr>
                      <w:rFonts w:cs="Arial" w:hint="eastAsia"/>
                      <w:sz w:val="20"/>
                      <w:szCs w:val="20"/>
                    </w:rPr>
                    <w:t xml:space="preserve">　</w:t>
                  </w:r>
                </w:p>
              </w:tc>
            </w:tr>
            <w:tr w:rsidR="00B0442E" w:rsidRPr="00B0442E" w:rsidTr="00B0442E">
              <w:trPr>
                <w:trHeight w:val="300"/>
              </w:trPr>
              <w:tc>
                <w:tcPr>
                  <w:tcW w:w="1907" w:type="dxa"/>
                  <w:gridSpan w:val="3"/>
                  <w:tcBorders>
                    <w:top w:val="nil"/>
                    <w:left w:val="single" w:sz="4" w:space="0" w:color="000000"/>
                    <w:bottom w:val="single" w:sz="4" w:space="0" w:color="000000"/>
                    <w:right w:val="single" w:sz="4" w:space="0" w:color="000000"/>
                  </w:tcBorders>
                  <w:shd w:val="clear" w:color="000000" w:fill="C0C0C0"/>
                  <w:noWrap/>
                  <w:vAlign w:val="center"/>
                  <w:hideMark/>
                </w:tcPr>
                <w:p w:rsidR="00B0442E" w:rsidRPr="00B0442E" w:rsidRDefault="00B0442E" w:rsidP="00B0442E">
                  <w:pPr>
                    <w:rPr>
                      <w:rFonts w:cs="Arial"/>
                      <w:b/>
                      <w:bCs/>
                      <w:sz w:val="20"/>
                      <w:szCs w:val="20"/>
                    </w:rPr>
                  </w:pPr>
                  <w:r w:rsidRPr="00B0442E">
                    <w:rPr>
                      <w:rFonts w:cs="Arial" w:hint="eastAsia"/>
                      <w:b/>
                      <w:bCs/>
                      <w:sz w:val="20"/>
                      <w:szCs w:val="20"/>
                    </w:rPr>
                    <w:t>20899</w:t>
                  </w:r>
                </w:p>
              </w:tc>
              <w:tc>
                <w:tcPr>
                  <w:tcW w:w="2918" w:type="dxa"/>
                  <w:gridSpan w:val="2"/>
                  <w:tcBorders>
                    <w:top w:val="nil"/>
                    <w:left w:val="nil"/>
                    <w:bottom w:val="single" w:sz="4" w:space="0" w:color="000000"/>
                    <w:right w:val="single" w:sz="4" w:space="0" w:color="000000"/>
                  </w:tcBorders>
                  <w:shd w:val="clear" w:color="000000" w:fill="C0C0C0"/>
                  <w:noWrap/>
                  <w:vAlign w:val="center"/>
                  <w:hideMark/>
                </w:tcPr>
                <w:p w:rsidR="00B0442E" w:rsidRPr="00B0442E" w:rsidRDefault="00B0442E" w:rsidP="00B0442E">
                  <w:pPr>
                    <w:rPr>
                      <w:rFonts w:cs="Arial"/>
                      <w:b/>
                      <w:bCs/>
                      <w:sz w:val="20"/>
                      <w:szCs w:val="20"/>
                    </w:rPr>
                  </w:pPr>
                  <w:r w:rsidRPr="00B0442E">
                    <w:rPr>
                      <w:rFonts w:cs="Arial" w:hint="eastAsia"/>
                      <w:b/>
                      <w:bCs/>
                      <w:sz w:val="20"/>
                      <w:szCs w:val="20"/>
                    </w:rPr>
                    <w:t>其他社会保障和就业支出</w:t>
                  </w:r>
                </w:p>
              </w:tc>
              <w:tc>
                <w:tcPr>
                  <w:tcW w:w="1245" w:type="dxa"/>
                  <w:tcBorders>
                    <w:top w:val="nil"/>
                    <w:left w:val="nil"/>
                    <w:bottom w:val="single" w:sz="4" w:space="0" w:color="000000"/>
                    <w:right w:val="single" w:sz="4" w:space="0" w:color="000000"/>
                  </w:tcBorders>
                  <w:shd w:val="clear" w:color="000000" w:fill="C0C0C0"/>
                  <w:noWrap/>
                  <w:vAlign w:val="center"/>
                  <w:hideMark/>
                </w:tcPr>
                <w:p w:rsidR="00B0442E" w:rsidRPr="00B0442E" w:rsidRDefault="00B0442E" w:rsidP="00B0442E">
                  <w:pPr>
                    <w:jc w:val="right"/>
                    <w:rPr>
                      <w:rFonts w:cs="Arial"/>
                      <w:b/>
                      <w:bCs/>
                      <w:sz w:val="20"/>
                      <w:szCs w:val="20"/>
                    </w:rPr>
                  </w:pPr>
                  <w:r w:rsidRPr="00B0442E">
                    <w:rPr>
                      <w:rFonts w:cs="Arial" w:hint="eastAsia"/>
                      <w:b/>
                      <w:bCs/>
                      <w:sz w:val="20"/>
                      <w:szCs w:val="20"/>
                    </w:rPr>
                    <w:t>7.00</w:t>
                  </w:r>
                </w:p>
              </w:tc>
              <w:tc>
                <w:tcPr>
                  <w:tcW w:w="1262" w:type="dxa"/>
                  <w:tcBorders>
                    <w:top w:val="nil"/>
                    <w:left w:val="nil"/>
                    <w:bottom w:val="single" w:sz="4" w:space="0" w:color="000000"/>
                    <w:right w:val="single" w:sz="4" w:space="0" w:color="000000"/>
                  </w:tcBorders>
                  <w:shd w:val="clear" w:color="000000" w:fill="C0C0C0"/>
                  <w:noWrap/>
                  <w:vAlign w:val="center"/>
                  <w:hideMark/>
                </w:tcPr>
                <w:p w:rsidR="00B0442E" w:rsidRPr="00B0442E" w:rsidRDefault="00B0442E" w:rsidP="00B0442E">
                  <w:pPr>
                    <w:jc w:val="right"/>
                    <w:rPr>
                      <w:rFonts w:cs="Arial"/>
                      <w:b/>
                      <w:bCs/>
                      <w:sz w:val="20"/>
                      <w:szCs w:val="20"/>
                    </w:rPr>
                  </w:pPr>
                  <w:r w:rsidRPr="00B0442E">
                    <w:rPr>
                      <w:rFonts w:cs="Arial" w:hint="eastAsia"/>
                      <w:b/>
                      <w:bCs/>
                      <w:sz w:val="20"/>
                      <w:szCs w:val="20"/>
                    </w:rPr>
                    <w:t>7.00</w:t>
                  </w:r>
                </w:p>
              </w:tc>
              <w:tc>
                <w:tcPr>
                  <w:tcW w:w="2058" w:type="dxa"/>
                  <w:tcBorders>
                    <w:top w:val="nil"/>
                    <w:left w:val="nil"/>
                    <w:bottom w:val="single" w:sz="4" w:space="0" w:color="000000"/>
                    <w:right w:val="single" w:sz="4" w:space="0" w:color="000000"/>
                  </w:tcBorders>
                  <w:shd w:val="clear" w:color="000000" w:fill="C0C0C0"/>
                  <w:noWrap/>
                  <w:vAlign w:val="center"/>
                  <w:hideMark/>
                </w:tcPr>
                <w:p w:rsidR="00B0442E" w:rsidRPr="00B0442E" w:rsidRDefault="00B0442E" w:rsidP="00B0442E">
                  <w:pPr>
                    <w:jc w:val="right"/>
                    <w:rPr>
                      <w:rFonts w:cs="Arial"/>
                      <w:b/>
                      <w:bCs/>
                      <w:sz w:val="20"/>
                      <w:szCs w:val="20"/>
                    </w:rPr>
                  </w:pPr>
                  <w:r w:rsidRPr="00B0442E">
                    <w:rPr>
                      <w:rFonts w:cs="Arial" w:hint="eastAsia"/>
                      <w:b/>
                      <w:bCs/>
                      <w:sz w:val="20"/>
                      <w:szCs w:val="20"/>
                    </w:rPr>
                    <w:t xml:space="preserve">　</w:t>
                  </w:r>
                </w:p>
              </w:tc>
            </w:tr>
            <w:tr w:rsidR="00B0442E" w:rsidRPr="00B0442E" w:rsidTr="00B0442E">
              <w:trPr>
                <w:trHeight w:val="300"/>
              </w:trPr>
              <w:tc>
                <w:tcPr>
                  <w:tcW w:w="1907"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B0442E" w:rsidRPr="00B0442E" w:rsidRDefault="00B0442E" w:rsidP="00B0442E">
                  <w:pPr>
                    <w:rPr>
                      <w:rFonts w:cs="Arial"/>
                      <w:sz w:val="20"/>
                      <w:szCs w:val="20"/>
                    </w:rPr>
                  </w:pPr>
                  <w:r w:rsidRPr="00B0442E">
                    <w:rPr>
                      <w:rFonts w:cs="Arial" w:hint="eastAsia"/>
                      <w:sz w:val="20"/>
                      <w:szCs w:val="20"/>
                    </w:rPr>
                    <w:t>2089901</w:t>
                  </w:r>
                </w:p>
              </w:tc>
              <w:tc>
                <w:tcPr>
                  <w:tcW w:w="2918" w:type="dxa"/>
                  <w:gridSpan w:val="2"/>
                  <w:tcBorders>
                    <w:top w:val="nil"/>
                    <w:left w:val="nil"/>
                    <w:bottom w:val="single" w:sz="4" w:space="0" w:color="000000"/>
                    <w:right w:val="single" w:sz="4" w:space="0" w:color="000000"/>
                  </w:tcBorders>
                  <w:shd w:val="clear" w:color="000000" w:fill="CCFFFF"/>
                  <w:noWrap/>
                  <w:vAlign w:val="center"/>
                  <w:hideMark/>
                </w:tcPr>
                <w:p w:rsidR="00B0442E" w:rsidRPr="00B0442E" w:rsidRDefault="00B0442E" w:rsidP="00B0442E">
                  <w:pPr>
                    <w:rPr>
                      <w:rFonts w:cs="Arial"/>
                      <w:sz w:val="20"/>
                      <w:szCs w:val="20"/>
                    </w:rPr>
                  </w:pPr>
                  <w:r w:rsidRPr="00B0442E">
                    <w:rPr>
                      <w:rFonts w:cs="Arial" w:hint="eastAsia"/>
                      <w:sz w:val="20"/>
                      <w:szCs w:val="20"/>
                    </w:rPr>
                    <w:t xml:space="preserve">  其他社会保障和就业支出</w:t>
                  </w:r>
                </w:p>
              </w:tc>
              <w:tc>
                <w:tcPr>
                  <w:tcW w:w="1245" w:type="dxa"/>
                  <w:tcBorders>
                    <w:top w:val="nil"/>
                    <w:left w:val="nil"/>
                    <w:bottom w:val="single" w:sz="4" w:space="0" w:color="000000"/>
                    <w:right w:val="single" w:sz="4" w:space="0" w:color="000000"/>
                  </w:tcBorders>
                  <w:shd w:val="clear" w:color="000000" w:fill="FFFFFF"/>
                  <w:noWrap/>
                  <w:vAlign w:val="center"/>
                  <w:hideMark/>
                </w:tcPr>
                <w:p w:rsidR="00B0442E" w:rsidRPr="00B0442E" w:rsidRDefault="00B0442E" w:rsidP="00B0442E">
                  <w:pPr>
                    <w:jc w:val="right"/>
                    <w:rPr>
                      <w:rFonts w:cs="Arial"/>
                      <w:sz w:val="20"/>
                      <w:szCs w:val="20"/>
                    </w:rPr>
                  </w:pPr>
                  <w:r w:rsidRPr="00B0442E">
                    <w:rPr>
                      <w:rFonts w:cs="Arial" w:hint="eastAsia"/>
                      <w:sz w:val="20"/>
                      <w:szCs w:val="20"/>
                    </w:rPr>
                    <w:t>7.00</w:t>
                  </w:r>
                </w:p>
              </w:tc>
              <w:tc>
                <w:tcPr>
                  <w:tcW w:w="1262" w:type="dxa"/>
                  <w:tcBorders>
                    <w:top w:val="nil"/>
                    <w:left w:val="nil"/>
                    <w:bottom w:val="single" w:sz="4" w:space="0" w:color="000000"/>
                    <w:right w:val="single" w:sz="4" w:space="0" w:color="000000"/>
                  </w:tcBorders>
                  <w:shd w:val="clear" w:color="000000" w:fill="FFFFFF"/>
                  <w:noWrap/>
                  <w:vAlign w:val="center"/>
                  <w:hideMark/>
                </w:tcPr>
                <w:p w:rsidR="00B0442E" w:rsidRPr="00B0442E" w:rsidRDefault="00B0442E" w:rsidP="00B0442E">
                  <w:pPr>
                    <w:jc w:val="right"/>
                    <w:rPr>
                      <w:rFonts w:cs="Arial"/>
                      <w:sz w:val="20"/>
                      <w:szCs w:val="20"/>
                    </w:rPr>
                  </w:pPr>
                  <w:r w:rsidRPr="00B0442E">
                    <w:rPr>
                      <w:rFonts w:cs="Arial" w:hint="eastAsia"/>
                      <w:sz w:val="20"/>
                      <w:szCs w:val="20"/>
                    </w:rPr>
                    <w:t>7.00</w:t>
                  </w:r>
                </w:p>
              </w:tc>
              <w:tc>
                <w:tcPr>
                  <w:tcW w:w="2058" w:type="dxa"/>
                  <w:tcBorders>
                    <w:top w:val="nil"/>
                    <w:left w:val="nil"/>
                    <w:bottom w:val="single" w:sz="4" w:space="0" w:color="000000"/>
                    <w:right w:val="single" w:sz="4" w:space="0" w:color="000000"/>
                  </w:tcBorders>
                  <w:shd w:val="clear" w:color="000000" w:fill="FFFFFF"/>
                  <w:noWrap/>
                  <w:vAlign w:val="center"/>
                  <w:hideMark/>
                </w:tcPr>
                <w:p w:rsidR="00B0442E" w:rsidRPr="00B0442E" w:rsidRDefault="00B0442E" w:rsidP="00B0442E">
                  <w:pPr>
                    <w:jc w:val="right"/>
                    <w:rPr>
                      <w:rFonts w:cs="Arial"/>
                      <w:sz w:val="20"/>
                      <w:szCs w:val="20"/>
                    </w:rPr>
                  </w:pPr>
                  <w:r w:rsidRPr="00B0442E">
                    <w:rPr>
                      <w:rFonts w:cs="Arial" w:hint="eastAsia"/>
                      <w:sz w:val="20"/>
                      <w:szCs w:val="20"/>
                    </w:rPr>
                    <w:t xml:space="preserve">　</w:t>
                  </w:r>
                </w:p>
              </w:tc>
            </w:tr>
            <w:tr w:rsidR="00B0442E" w:rsidRPr="00B0442E" w:rsidTr="00B0442E">
              <w:trPr>
                <w:trHeight w:val="300"/>
              </w:trPr>
              <w:tc>
                <w:tcPr>
                  <w:tcW w:w="1907" w:type="dxa"/>
                  <w:gridSpan w:val="3"/>
                  <w:tcBorders>
                    <w:top w:val="nil"/>
                    <w:left w:val="single" w:sz="4" w:space="0" w:color="000000"/>
                    <w:bottom w:val="single" w:sz="4" w:space="0" w:color="000000"/>
                    <w:right w:val="single" w:sz="4" w:space="0" w:color="000000"/>
                  </w:tcBorders>
                  <w:shd w:val="clear" w:color="000000" w:fill="C0C0C0"/>
                  <w:noWrap/>
                  <w:vAlign w:val="center"/>
                  <w:hideMark/>
                </w:tcPr>
                <w:p w:rsidR="00B0442E" w:rsidRPr="00B0442E" w:rsidRDefault="00B0442E" w:rsidP="00B0442E">
                  <w:pPr>
                    <w:rPr>
                      <w:rFonts w:cs="Arial"/>
                      <w:b/>
                      <w:bCs/>
                      <w:sz w:val="20"/>
                      <w:szCs w:val="20"/>
                    </w:rPr>
                  </w:pPr>
                  <w:r w:rsidRPr="00B0442E">
                    <w:rPr>
                      <w:rFonts w:cs="Arial" w:hint="eastAsia"/>
                      <w:b/>
                      <w:bCs/>
                      <w:sz w:val="20"/>
                      <w:szCs w:val="20"/>
                    </w:rPr>
                    <w:t>210</w:t>
                  </w:r>
                </w:p>
              </w:tc>
              <w:tc>
                <w:tcPr>
                  <w:tcW w:w="2918" w:type="dxa"/>
                  <w:gridSpan w:val="2"/>
                  <w:tcBorders>
                    <w:top w:val="nil"/>
                    <w:left w:val="nil"/>
                    <w:bottom w:val="single" w:sz="4" w:space="0" w:color="000000"/>
                    <w:right w:val="single" w:sz="4" w:space="0" w:color="000000"/>
                  </w:tcBorders>
                  <w:shd w:val="clear" w:color="000000" w:fill="C0C0C0"/>
                  <w:noWrap/>
                  <w:vAlign w:val="center"/>
                  <w:hideMark/>
                </w:tcPr>
                <w:p w:rsidR="00B0442E" w:rsidRPr="00B0442E" w:rsidRDefault="00B0442E" w:rsidP="00B0442E">
                  <w:pPr>
                    <w:rPr>
                      <w:rFonts w:cs="Arial"/>
                      <w:b/>
                      <w:bCs/>
                      <w:sz w:val="20"/>
                      <w:szCs w:val="20"/>
                    </w:rPr>
                  </w:pPr>
                  <w:r w:rsidRPr="00B0442E">
                    <w:rPr>
                      <w:rFonts w:cs="Arial" w:hint="eastAsia"/>
                      <w:b/>
                      <w:bCs/>
                      <w:sz w:val="20"/>
                      <w:szCs w:val="20"/>
                    </w:rPr>
                    <w:t>卫生健康支出</w:t>
                  </w:r>
                </w:p>
              </w:tc>
              <w:tc>
                <w:tcPr>
                  <w:tcW w:w="1245" w:type="dxa"/>
                  <w:tcBorders>
                    <w:top w:val="nil"/>
                    <w:left w:val="nil"/>
                    <w:bottom w:val="single" w:sz="4" w:space="0" w:color="000000"/>
                    <w:right w:val="single" w:sz="4" w:space="0" w:color="000000"/>
                  </w:tcBorders>
                  <w:shd w:val="clear" w:color="000000" w:fill="C0C0C0"/>
                  <w:noWrap/>
                  <w:vAlign w:val="center"/>
                  <w:hideMark/>
                </w:tcPr>
                <w:p w:rsidR="00B0442E" w:rsidRPr="00B0442E" w:rsidRDefault="00B0442E" w:rsidP="00B0442E">
                  <w:pPr>
                    <w:jc w:val="right"/>
                    <w:rPr>
                      <w:rFonts w:cs="Arial"/>
                      <w:b/>
                      <w:bCs/>
                      <w:sz w:val="20"/>
                      <w:szCs w:val="20"/>
                    </w:rPr>
                  </w:pPr>
                  <w:r w:rsidRPr="00B0442E">
                    <w:rPr>
                      <w:rFonts w:cs="Arial" w:hint="eastAsia"/>
                      <w:b/>
                      <w:bCs/>
                      <w:sz w:val="20"/>
                      <w:szCs w:val="20"/>
                    </w:rPr>
                    <w:t>20.00</w:t>
                  </w:r>
                </w:p>
              </w:tc>
              <w:tc>
                <w:tcPr>
                  <w:tcW w:w="1262" w:type="dxa"/>
                  <w:tcBorders>
                    <w:top w:val="nil"/>
                    <w:left w:val="nil"/>
                    <w:bottom w:val="single" w:sz="4" w:space="0" w:color="000000"/>
                    <w:right w:val="single" w:sz="4" w:space="0" w:color="000000"/>
                  </w:tcBorders>
                  <w:shd w:val="clear" w:color="000000" w:fill="C0C0C0"/>
                  <w:noWrap/>
                  <w:vAlign w:val="center"/>
                  <w:hideMark/>
                </w:tcPr>
                <w:p w:rsidR="00B0442E" w:rsidRPr="00B0442E" w:rsidRDefault="00B0442E" w:rsidP="00B0442E">
                  <w:pPr>
                    <w:jc w:val="right"/>
                    <w:rPr>
                      <w:rFonts w:cs="Arial"/>
                      <w:b/>
                      <w:bCs/>
                      <w:sz w:val="20"/>
                      <w:szCs w:val="20"/>
                    </w:rPr>
                  </w:pPr>
                  <w:r w:rsidRPr="00B0442E">
                    <w:rPr>
                      <w:rFonts w:cs="Arial" w:hint="eastAsia"/>
                      <w:b/>
                      <w:bCs/>
                      <w:sz w:val="20"/>
                      <w:szCs w:val="20"/>
                    </w:rPr>
                    <w:t>20.00</w:t>
                  </w:r>
                </w:p>
              </w:tc>
              <w:tc>
                <w:tcPr>
                  <w:tcW w:w="2058" w:type="dxa"/>
                  <w:tcBorders>
                    <w:top w:val="nil"/>
                    <w:left w:val="nil"/>
                    <w:bottom w:val="single" w:sz="4" w:space="0" w:color="000000"/>
                    <w:right w:val="single" w:sz="4" w:space="0" w:color="000000"/>
                  </w:tcBorders>
                  <w:shd w:val="clear" w:color="000000" w:fill="C0C0C0"/>
                  <w:noWrap/>
                  <w:vAlign w:val="center"/>
                  <w:hideMark/>
                </w:tcPr>
                <w:p w:rsidR="00B0442E" w:rsidRPr="00B0442E" w:rsidRDefault="00B0442E" w:rsidP="00B0442E">
                  <w:pPr>
                    <w:jc w:val="right"/>
                    <w:rPr>
                      <w:rFonts w:cs="Arial"/>
                      <w:b/>
                      <w:bCs/>
                      <w:sz w:val="20"/>
                      <w:szCs w:val="20"/>
                    </w:rPr>
                  </w:pPr>
                  <w:r w:rsidRPr="00B0442E">
                    <w:rPr>
                      <w:rFonts w:cs="Arial" w:hint="eastAsia"/>
                      <w:b/>
                      <w:bCs/>
                      <w:sz w:val="20"/>
                      <w:szCs w:val="20"/>
                    </w:rPr>
                    <w:t xml:space="preserve">　</w:t>
                  </w:r>
                </w:p>
              </w:tc>
            </w:tr>
            <w:tr w:rsidR="00B0442E" w:rsidRPr="00B0442E" w:rsidTr="00B0442E">
              <w:trPr>
                <w:trHeight w:val="300"/>
              </w:trPr>
              <w:tc>
                <w:tcPr>
                  <w:tcW w:w="1907" w:type="dxa"/>
                  <w:gridSpan w:val="3"/>
                  <w:tcBorders>
                    <w:top w:val="nil"/>
                    <w:left w:val="single" w:sz="4" w:space="0" w:color="000000"/>
                    <w:bottom w:val="single" w:sz="4" w:space="0" w:color="000000"/>
                    <w:right w:val="single" w:sz="4" w:space="0" w:color="000000"/>
                  </w:tcBorders>
                  <w:shd w:val="clear" w:color="000000" w:fill="C0C0C0"/>
                  <w:noWrap/>
                  <w:vAlign w:val="center"/>
                  <w:hideMark/>
                </w:tcPr>
                <w:p w:rsidR="00B0442E" w:rsidRPr="00B0442E" w:rsidRDefault="00B0442E" w:rsidP="00B0442E">
                  <w:pPr>
                    <w:rPr>
                      <w:rFonts w:cs="Arial"/>
                      <w:b/>
                      <w:bCs/>
                      <w:sz w:val="20"/>
                      <w:szCs w:val="20"/>
                    </w:rPr>
                  </w:pPr>
                  <w:r w:rsidRPr="00B0442E">
                    <w:rPr>
                      <w:rFonts w:cs="Arial" w:hint="eastAsia"/>
                      <w:b/>
                      <w:bCs/>
                      <w:sz w:val="20"/>
                      <w:szCs w:val="20"/>
                    </w:rPr>
                    <w:t>21011</w:t>
                  </w:r>
                </w:p>
              </w:tc>
              <w:tc>
                <w:tcPr>
                  <w:tcW w:w="2918" w:type="dxa"/>
                  <w:gridSpan w:val="2"/>
                  <w:tcBorders>
                    <w:top w:val="nil"/>
                    <w:left w:val="nil"/>
                    <w:bottom w:val="single" w:sz="4" w:space="0" w:color="000000"/>
                    <w:right w:val="single" w:sz="4" w:space="0" w:color="000000"/>
                  </w:tcBorders>
                  <w:shd w:val="clear" w:color="000000" w:fill="C0C0C0"/>
                  <w:noWrap/>
                  <w:vAlign w:val="center"/>
                  <w:hideMark/>
                </w:tcPr>
                <w:p w:rsidR="00B0442E" w:rsidRPr="00B0442E" w:rsidRDefault="00B0442E" w:rsidP="00B0442E">
                  <w:pPr>
                    <w:rPr>
                      <w:rFonts w:cs="Arial"/>
                      <w:b/>
                      <w:bCs/>
                      <w:sz w:val="20"/>
                      <w:szCs w:val="20"/>
                    </w:rPr>
                  </w:pPr>
                  <w:r w:rsidRPr="00B0442E">
                    <w:rPr>
                      <w:rFonts w:cs="Arial" w:hint="eastAsia"/>
                      <w:b/>
                      <w:bCs/>
                      <w:sz w:val="20"/>
                      <w:szCs w:val="20"/>
                    </w:rPr>
                    <w:t>行政事业单位医疗</w:t>
                  </w:r>
                </w:p>
              </w:tc>
              <w:tc>
                <w:tcPr>
                  <w:tcW w:w="1245" w:type="dxa"/>
                  <w:tcBorders>
                    <w:top w:val="nil"/>
                    <w:left w:val="nil"/>
                    <w:bottom w:val="single" w:sz="4" w:space="0" w:color="000000"/>
                    <w:right w:val="single" w:sz="4" w:space="0" w:color="000000"/>
                  </w:tcBorders>
                  <w:shd w:val="clear" w:color="000000" w:fill="C0C0C0"/>
                  <w:noWrap/>
                  <w:vAlign w:val="center"/>
                  <w:hideMark/>
                </w:tcPr>
                <w:p w:rsidR="00B0442E" w:rsidRPr="00B0442E" w:rsidRDefault="00B0442E" w:rsidP="00B0442E">
                  <w:pPr>
                    <w:jc w:val="right"/>
                    <w:rPr>
                      <w:rFonts w:cs="Arial"/>
                      <w:b/>
                      <w:bCs/>
                      <w:sz w:val="20"/>
                      <w:szCs w:val="20"/>
                    </w:rPr>
                  </w:pPr>
                  <w:r w:rsidRPr="00B0442E">
                    <w:rPr>
                      <w:rFonts w:cs="Arial" w:hint="eastAsia"/>
                      <w:b/>
                      <w:bCs/>
                      <w:sz w:val="20"/>
                      <w:szCs w:val="20"/>
                    </w:rPr>
                    <w:t>20.00</w:t>
                  </w:r>
                </w:p>
              </w:tc>
              <w:tc>
                <w:tcPr>
                  <w:tcW w:w="1262" w:type="dxa"/>
                  <w:tcBorders>
                    <w:top w:val="nil"/>
                    <w:left w:val="nil"/>
                    <w:bottom w:val="single" w:sz="4" w:space="0" w:color="000000"/>
                    <w:right w:val="single" w:sz="4" w:space="0" w:color="000000"/>
                  </w:tcBorders>
                  <w:shd w:val="clear" w:color="000000" w:fill="C0C0C0"/>
                  <w:noWrap/>
                  <w:vAlign w:val="center"/>
                  <w:hideMark/>
                </w:tcPr>
                <w:p w:rsidR="00B0442E" w:rsidRPr="00B0442E" w:rsidRDefault="00B0442E" w:rsidP="00B0442E">
                  <w:pPr>
                    <w:jc w:val="right"/>
                    <w:rPr>
                      <w:rFonts w:cs="Arial"/>
                      <w:b/>
                      <w:bCs/>
                      <w:sz w:val="20"/>
                      <w:szCs w:val="20"/>
                    </w:rPr>
                  </w:pPr>
                  <w:r w:rsidRPr="00B0442E">
                    <w:rPr>
                      <w:rFonts w:cs="Arial" w:hint="eastAsia"/>
                      <w:b/>
                      <w:bCs/>
                      <w:sz w:val="20"/>
                      <w:szCs w:val="20"/>
                    </w:rPr>
                    <w:t>20.00</w:t>
                  </w:r>
                </w:p>
              </w:tc>
              <w:tc>
                <w:tcPr>
                  <w:tcW w:w="2058" w:type="dxa"/>
                  <w:tcBorders>
                    <w:top w:val="nil"/>
                    <w:left w:val="nil"/>
                    <w:bottom w:val="single" w:sz="4" w:space="0" w:color="000000"/>
                    <w:right w:val="single" w:sz="4" w:space="0" w:color="000000"/>
                  </w:tcBorders>
                  <w:shd w:val="clear" w:color="000000" w:fill="C0C0C0"/>
                  <w:noWrap/>
                  <w:vAlign w:val="center"/>
                  <w:hideMark/>
                </w:tcPr>
                <w:p w:rsidR="00B0442E" w:rsidRPr="00B0442E" w:rsidRDefault="00B0442E" w:rsidP="00B0442E">
                  <w:pPr>
                    <w:jc w:val="right"/>
                    <w:rPr>
                      <w:rFonts w:cs="Arial"/>
                      <w:b/>
                      <w:bCs/>
                      <w:sz w:val="20"/>
                      <w:szCs w:val="20"/>
                    </w:rPr>
                  </w:pPr>
                  <w:r w:rsidRPr="00B0442E">
                    <w:rPr>
                      <w:rFonts w:cs="Arial" w:hint="eastAsia"/>
                      <w:b/>
                      <w:bCs/>
                      <w:sz w:val="20"/>
                      <w:szCs w:val="20"/>
                    </w:rPr>
                    <w:t xml:space="preserve">　</w:t>
                  </w:r>
                </w:p>
              </w:tc>
            </w:tr>
            <w:tr w:rsidR="00B0442E" w:rsidRPr="00B0442E" w:rsidTr="00B0442E">
              <w:trPr>
                <w:trHeight w:val="300"/>
              </w:trPr>
              <w:tc>
                <w:tcPr>
                  <w:tcW w:w="1907"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B0442E" w:rsidRPr="00B0442E" w:rsidRDefault="00B0442E" w:rsidP="00B0442E">
                  <w:pPr>
                    <w:rPr>
                      <w:rFonts w:cs="Arial"/>
                      <w:sz w:val="20"/>
                      <w:szCs w:val="20"/>
                    </w:rPr>
                  </w:pPr>
                  <w:r w:rsidRPr="00B0442E">
                    <w:rPr>
                      <w:rFonts w:cs="Arial" w:hint="eastAsia"/>
                      <w:sz w:val="20"/>
                      <w:szCs w:val="20"/>
                    </w:rPr>
                    <w:t>2101101</w:t>
                  </w:r>
                </w:p>
              </w:tc>
              <w:tc>
                <w:tcPr>
                  <w:tcW w:w="2918" w:type="dxa"/>
                  <w:gridSpan w:val="2"/>
                  <w:tcBorders>
                    <w:top w:val="nil"/>
                    <w:left w:val="nil"/>
                    <w:bottom w:val="single" w:sz="4" w:space="0" w:color="000000"/>
                    <w:right w:val="single" w:sz="4" w:space="0" w:color="000000"/>
                  </w:tcBorders>
                  <w:shd w:val="clear" w:color="000000" w:fill="CCFFFF"/>
                  <w:noWrap/>
                  <w:vAlign w:val="center"/>
                  <w:hideMark/>
                </w:tcPr>
                <w:p w:rsidR="00B0442E" w:rsidRPr="00B0442E" w:rsidRDefault="00B0442E" w:rsidP="00B0442E">
                  <w:pPr>
                    <w:rPr>
                      <w:rFonts w:cs="Arial"/>
                      <w:sz w:val="20"/>
                      <w:szCs w:val="20"/>
                    </w:rPr>
                  </w:pPr>
                  <w:r w:rsidRPr="00B0442E">
                    <w:rPr>
                      <w:rFonts w:cs="Arial" w:hint="eastAsia"/>
                      <w:sz w:val="20"/>
                      <w:szCs w:val="20"/>
                    </w:rPr>
                    <w:t xml:space="preserve">  行政单位医疗</w:t>
                  </w:r>
                </w:p>
              </w:tc>
              <w:tc>
                <w:tcPr>
                  <w:tcW w:w="1245" w:type="dxa"/>
                  <w:tcBorders>
                    <w:top w:val="nil"/>
                    <w:left w:val="nil"/>
                    <w:bottom w:val="single" w:sz="4" w:space="0" w:color="000000"/>
                    <w:right w:val="single" w:sz="4" w:space="0" w:color="000000"/>
                  </w:tcBorders>
                  <w:shd w:val="clear" w:color="000000" w:fill="FFFFFF"/>
                  <w:noWrap/>
                  <w:vAlign w:val="center"/>
                  <w:hideMark/>
                </w:tcPr>
                <w:p w:rsidR="00B0442E" w:rsidRPr="00B0442E" w:rsidRDefault="00B0442E" w:rsidP="00B0442E">
                  <w:pPr>
                    <w:jc w:val="right"/>
                    <w:rPr>
                      <w:rFonts w:cs="Arial"/>
                      <w:sz w:val="20"/>
                      <w:szCs w:val="20"/>
                    </w:rPr>
                  </w:pPr>
                  <w:r w:rsidRPr="00B0442E">
                    <w:rPr>
                      <w:rFonts w:cs="Arial" w:hint="eastAsia"/>
                      <w:sz w:val="20"/>
                      <w:szCs w:val="20"/>
                    </w:rPr>
                    <w:t>20.00</w:t>
                  </w:r>
                </w:p>
              </w:tc>
              <w:tc>
                <w:tcPr>
                  <w:tcW w:w="1262" w:type="dxa"/>
                  <w:tcBorders>
                    <w:top w:val="nil"/>
                    <w:left w:val="nil"/>
                    <w:bottom w:val="single" w:sz="4" w:space="0" w:color="000000"/>
                    <w:right w:val="single" w:sz="4" w:space="0" w:color="000000"/>
                  </w:tcBorders>
                  <w:shd w:val="clear" w:color="000000" w:fill="FFFFFF"/>
                  <w:noWrap/>
                  <w:vAlign w:val="center"/>
                  <w:hideMark/>
                </w:tcPr>
                <w:p w:rsidR="00B0442E" w:rsidRPr="00B0442E" w:rsidRDefault="00B0442E" w:rsidP="00B0442E">
                  <w:pPr>
                    <w:jc w:val="right"/>
                    <w:rPr>
                      <w:rFonts w:cs="Arial"/>
                      <w:sz w:val="20"/>
                      <w:szCs w:val="20"/>
                    </w:rPr>
                  </w:pPr>
                  <w:r w:rsidRPr="00B0442E">
                    <w:rPr>
                      <w:rFonts w:cs="Arial" w:hint="eastAsia"/>
                      <w:sz w:val="20"/>
                      <w:szCs w:val="20"/>
                    </w:rPr>
                    <w:t>20.00</w:t>
                  </w:r>
                </w:p>
              </w:tc>
              <w:tc>
                <w:tcPr>
                  <w:tcW w:w="2058" w:type="dxa"/>
                  <w:tcBorders>
                    <w:top w:val="nil"/>
                    <w:left w:val="nil"/>
                    <w:bottom w:val="single" w:sz="4" w:space="0" w:color="000000"/>
                    <w:right w:val="single" w:sz="4" w:space="0" w:color="000000"/>
                  </w:tcBorders>
                  <w:shd w:val="clear" w:color="000000" w:fill="FFFFFF"/>
                  <w:noWrap/>
                  <w:vAlign w:val="center"/>
                  <w:hideMark/>
                </w:tcPr>
                <w:p w:rsidR="00B0442E" w:rsidRPr="00B0442E" w:rsidRDefault="00B0442E" w:rsidP="00B0442E">
                  <w:pPr>
                    <w:jc w:val="right"/>
                    <w:rPr>
                      <w:rFonts w:cs="Arial"/>
                      <w:sz w:val="20"/>
                      <w:szCs w:val="20"/>
                    </w:rPr>
                  </w:pPr>
                  <w:r w:rsidRPr="00B0442E">
                    <w:rPr>
                      <w:rFonts w:cs="Arial" w:hint="eastAsia"/>
                      <w:sz w:val="20"/>
                      <w:szCs w:val="20"/>
                    </w:rPr>
                    <w:t xml:space="preserve">　</w:t>
                  </w:r>
                </w:p>
              </w:tc>
            </w:tr>
            <w:tr w:rsidR="00B0442E" w:rsidRPr="00B0442E" w:rsidTr="00B0442E">
              <w:trPr>
                <w:trHeight w:val="300"/>
              </w:trPr>
              <w:tc>
                <w:tcPr>
                  <w:tcW w:w="1907" w:type="dxa"/>
                  <w:gridSpan w:val="3"/>
                  <w:tcBorders>
                    <w:top w:val="nil"/>
                    <w:left w:val="single" w:sz="4" w:space="0" w:color="000000"/>
                    <w:bottom w:val="single" w:sz="4" w:space="0" w:color="000000"/>
                    <w:right w:val="single" w:sz="4" w:space="0" w:color="000000"/>
                  </w:tcBorders>
                  <w:shd w:val="clear" w:color="000000" w:fill="C0C0C0"/>
                  <w:noWrap/>
                  <w:vAlign w:val="center"/>
                  <w:hideMark/>
                </w:tcPr>
                <w:p w:rsidR="00B0442E" w:rsidRPr="00B0442E" w:rsidRDefault="00B0442E" w:rsidP="00B0442E">
                  <w:pPr>
                    <w:rPr>
                      <w:rFonts w:cs="Arial"/>
                      <w:b/>
                      <w:bCs/>
                      <w:sz w:val="20"/>
                      <w:szCs w:val="20"/>
                    </w:rPr>
                  </w:pPr>
                  <w:r w:rsidRPr="00B0442E">
                    <w:rPr>
                      <w:rFonts w:cs="Arial" w:hint="eastAsia"/>
                      <w:b/>
                      <w:bCs/>
                      <w:sz w:val="20"/>
                      <w:szCs w:val="20"/>
                    </w:rPr>
                    <w:t>221</w:t>
                  </w:r>
                </w:p>
              </w:tc>
              <w:tc>
                <w:tcPr>
                  <w:tcW w:w="2918" w:type="dxa"/>
                  <w:gridSpan w:val="2"/>
                  <w:tcBorders>
                    <w:top w:val="nil"/>
                    <w:left w:val="nil"/>
                    <w:bottom w:val="single" w:sz="4" w:space="0" w:color="000000"/>
                    <w:right w:val="single" w:sz="4" w:space="0" w:color="000000"/>
                  </w:tcBorders>
                  <w:shd w:val="clear" w:color="000000" w:fill="C0C0C0"/>
                  <w:noWrap/>
                  <w:vAlign w:val="center"/>
                  <w:hideMark/>
                </w:tcPr>
                <w:p w:rsidR="00B0442E" w:rsidRPr="00B0442E" w:rsidRDefault="00B0442E" w:rsidP="00B0442E">
                  <w:pPr>
                    <w:rPr>
                      <w:rFonts w:cs="Arial"/>
                      <w:b/>
                      <w:bCs/>
                      <w:sz w:val="20"/>
                      <w:szCs w:val="20"/>
                    </w:rPr>
                  </w:pPr>
                  <w:r w:rsidRPr="00B0442E">
                    <w:rPr>
                      <w:rFonts w:cs="Arial" w:hint="eastAsia"/>
                      <w:b/>
                      <w:bCs/>
                      <w:sz w:val="20"/>
                      <w:szCs w:val="20"/>
                    </w:rPr>
                    <w:t>住房保障支出</w:t>
                  </w:r>
                </w:p>
              </w:tc>
              <w:tc>
                <w:tcPr>
                  <w:tcW w:w="1245" w:type="dxa"/>
                  <w:tcBorders>
                    <w:top w:val="nil"/>
                    <w:left w:val="nil"/>
                    <w:bottom w:val="single" w:sz="4" w:space="0" w:color="000000"/>
                    <w:right w:val="single" w:sz="4" w:space="0" w:color="000000"/>
                  </w:tcBorders>
                  <w:shd w:val="clear" w:color="000000" w:fill="C0C0C0"/>
                  <w:noWrap/>
                  <w:vAlign w:val="center"/>
                  <w:hideMark/>
                </w:tcPr>
                <w:p w:rsidR="00B0442E" w:rsidRPr="00B0442E" w:rsidRDefault="00B0442E" w:rsidP="00B0442E">
                  <w:pPr>
                    <w:jc w:val="right"/>
                    <w:rPr>
                      <w:rFonts w:cs="Arial"/>
                      <w:b/>
                      <w:bCs/>
                      <w:sz w:val="20"/>
                      <w:szCs w:val="20"/>
                    </w:rPr>
                  </w:pPr>
                  <w:r w:rsidRPr="00B0442E">
                    <w:rPr>
                      <w:rFonts w:cs="Arial" w:hint="eastAsia"/>
                      <w:b/>
                      <w:bCs/>
                      <w:sz w:val="20"/>
                      <w:szCs w:val="20"/>
                    </w:rPr>
                    <w:t>72.00</w:t>
                  </w:r>
                </w:p>
              </w:tc>
              <w:tc>
                <w:tcPr>
                  <w:tcW w:w="1262" w:type="dxa"/>
                  <w:tcBorders>
                    <w:top w:val="nil"/>
                    <w:left w:val="nil"/>
                    <w:bottom w:val="single" w:sz="4" w:space="0" w:color="000000"/>
                    <w:right w:val="single" w:sz="4" w:space="0" w:color="000000"/>
                  </w:tcBorders>
                  <w:shd w:val="clear" w:color="000000" w:fill="C0C0C0"/>
                  <w:noWrap/>
                  <w:vAlign w:val="center"/>
                  <w:hideMark/>
                </w:tcPr>
                <w:p w:rsidR="00B0442E" w:rsidRPr="00B0442E" w:rsidRDefault="00B0442E" w:rsidP="00B0442E">
                  <w:pPr>
                    <w:jc w:val="right"/>
                    <w:rPr>
                      <w:rFonts w:cs="Arial"/>
                      <w:b/>
                      <w:bCs/>
                      <w:sz w:val="20"/>
                      <w:szCs w:val="20"/>
                    </w:rPr>
                  </w:pPr>
                  <w:r w:rsidRPr="00B0442E">
                    <w:rPr>
                      <w:rFonts w:cs="Arial" w:hint="eastAsia"/>
                      <w:b/>
                      <w:bCs/>
                      <w:sz w:val="20"/>
                      <w:szCs w:val="20"/>
                    </w:rPr>
                    <w:t>72.00</w:t>
                  </w:r>
                </w:p>
              </w:tc>
              <w:tc>
                <w:tcPr>
                  <w:tcW w:w="2058" w:type="dxa"/>
                  <w:tcBorders>
                    <w:top w:val="nil"/>
                    <w:left w:val="nil"/>
                    <w:bottom w:val="single" w:sz="4" w:space="0" w:color="000000"/>
                    <w:right w:val="single" w:sz="4" w:space="0" w:color="000000"/>
                  </w:tcBorders>
                  <w:shd w:val="clear" w:color="000000" w:fill="C0C0C0"/>
                  <w:noWrap/>
                  <w:vAlign w:val="center"/>
                  <w:hideMark/>
                </w:tcPr>
                <w:p w:rsidR="00B0442E" w:rsidRPr="00B0442E" w:rsidRDefault="00B0442E" w:rsidP="00B0442E">
                  <w:pPr>
                    <w:jc w:val="right"/>
                    <w:rPr>
                      <w:rFonts w:cs="Arial"/>
                      <w:b/>
                      <w:bCs/>
                      <w:sz w:val="20"/>
                      <w:szCs w:val="20"/>
                    </w:rPr>
                  </w:pPr>
                  <w:r w:rsidRPr="00B0442E">
                    <w:rPr>
                      <w:rFonts w:cs="Arial" w:hint="eastAsia"/>
                      <w:b/>
                      <w:bCs/>
                      <w:sz w:val="20"/>
                      <w:szCs w:val="20"/>
                    </w:rPr>
                    <w:t xml:space="preserve">　</w:t>
                  </w:r>
                </w:p>
              </w:tc>
            </w:tr>
            <w:tr w:rsidR="00B0442E" w:rsidRPr="00B0442E" w:rsidTr="00B0442E">
              <w:trPr>
                <w:trHeight w:val="300"/>
              </w:trPr>
              <w:tc>
                <w:tcPr>
                  <w:tcW w:w="1907" w:type="dxa"/>
                  <w:gridSpan w:val="3"/>
                  <w:tcBorders>
                    <w:top w:val="nil"/>
                    <w:left w:val="single" w:sz="4" w:space="0" w:color="000000"/>
                    <w:bottom w:val="single" w:sz="4" w:space="0" w:color="000000"/>
                    <w:right w:val="single" w:sz="4" w:space="0" w:color="000000"/>
                  </w:tcBorders>
                  <w:shd w:val="clear" w:color="000000" w:fill="C0C0C0"/>
                  <w:noWrap/>
                  <w:vAlign w:val="center"/>
                  <w:hideMark/>
                </w:tcPr>
                <w:p w:rsidR="00B0442E" w:rsidRPr="00B0442E" w:rsidRDefault="00B0442E" w:rsidP="00B0442E">
                  <w:pPr>
                    <w:rPr>
                      <w:rFonts w:cs="Arial"/>
                      <w:b/>
                      <w:bCs/>
                      <w:sz w:val="20"/>
                      <w:szCs w:val="20"/>
                    </w:rPr>
                  </w:pPr>
                  <w:r w:rsidRPr="00B0442E">
                    <w:rPr>
                      <w:rFonts w:cs="Arial" w:hint="eastAsia"/>
                      <w:b/>
                      <w:bCs/>
                      <w:sz w:val="20"/>
                      <w:szCs w:val="20"/>
                    </w:rPr>
                    <w:t>22102</w:t>
                  </w:r>
                </w:p>
              </w:tc>
              <w:tc>
                <w:tcPr>
                  <w:tcW w:w="2918" w:type="dxa"/>
                  <w:gridSpan w:val="2"/>
                  <w:tcBorders>
                    <w:top w:val="nil"/>
                    <w:left w:val="nil"/>
                    <w:bottom w:val="single" w:sz="4" w:space="0" w:color="000000"/>
                    <w:right w:val="single" w:sz="4" w:space="0" w:color="000000"/>
                  </w:tcBorders>
                  <w:shd w:val="clear" w:color="000000" w:fill="C0C0C0"/>
                  <w:noWrap/>
                  <w:vAlign w:val="center"/>
                  <w:hideMark/>
                </w:tcPr>
                <w:p w:rsidR="00B0442E" w:rsidRPr="00B0442E" w:rsidRDefault="00B0442E" w:rsidP="00B0442E">
                  <w:pPr>
                    <w:rPr>
                      <w:rFonts w:cs="Arial"/>
                      <w:b/>
                      <w:bCs/>
                      <w:sz w:val="20"/>
                      <w:szCs w:val="20"/>
                    </w:rPr>
                  </w:pPr>
                  <w:r w:rsidRPr="00B0442E">
                    <w:rPr>
                      <w:rFonts w:cs="Arial" w:hint="eastAsia"/>
                      <w:b/>
                      <w:bCs/>
                      <w:sz w:val="20"/>
                      <w:szCs w:val="20"/>
                    </w:rPr>
                    <w:t>住房改革支出</w:t>
                  </w:r>
                </w:p>
              </w:tc>
              <w:tc>
                <w:tcPr>
                  <w:tcW w:w="1245" w:type="dxa"/>
                  <w:tcBorders>
                    <w:top w:val="nil"/>
                    <w:left w:val="nil"/>
                    <w:bottom w:val="single" w:sz="4" w:space="0" w:color="000000"/>
                    <w:right w:val="single" w:sz="4" w:space="0" w:color="000000"/>
                  </w:tcBorders>
                  <w:shd w:val="clear" w:color="000000" w:fill="C0C0C0"/>
                  <w:noWrap/>
                  <w:vAlign w:val="center"/>
                  <w:hideMark/>
                </w:tcPr>
                <w:p w:rsidR="00B0442E" w:rsidRPr="00B0442E" w:rsidRDefault="00B0442E" w:rsidP="00B0442E">
                  <w:pPr>
                    <w:jc w:val="right"/>
                    <w:rPr>
                      <w:rFonts w:cs="Arial"/>
                      <w:b/>
                      <w:bCs/>
                      <w:sz w:val="20"/>
                      <w:szCs w:val="20"/>
                    </w:rPr>
                  </w:pPr>
                  <w:r w:rsidRPr="00B0442E">
                    <w:rPr>
                      <w:rFonts w:cs="Arial" w:hint="eastAsia"/>
                      <w:b/>
                      <w:bCs/>
                      <w:sz w:val="20"/>
                      <w:szCs w:val="20"/>
                    </w:rPr>
                    <w:t>72.00</w:t>
                  </w:r>
                </w:p>
              </w:tc>
              <w:tc>
                <w:tcPr>
                  <w:tcW w:w="1262" w:type="dxa"/>
                  <w:tcBorders>
                    <w:top w:val="nil"/>
                    <w:left w:val="nil"/>
                    <w:bottom w:val="single" w:sz="4" w:space="0" w:color="000000"/>
                    <w:right w:val="single" w:sz="4" w:space="0" w:color="000000"/>
                  </w:tcBorders>
                  <w:shd w:val="clear" w:color="000000" w:fill="C0C0C0"/>
                  <w:noWrap/>
                  <w:vAlign w:val="center"/>
                  <w:hideMark/>
                </w:tcPr>
                <w:p w:rsidR="00B0442E" w:rsidRPr="00B0442E" w:rsidRDefault="00B0442E" w:rsidP="00B0442E">
                  <w:pPr>
                    <w:jc w:val="right"/>
                    <w:rPr>
                      <w:rFonts w:cs="Arial"/>
                      <w:b/>
                      <w:bCs/>
                      <w:sz w:val="20"/>
                      <w:szCs w:val="20"/>
                    </w:rPr>
                  </w:pPr>
                  <w:r w:rsidRPr="00B0442E">
                    <w:rPr>
                      <w:rFonts w:cs="Arial" w:hint="eastAsia"/>
                      <w:b/>
                      <w:bCs/>
                      <w:sz w:val="20"/>
                      <w:szCs w:val="20"/>
                    </w:rPr>
                    <w:t>72.00</w:t>
                  </w:r>
                </w:p>
              </w:tc>
              <w:tc>
                <w:tcPr>
                  <w:tcW w:w="2058" w:type="dxa"/>
                  <w:tcBorders>
                    <w:top w:val="nil"/>
                    <w:left w:val="nil"/>
                    <w:bottom w:val="single" w:sz="4" w:space="0" w:color="000000"/>
                    <w:right w:val="single" w:sz="4" w:space="0" w:color="000000"/>
                  </w:tcBorders>
                  <w:shd w:val="clear" w:color="000000" w:fill="C0C0C0"/>
                  <w:noWrap/>
                  <w:vAlign w:val="center"/>
                  <w:hideMark/>
                </w:tcPr>
                <w:p w:rsidR="00B0442E" w:rsidRPr="00B0442E" w:rsidRDefault="00B0442E" w:rsidP="00B0442E">
                  <w:pPr>
                    <w:jc w:val="right"/>
                    <w:rPr>
                      <w:rFonts w:cs="Arial"/>
                      <w:b/>
                      <w:bCs/>
                      <w:sz w:val="20"/>
                      <w:szCs w:val="20"/>
                    </w:rPr>
                  </w:pPr>
                  <w:r w:rsidRPr="00B0442E">
                    <w:rPr>
                      <w:rFonts w:cs="Arial" w:hint="eastAsia"/>
                      <w:b/>
                      <w:bCs/>
                      <w:sz w:val="20"/>
                      <w:szCs w:val="20"/>
                    </w:rPr>
                    <w:t xml:space="preserve">　</w:t>
                  </w:r>
                </w:p>
              </w:tc>
            </w:tr>
            <w:tr w:rsidR="00B0442E" w:rsidRPr="00B0442E" w:rsidTr="00B0442E">
              <w:trPr>
                <w:trHeight w:val="300"/>
              </w:trPr>
              <w:tc>
                <w:tcPr>
                  <w:tcW w:w="1907"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B0442E" w:rsidRPr="00B0442E" w:rsidRDefault="00B0442E" w:rsidP="00B0442E">
                  <w:pPr>
                    <w:rPr>
                      <w:rFonts w:cs="Arial"/>
                      <w:sz w:val="20"/>
                      <w:szCs w:val="20"/>
                    </w:rPr>
                  </w:pPr>
                  <w:r w:rsidRPr="00B0442E">
                    <w:rPr>
                      <w:rFonts w:cs="Arial" w:hint="eastAsia"/>
                      <w:sz w:val="20"/>
                      <w:szCs w:val="20"/>
                    </w:rPr>
                    <w:t>2210201</w:t>
                  </w:r>
                </w:p>
              </w:tc>
              <w:tc>
                <w:tcPr>
                  <w:tcW w:w="2918" w:type="dxa"/>
                  <w:gridSpan w:val="2"/>
                  <w:tcBorders>
                    <w:top w:val="nil"/>
                    <w:left w:val="nil"/>
                    <w:bottom w:val="single" w:sz="4" w:space="0" w:color="000000"/>
                    <w:right w:val="single" w:sz="4" w:space="0" w:color="000000"/>
                  </w:tcBorders>
                  <w:shd w:val="clear" w:color="000000" w:fill="CCFFFF"/>
                  <w:noWrap/>
                  <w:vAlign w:val="center"/>
                  <w:hideMark/>
                </w:tcPr>
                <w:p w:rsidR="00B0442E" w:rsidRPr="00B0442E" w:rsidRDefault="00B0442E" w:rsidP="00B0442E">
                  <w:pPr>
                    <w:rPr>
                      <w:rFonts w:cs="Arial"/>
                      <w:sz w:val="20"/>
                      <w:szCs w:val="20"/>
                    </w:rPr>
                  </w:pPr>
                  <w:r w:rsidRPr="00B0442E">
                    <w:rPr>
                      <w:rFonts w:cs="Arial" w:hint="eastAsia"/>
                      <w:sz w:val="20"/>
                      <w:szCs w:val="20"/>
                    </w:rPr>
                    <w:t xml:space="preserve">  住房公积金</w:t>
                  </w:r>
                </w:p>
              </w:tc>
              <w:tc>
                <w:tcPr>
                  <w:tcW w:w="1245" w:type="dxa"/>
                  <w:tcBorders>
                    <w:top w:val="nil"/>
                    <w:left w:val="nil"/>
                    <w:bottom w:val="single" w:sz="4" w:space="0" w:color="000000"/>
                    <w:right w:val="single" w:sz="4" w:space="0" w:color="000000"/>
                  </w:tcBorders>
                  <w:shd w:val="clear" w:color="000000" w:fill="FFFFFF"/>
                  <w:noWrap/>
                  <w:vAlign w:val="center"/>
                  <w:hideMark/>
                </w:tcPr>
                <w:p w:rsidR="00B0442E" w:rsidRPr="00B0442E" w:rsidRDefault="00B0442E" w:rsidP="00B0442E">
                  <w:pPr>
                    <w:jc w:val="right"/>
                    <w:rPr>
                      <w:rFonts w:cs="Arial"/>
                      <w:sz w:val="20"/>
                      <w:szCs w:val="20"/>
                    </w:rPr>
                  </w:pPr>
                  <w:r w:rsidRPr="00B0442E">
                    <w:rPr>
                      <w:rFonts w:cs="Arial" w:hint="eastAsia"/>
                      <w:sz w:val="20"/>
                      <w:szCs w:val="20"/>
                    </w:rPr>
                    <w:t>72.00</w:t>
                  </w:r>
                </w:p>
              </w:tc>
              <w:tc>
                <w:tcPr>
                  <w:tcW w:w="1262" w:type="dxa"/>
                  <w:tcBorders>
                    <w:top w:val="nil"/>
                    <w:left w:val="nil"/>
                    <w:bottom w:val="single" w:sz="4" w:space="0" w:color="000000"/>
                    <w:right w:val="single" w:sz="4" w:space="0" w:color="000000"/>
                  </w:tcBorders>
                  <w:shd w:val="clear" w:color="000000" w:fill="FFFFFF"/>
                  <w:noWrap/>
                  <w:vAlign w:val="center"/>
                  <w:hideMark/>
                </w:tcPr>
                <w:p w:rsidR="00B0442E" w:rsidRPr="00B0442E" w:rsidRDefault="00B0442E" w:rsidP="00B0442E">
                  <w:pPr>
                    <w:jc w:val="right"/>
                    <w:rPr>
                      <w:rFonts w:cs="Arial"/>
                      <w:sz w:val="20"/>
                      <w:szCs w:val="20"/>
                    </w:rPr>
                  </w:pPr>
                  <w:r w:rsidRPr="00B0442E">
                    <w:rPr>
                      <w:rFonts w:cs="Arial" w:hint="eastAsia"/>
                      <w:sz w:val="20"/>
                      <w:szCs w:val="20"/>
                    </w:rPr>
                    <w:t>72.00</w:t>
                  </w:r>
                </w:p>
              </w:tc>
              <w:tc>
                <w:tcPr>
                  <w:tcW w:w="2058" w:type="dxa"/>
                  <w:tcBorders>
                    <w:top w:val="nil"/>
                    <w:left w:val="nil"/>
                    <w:bottom w:val="single" w:sz="4" w:space="0" w:color="000000"/>
                    <w:right w:val="single" w:sz="4" w:space="0" w:color="000000"/>
                  </w:tcBorders>
                  <w:shd w:val="clear" w:color="000000" w:fill="FFFFFF"/>
                  <w:noWrap/>
                  <w:vAlign w:val="center"/>
                  <w:hideMark/>
                </w:tcPr>
                <w:p w:rsidR="00B0442E" w:rsidRPr="00B0442E" w:rsidRDefault="00B0442E" w:rsidP="00B0442E">
                  <w:pPr>
                    <w:jc w:val="right"/>
                    <w:rPr>
                      <w:rFonts w:cs="Arial"/>
                      <w:sz w:val="20"/>
                      <w:szCs w:val="20"/>
                    </w:rPr>
                  </w:pPr>
                  <w:r w:rsidRPr="00B0442E">
                    <w:rPr>
                      <w:rFonts w:cs="Arial" w:hint="eastAsia"/>
                      <w:sz w:val="20"/>
                      <w:szCs w:val="20"/>
                    </w:rPr>
                    <w:t xml:space="preserve">　</w:t>
                  </w:r>
                </w:p>
              </w:tc>
            </w:tr>
            <w:tr w:rsidR="00B0442E" w:rsidRPr="00B0442E" w:rsidTr="00B0442E">
              <w:trPr>
                <w:trHeight w:val="300"/>
              </w:trPr>
              <w:tc>
                <w:tcPr>
                  <w:tcW w:w="9390" w:type="dxa"/>
                  <w:gridSpan w:val="8"/>
                  <w:tcBorders>
                    <w:top w:val="nil"/>
                    <w:left w:val="nil"/>
                    <w:bottom w:val="nil"/>
                    <w:right w:val="nil"/>
                  </w:tcBorders>
                  <w:shd w:val="clear" w:color="000000" w:fill="FFFFFF"/>
                  <w:noWrap/>
                  <w:vAlign w:val="center"/>
                  <w:hideMark/>
                </w:tcPr>
                <w:p w:rsidR="00B0442E" w:rsidRPr="00B0442E" w:rsidRDefault="00B0442E" w:rsidP="00B0442E">
                  <w:pPr>
                    <w:rPr>
                      <w:rFonts w:cs="Arial"/>
                      <w:sz w:val="20"/>
                      <w:szCs w:val="20"/>
                    </w:rPr>
                  </w:pPr>
                  <w:r w:rsidRPr="00B0442E">
                    <w:rPr>
                      <w:rFonts w:cs="Arial" w:hint="eastAsia"/>
                      <w:sz w:val="20"/>
                      <w:szCs w:val="20"/>
                    </w:rPr>
                    <w:t>注：本表反映部门本年度一般公共预算财政拨款支出情况。</w:t>
                  </w:r>
                </w:p>
              </w:tc>
            </w:tr>
          </w:tbl>
          <w:p w:rsidR="00B0442E" w:rsidRPr="00B0442E" w:rsidRDefault="00B0442E" w:rsidP="0072261D">
            <w:pPr>
              <w:adjustRightInd w:val="0"/>
              <w:snapToGrid w:val="0"/>
              <w:spacing w:line="240" w:lineRule="exact"/>
              <w:rPr>
                <w:rFonts w:cs="Arial"/>
                <w:sz w:val="18"/>
                <w:szCs w:val="18"/>
              </w:rPr>
            </w:pPr>
          </w:p>
        </w:tc>
        <w:tc>
          <w:tcPr>
            <w:tcW w:w="400" w:type="dxa"/>
            <w:tcBorders>
              <w:top w:val="nil"/>
              <w:left w:val="nil"/>
              <w:bottom w:val="nil"/>
              <w:right w:val="nil"/>
            </w:tcBorders>
            <w:shd w:val="clear" w:color="000000" w:fill="FFFFFF"/>
            <w:noWrap/>
            <w:vAlign w:val="center"/>
            <w:hideMark/>
          </w:tcPr>
          <w:p w:rsidR="0072261D" w:rsidRPr="0072261D" w:rsidRDefault="0072261D" w:rsidP="0072261D">
            <w:pPr>
              <w:adjustRightInd w:val="0"/>
              <w:snapToGrid w:val="0"/>
              <w:spacing w:line="240" w:lineRule="exact"/>
              <w:rPr>
                <w:rFonts w:cs="Arial"/>
                <w:sz w:val="18"/>
                <w:szCs w:val="18"/>
              </w:rPr>
            </w:pPr>
          </w:p>
        </w:tc>
        <w:tc>
          <w:tcPr>
            <w:tcW w:w="400" w:type="dxa"/>
            <w:tcBorders>
              <w:top w:val="nil"/>
              <w:left w:val="nil"/>
              <w:bottom w:val="nil"/>
              <w:right w:val="nil"/>
            </w:tcBorders>
            <w:shd w:val="clear" w:color="000000" w:fill="FFFFFF"/>
            <w:noWrap/>
            <w:vAlign w:val="center"/>
            <w:hideMark/>
          </w:tcPr>
          <w:p w:rsidR="0072261D" w:rsidRPr="0072261D" w:rsidRDefault="0072261D" w:rsidP="0072261D">
            <w:pPr>
              <w:adjustRightInd w:val="0"/>
              <w:snapToGrid w:val="0"/>
              <w:spacing w:line="240" w:lineRule="exact"/>
              <w:rPr>
                <w:rFonts w:cs="Arial"/>
                <w:sz w:val="18"/>
                <w:szCs w:val="18"/>
              </w:rPr>
            </w:pPr>
          </w:p>
        </w:tc>
        <w:tc>
          <w:tcPr>
            <w:tcW w:w="1307" w:type="dxa"/>
            <w:tcBorders>
              <w:top w:val="nil"/>
              <w:left w:val="nil"/>
              <w:bottom w:val="nil"/>
              <w:right w:val="nil"/>
            </w:tcBorders>
            <w:shd w:val="clear" w:color="000000" w:fill="FFFFFF"/>
            <w:noWrap/>
            <w:vAlign w:val="center"/>
            <w:hideMark/>
          </w:tcPr>
          <w:p w:rsidR="0072261D" w:rsidRPr="0072261D" w:rsidRDefault="0072261D" w:rsidP="0072261D">
            <w:pPr>
              <w:adjustRightInd w:val="0"/>
              <w:snapToGrid w:val="0"/>
              <w:spacing w:line="240" w:lineRule="exact"/>
              <w:rPr>
                <w:rFonts w:cs="Arial"/>
                <w:sz w:val="18"/>
                <w:szCs w:val="18"/>
              </w:rPr>
            </w:pPr>
          </w:p>
        </w:tc>
        <w:tc>
          <w:tcPr>
            <w:tcW w:w="661" w:type="dxa"/>
            <w:tcBorders>
              <w:top w:val="nil"/>
              <w:left w:val="nil"/>
              <w:bottom w:val="nil"/>
              <w:right w:val="nil"/>
            </w:tcBorders>
            <w:shd w:val="clear" w:color="000000" w:fill="FFFFFF"/>
            <w:noWrap/>
            <w:vAlign w:val="center"/>
            <w:hideMark/>
          </w:tcPr>
          <w:p w:rsidR="0072261D" w:rsidRPr="0072261D" w:rsidRDefault="0072261D" w:rsidP="0072261D">
            <w:pPr>
              <w:adjustRightInd w:val="0"/>
              <w:snapToGrid w:val="0"/>
              <w:spacing w:line="240" w:lineRule="exact"/>
              <w:rPr>
                <w:rFonts w:cs="Arial"/>
                <w:sz w:val="18"/>
                <w:szCs w:val="18"/>
              </w:rPr>
            </w:pPr>
          </w:p>
        </w:tc>
        <w:tc>
          <w:tcPr>
            <w:tcW w:w="661" w:type="dxa"/>
            <w:tcBorders>
              <w:top w:val="nil"/>
              <w:left w:val="nil"/>
              <w:bottom w:val="nil"/>
              <w:right w:val="nil"/>
            </w:tcBorders>
            <w:shd w:val="clear" w:color="000000" w:fill="FFFFFF"/>
            <w:noWrap/>
            <w:vAlign w:val="center"/>
            <w:hideMark/>
          </w:tcPr>
          <w:p w:rsidR="0072261D" w:rsidRPr="0072261D" w:rsidRDefault="0072261D" w:rsidP="0072261D">
            <w:pPr>
              <w:adjustRightInd w:val="0"/>
              <w:snapToGrid w:val="0"/>
              <w:spacing w:line="240" w:lineRule="exact"/>
              <w:rPr>
                <w:rFonts w:cs="Arial"/>
                <w:sz w:val="18"/>
                <w:szCs w:val="18"/>
              </w:rPr>
            </w:pPr>
          </w:p>
        </w:tc>
        <w:tc>
          <w:tcPr>
            <w:tcW w:w="496" w:type="dxa"/>
            <w:tcBorders>
              <w:top w:val="nil"/>
              <w:left w:val="nil"/>
              <w:bottom w:val="nil"/>
            </w:tcBorders>
            <w:shd w:val="clear" w:color="000000" w:fill="FFFFFF"/>
            <w:noWrap/>
            <w:vAlign w:val="center"/>
            <w:hideMark/>
          </w:tcPr>
          <w:p w:rsidR="0072261D" w:rsidRPr="0072261D" w:rsidRDefault="0072261D" w:rsidP="0072261D">
            <w:pPr>
              <w:adjustRightInd w:val="0"/>
              <w:snapToGrid w:val="0"/>
              <w:spacing w:line="240" w:lineRule="exact"/>
              <w:jc w:val="right"/>
              <w:rPr>
                <w:rFonts w:cs="Arial"/>
                <w:color w:val="000000"/>
                <w:sz w:val="20"/>
                <w:szCs w:val="20"/>
              </w:rPr>
            </w:pPr>
          </w:p>
        </w:tc>
      </w:tr>
    </w:tbl>
    <w:p w:rsidR="00894463" w:rsidRDefault="00894463">
      <w:pPr>
        <w:pStyle w:val="a7"/>
        <w:spacing w:before="0" w:beforeAutospacing="0"/>
        <w:outlineLvl w:val="1"/>
        <w:rPr>
          <w:shd w:val="clear" w:color="auto" w:fill="FFFFFF"/>
        </w:rPr>
        <w:sectPr w:rsidR="00894463" w:rsidSect="00B0442E">
          <w:pgSz w:w="11915" w:h="16851"/>
          <w:pgMar w:top="960" w:right="1800" w:bottom="1296" w:left="1800" w:header="851" w:footer="992" w:gutter="0"/>
          <w:cols w:space="720"/>
          <w:docGrid w:type="lines" w:linePitch="326"/>
        </w:sectPr>
      </w:pPr>
    </w:p>
    <w:p w:rsidR="00894463" w:rsidRDefault="00894463" w:rsidP="0072261D">
      <w:pPr>
        <w:pStyle w:val="a7"/>
        <w:spacing w:before="0" w:beforeAutospacing="0"/>
        <w:ind w:firstLineChars="150" w:firstLine="480"/>
        <w:outlineLvl w:val="1"/>
        <w:rPr>
          <w:rFonts w:ascii="楷体_GB2312" w:eastAsia="楷体_GB2312" w:hAnsi="楷体" w:cs="楷体"/>
          <w:sz w:val="32"/>
          <w:szCs w:val="32"/>
          <w:shd w:val="clear" w:color="auto" w:fill="FFFFFF"/>
        </w:rPr>
      </w:pPr>
      <w:bookmarkStart w:id="11" w:name="_Toc21182"/>
      <w:r w:rsidRPr="00EC66CC">
        <w:rPr>
          <w:rFonts w:ascii="楷体_GB2312" w:eastAsia="楷体_GB2312" w:hAnsi="楷体" w:cs="楷体" w:hint="eastAsia"/>
          <w:sz w:val="32"/>
          <w:szCs w:val="32"/>
          <w:shd w:val="clear" w:color="auto" w:fill="FFFFFF"/>
        </w:rPr>
        <w:lastRenderedPageBreak/>
        <w:t>六、一般公共预算财政拨款基本支出决算表</w:t>
      </w:r>
      <w:bookmarkEnd w:id="11"/>
    </w:p>
    <w:tbl>
      <w:tblPr>
        <w:tblW w:w="29056" w:type="dxa"/>
        <w:tblInd w:w="-836" w:type="dxa"/>
        <w:tblCellMar>
          <w:left w:w="0" w:type="dxa"/>
          <w:right w:w="0" w:type="dxa"/>
        </w:tblCellMar>
        <w:tblLook w:val="0000"/>
      </w:tblPr>
      <w:tblGrid>
        <w:gridCol w:w="16199"/>
        <w:gridCol w:w="3605"/>
        <w:gridCol w:w="1172"/>
        <w:gridCol w:w="530"/>
        <w:gridCol w:w="630"/>
        <w:gridCol w:w="1657"/>
        <w:gridCol w:w="1620"/>
        <w:gridCol w:w="1843"/>
        <w:gridCol w:w="1800"/>
      </w:tblGrid>
      <w:tr w:rsidR="0072261D" w:rsidRPr="0072261D" w:rsidTr="00F91F1D">
        <w:trPr>
          <w:trHeight w:val="300"/>
        </w:trPr>
        <w:tc>
          <w:tcPr>
            <w:tcW w:w="16199" w:type="dxa"/>
            <w:tcBorders>
              <w:top w:val="nil"/>
              <w:left w:val="nil"/>
              <w:bottom w:val="nil"/>
              <w:right w:val="nil"/>
            </w:tcBorders>
            <w:shd w:val="clear" w:color="auto" w:fill="FFFFFF"/>
            <w:noWrap/>
            <w:tcMar>
              <w:top w:w="15" w:type="dxa"/>
              <w:left w:w="15" w:type="dxa"/>
              <w:right w:w="15" w:type="dxa"/>
            </w:tcMar>
            <w:vAlign w:val="center"/>
          </w:tcPr>
          <w:tbl>
            <w:tblPr>
              <w:tblW w:w="14318" w:type="dxa"/>
              <w:tblInd w:w="410" w:type="dxa"/>
              <w:tblLook w:val="04A0"/>
            </w:tblPr>
            <w:tblGrid>
              <w:gridCol w:w="716"/>
              <w:gridCol w:w="2662"/>
              <w:gridCol w:w="458"/>
              <w:gridCol w:w="960"/>
              <w:gridCol w:w="1060"/>
              <w:gridCol w:w="2260"/>
              <w:gridCol w:w="1300"/>
              <w:gridCol w:w="1184"/>
              <w:gridCol w:w="2436"/>
              <w:gridCol w:w="1668"/>
            </w:tblGrid>
            <w:tr w:rsidR="00F91F1D" w:rsidRPr="00F91F1D" w:rsidTr="00F91F1D">
              <w:trPr>
                <w:trHeight w:val="300"/>
              </w:trPr>
              <w:tc>
                <w:tcPr>
                  <w:tcW w:w="330" w:type="dxa"/>
                  <w:tcBorders>
                    <w:top w:val="nil"/>
                    <w:left w:val="nil"/>
                    <w:bottom w:val="nil"/>
                    <w:right w:val="nil"/>
                  </w:tcBorders>
                  <w:shd w:val="clear" w:color="000000" w:fill="FFFFFF"/>
                  <w:noWrap/>
                  <w:vAlign w:val="center"/>
                  <w:hideMark/>
                </w:tcPr>
                <w:p w:rsidR="00F91F1D" w:rsidRPr="00F91F1D" w:rsidRDefault="00F91F1D" w:rsidP="00914CB0">
                  <w:pPr>
                    <w:rPr>
                      <w:rFonts w:cs="Arial"/>
                      <w:sz w:val="22"/>
                      <w:szCs w:val="22"/>
                    </w:rPr>
                  </w:pPr>
                  <w:r w:rsidRPr="00F91F1D">
                    <w:rPr>
                      <w:rFonts w:cs="Arial" w:hint="eastAsia"/>
                      <w:sz w:val="22"/>
                      <w:szCs w:val="22"/>
                    </w:rPr>
                    <w:t xml:space="preserve">　</w:t>
                  </w:r>
                </w:p>
              </w:tc>
              <w:tc>
                <w:tcPr>
                  <w:tcW w:w="3120" w:type="dxa"/>
                  <w:gridSpan w:val="2"/>
                  <w:tcBorders>
                    <w:top w:val="nil"/>
                    <w:left w:val="nil"/>
                    <w:bottom w:val="nil"/>
                    <w:right w:val="nil"/>
                  </w:tcBorders>
                  <w:shd w:val="clear" w:color="000000" w:fill="FFFFFF"/>
                  <w:noWrap/>
                  <w:vAlign w:val="center"/>
                  <w:hideMark/>
                </w:tcPr>
                <w:p w:rsidR="00F91F1D" w:rsidRPr="00F91F1D" w:rsidRDefault="00F91F1D" w:rsidP="00914CB0">
                  <w:pPr>
                    <w:rPr>
                      <w:rFonts w:cs="Arial"/>
                      <w:sz w:val="22"/>
                      <w:szCs w:val="22"/>
                    </w:rPr>
                  </w:pPr>
                  <w:r w:rsidRPr="00F91F1D">
                    <w:rPr>
                      <w:rFonts w:cs="Arial" w:hint="eastAsia"/>
                      <w:sz w:val="22"/>
                      <w:szCs w:val="22"/>
                    </w:rPr>
                    <w:t xml:space="preserve">　</w:t>
                  </w:r>
                </w:p>
              </w:tc>
              <w:tc>
                <w:tcPr>
                  <w:tcW w:w="960" w:type="dxa"/>
                  <w:tcBorders>
                    <w:top w:val="nil"/>
                    <w:left w:val="nil"/>
                    <w:bottom w:val="nil"/>
                    <w:right w:val="nil"/>
                  </w:tcBorders>
                  <w:shd w:val="clear" w:color="000000" w:fill="FFFFFF"/>
                  <w:noWrap/>
                  <w:vAlign w:val="center"/>
                  <w:hideMark/>
                </w:tcPr>
                <w:p w:rsidR="00F91F1D" w:rsidRPr="00F91F1D" w:rsidRDefault="00F91F1D" w:rsidP="00914CB0">
                  <w:pPr>
                    <w:rPr>
                      <w:rFonts w:cs="Arial"/>
                      <w:sz w:val="22"/>
                      <w:szCs w:val="22"/>
                    </w:rPr>
                  </w:pPr>
                  <w:r w:rsidRPr="00F91F1D">
                    <w:rPr>
                      <w:rFonts w:cs="Arial" w:hint="eastAsia"/>
                      <w:sz w:val="22"/>
                      <w:szCs w:val="22"/>
                    </w:rPr>
                    <w:t xml:space="preserve">　</w:t>
                  </w:r>
                </w:p>
              </w:tc>
              <w:tc>
                <w:tcPr>
                  <w:tcW w:w="1060" w:type="dxa"/>
                  <w:tcBorders>
                    <w:top w:val="nil"/>
                    <w:left w:val="nil"/>
                    <w:bottom w:val="nil"/>
                    <w:right w:val="nil"/>
                  </w:tcBorders>
                  <w:shd w:val="clear" w:color="000000" w:fill="FFFFFF"/>
                  <w:noWrap/>
                  <w:vAlign w:val="center"/>
                  <w:hideMark/>
                </w:tcPr>
                <w:p w:rsidR="00F91F1D" w:rsidRPr="00F91F1D" w:rsidRDefault="00F91F1D" w:rsidP="00914CB0">
                  <w:pPr>
                    <w:rPr>
                      <w:rFonts w:cs="Arial"/>
                      <w:sz w:val="22"/>
                      <w:szCs w:val="22"/>
                    </w:rPr>
                  </w:pPr>
                  <w:r w:rsidRPr="00F91F1D">
                    <w:rPr>
                      <w:rFonts w:cs="Arial" w:hint="eastAsia"/>
                      <w:sz w:val="22"/>
                      <w:szCs w:val="22"/>
                    </w:rPr>
                    <w:t xml:space="preserve">　</w:t>
                  </w:r>
                </w:p>
              </w:tc>
              <w:tc>
                <w:tcPr>
                  <w:tcW w:w="2260" w:type="dxa"/>
                  <w:tcBorders>
                    <w:top w:val="nil"/>
                    <w:left w:val="nil"/>
                    <w:bottom w:val="nil"/>
                    <w:right w:val="nil"/>
                  </w:tcBorders>
                  <w:shd w:val="clear" w:color="000000" w:fill="FFFFFF"/>
                  <w:noWrap/>
                  <w:vAlign w:val="center"/>
                  <w:hideMark/>
                </w:tcPr>
                <w:p w:rsidR="00F91F1D" w:rsidRPr="00F91F1D" w:rsidRDefault="00F91F1D" w:rsidP="00914CB0">
                  <w:pPr>
                    <w:rPr>
                      <w:rFonts w:cs="Arial"/>
                      <w:sz w:val="22"/>
                      <w:szCs w:val="22"/>
                    </w:rPr>
                  </w:pPr>
                  <w:r w:rsidRPr="00F91F1D">
                    <w:rPr>
                      <w:rFonts w:cs="Arial" w:hint="eastAsia"/>
                      <w:sz w:val="22"/>
                      <w:szCs w:val="22"/>
                    </w:rPr>
                    <w:t xml:space="preserve">　</w:t>
                  </w:r>
                </w:p>
              </w:tc>
              <w:tc>
                <w:tcPr>
                  <w:tcW w:w="1300" w:type="dxa"/>
                  <w:tcBorders>
                    <w:top w:val="nil"/>
                    <w:left w:val="nil"/>
                    <w:bottom w:val="nil"/>
                    <w:right w:val="nil"/>
                  </w:tcBorders>
                  <w:shd w:val="clear" w:color="000000" w:fill="FFFFFF"/>
                  <w:noWrap/>
                  <w:vAlign w:val="center"/>
                  <w:hideMark/>
                </w:tcPr>
                <w:p w:rsidR="00F91F1D" w:rsidRPr="00F91F1D" w:rsidRDefault="00F91F1D" w:rsidP="00914CB0">
                  <w:pPr>
                    <w:rPr>
                      <w:rFonts w:cs="Arial"/>
                      <w:sz w:val="22"/>
                      <w:szCs w:val="22"/>
                    </w:rPr>
                  </w:pPr>
                  <w:r w:rsidRPr="00F91F1D">
                    <w:rPr>
                      <w:rFonts w:cs="Arial" w:hint="eastAsia"/>
                      <w:sz w:val="22"/>
                      <w:szCs w:val="22"/>
                    </w:rPr>
                    <w:t xml:space="preserve">　</w:t>
                  </w:r>
                </w:p>
              </w:tc>
              <w:tc>
                <w:tcPr>
                  <w:tcW w:w="1184" w:type="dxa"/>
                  <w:tcBorders>
                    <w:top w:val="nil"/>
                    <w:left w:val="nil"/>
                    <w:bottom w:val="nil"/>
                    <w:right w:val="nil"/>
                  </w:tcBorders>
                  <w:shd w:val="clear" w:color="000000" w:fill="FFFFFF"/>
                  <w:noWrap/>
                  <w:vAlign w:val="center"/>
                  <w:hideMark/>
                </w:tcPr>
                <w:p w:rsidR="00F91F1D" w:rsidRPr="00F91F1D" w:rsidRDefault="00F91F1D" w:rsidP="00914CB0">
                  <w:pPr>
                    <w:rPr>
                      <w:rFonts w:cs="Arial"/>
                      <w:sz w:val="22"/>
                      <w:szCs w:val="22"/>
                    </w:rPr>
                  </w:pPr>
                  <w:r w:rsidRPr="00F91F1D">
                    <w:rPr>
                      <w:rFonts w:cs="Arial" w:hint="eastAsia"/>
                      <w:sz w:val="22"/>
                      <w:szCs w:val="22"/>
                    </w:rPr>
                    <w:t xml:space="preserve">　</w:t>
                  </w:r>
                </w:p>
              </w:tc>
              <w:tc>
                <w:tcPr>
                  <w:tcW w:w="4104" w:type="dxa"/>
                  <w:gridSpan w:val="2"/>
                  <w:tcBorders>
                    <w:top w:val="nil"/>
                    <w:left w:val="nil"/>
                    <w:bottom w:val="nil"/>
                    <w:right w:val="single" w:sz="4" w:space="0" w:color="808080"/>
                  </w:tcBorders>
                  <w:shd w:val="clear" w:color="000000" w:fill="FFFFFF"/>
                  <w:noWrap/>
                  <w:vAlign w:val="center"/>
                  <w:hideMark/>
                </w:tcPr>
                <w:p w:rsidR="00F91F1D" w:rsidRPr="00F91F1D" w:rsidRDefault="00F91F1D" w:rsidP="002217BE">
                  <w:pPr>
                    <w:rPr>
                      <w:rFonts w:cs="Arial"/>
                      <w:color w:val="000000"/>
                      <w:sz w:val="22"/>
                      <w:szCs w:val="22"/>
                    </w:rPr>
                  </w:pPr>
                  <w:r w:rsidRPr="00F91F1D">
                    <w:rPr>
                      <w:rFonts w:cs="Arial" w:hint="eastAsia"/>
                      <w:sz w:val="22"/>
                      <w:szCs w:val="22"/>
                    </w:rPr>
                    <w:t xml:space="preserve">　  </w:t>
                  </w:r>
                  <w:r w:rsidR="002217BE">
                    <w:rPr>
                      <w:rFonts w:cs="Arial" w:hint="eastAsia"/>
                      <w:sz w:val="22"/>
                      <w:szCs w:val="22"/>
                    </w:rPr>
                    <w:t xml:space="preserve">                      </w:t>
                  </w:r>
                  <w:r w:rsidRPr="00F91F1D">
                    <w:rPr>
                      <w:rFonts w:cs="Arial" w:hint="eastAsia"/>
                      <w:color w:val="000000"/>
                      <w:sz w:val="22"/>
                      <w:szCs w:val="22"/>
                    </w:rPr>
                    <w:t>公开06表</w:t>
                  </w:r>
                </w:p>
              </w:tc>
            </w:tr>
            <w:tr w:rsidR="00F91F1D" w:rsidRPr="00F91F1D" w:rsidTr="00F91F1D">
              <w:trPr>
                <w:trHeight w:val="300"/>
              </w:trPr>
              <w:tc>
                <w:tcPr>
                  <w:tcW w:w="3450" w:type="dxa"/>
                  <w:gridSpan w:val="3"/>
                  <w:tcBorders>
                    <w:top w:val="nil"/>
                    <w:left w:val="nil"/>
                    <w:bottom w:val="single" w:sz="4" w:space="0" w:color="808080"/>
                    <w:right w:val="nil"/>
                  </w:tcBorders>
                  <w:shd w:val="clear" w:color="000000" w:fill="FFFFFF"/>
                  <w:noWrap/>
                  <w:vAlign w:val="center"/>
                  <w:hideMark/>
                </w:tcPr>
                <w:p w:rsidR="00F91F1D" w:rsidRPr="00F91F1D" w:rsidRDefault="00F91F1D" w:rsidP="00914CB0">
                  <w:pPr>
                    <w:rPr>
                      <w:rFonts w:cs="Arial"/>
                      <w:color w:val="000000"/>
                      <w:sz w:val="22"/>
                      <w:szCs w:val="22"/>
                    </w:rPr>
                  </w:pPr>
                  <w:r w:rsidRPr="00F91F1D">
                    <w:rPr>
                      <w:rFonts w:cs="Arial" w:hint="eastAsia"/>
                      <w:color w:val="000000"/>
                      <w:sz w:val="22"/>
                      <w:szCs w:val="22"/>
                    </w:rPr>
                    <w:t>部门：澧县人民检察院</w:t>
                  </w:r>
                </w:p>
              </w:tc>
              <w:tc>
                <w:tcPr>
                  <w:tcW w:w="960" w:type="dxa"/>
                  <w:tcBorders>
                    <w:top w:val="nil"/>
                    <w:left w:val="nil"/>
                    <w:bottom w:val="single" w:sz="4" w:space="0" w:color="808080"/>
                    <w:right w:val="nil"/>
                  </w:tcBorders>
                  <w:shd w:val="clear" w:color="000000" w:fill="FFFFFF"/>
                  <w:noWrap/>
                  <w:vAlign w:val="center"/>
                  <w:hideMark/>
                </w:tcPr>
                <w:p w:rsidR="00F91F1D" w:rsidRPr="00F91F1D" w:rsidRDefault="00F91F1D" w:rsidP="00914CB0">
                  <w:pPr>
                    <w:rPr>
                      <w:rFonts w:cs="Arial"/>
                      <w:sz w:val="22"/>
                      <w:szCs w:val="22"/>
                    </w:rPr>
                  </w:pPr>
                  <w:r w:rsidRPr="00F91F1D">
                    <w:rPr>
                      <w:rFonts w:cs="Arial" w:hint="eastAsia"/>
                      <w:sz w:val="22"/>
                      <w:szCs w:val="22"/>
                    </w:rPr>
                    <w:t xml:space="preserve">　</w:t>
                  </w:r>
                </w:p>
              </w:tc>
              <w:tc>
                <w:tcPr>
                  <w:tcW w:w="1060" w:type="dxa"/>
                  <w:tcBorders>
                    <w:top w:val="nil"/>
                    <w:left w:val="nil"/>
                    <w:bottom w:val="single" w:sz="4" w:space="0" w:color="808080"/>
                    <w:right w:val="nil"/>
                  </w:tcBorders>
                  <w:shd w:val="clear" w:color="000000" w:fill="FFFFFF"/>
                  <w:noWrap/>
                  <w:vAlign w:val="center"/>
                  <w:hideMark/>
                </w:tcPr>
                <w:p w:rsidR="00F91F1D" w:rsidRPr="00F91F1D" w:rsidRDefault="00F91F1D" w:rsidP="00914CB0">
                  <w:pPr>
                    <w:rPr>
                      <w:rFonts w:cs="Arial"/>
                      <w:sz w:val="22"/>
                      <w:szCs w:val="22"/>
                    </w:rPr>
                  </w:pPr>
                  <w:r w:rsidRPr="00F91F1D">
                    <w:rPr>
                      <w:rFonts w:cs="Arial" w:hint="eastAsia"/>
                      <w:sz w:val="22"/>
                      <w:szCs w:val="22"/>
                    </w:rPr>
                    <w:t xml:space="preserve">　</w:t>
                  </w:r>
                </w:p>
              </w:tc>
              <w:tc>
                <w:tcPr>
                  <w:tcW w:w="2260" w:type="dxa"/>
                  <w:tcBorders>
                    <w:top w:val="nil"/>
                    <w:left w:val="nil"/>
                    <w:bottom w:val="single" w:sz="4" w:space="0" w:color="808080"/>
                    <w:right w:val="nil"/>
                  </w:tcBorders>
                  <w:shd w:val="clear" w:color="000000" w:fill="FFFFFF"/>
                  <w:noWrap/>
                  <w:vAlign w:val="center"/>
                  <w:hideMark/>
                </w:tcPr>
                <w:p w:rsidR="00F91F1D" w:rsidRPr="00F91F1D" w:rsidRDefault="00153EFF" w:rsidP="00914CB0">
                  <w:pPr>
                    <w:jc w:val="center"/>
                    <w:rPr>
                      <w:rFonts w:cs="Arial"/>
                      <w:color w:val="000000"/>
                      <w:sz w:val="22"/>
                      <w:szCs w:val="22"/>
                    </w:rPr>
                  </w:pPr>
                  <w:r>
                    <w:rPr>
                      <w:rFonts w:cs="Arial" w:hint="eastAsia"/>
                      <w:color w:val="000000"/>
                      <w:sz w:val="22"/>
                      <w:szCs w:val="22"/>
                    </w:rPr>
                    <w:t>2020年度</w:t>
                  </w:r>
                  <w:r w:rsidR="00F91F1D" w:rsidRPr="00F91F1D">
                    <w:rPr>
                      <w:rFonts w:cs="Arial" w:hint="eastAsia"/>
                      <w:color w:val="000000"/>
                      <w:sz w:val="22"/>
                      <w:szCs w:val="22"/>
                    </w:rPr>
                    <w:t xml:space="preserve">　</w:t>
                  </w:r>
                </w:p>
              </w:tc>
              <w:tc>
                <w:tcPr>
                  <w:tcW w:w="1300" w:type="dxa"/>
                  <w:tcBorders>
                    <w:top w:val="nil"/>
                    <w:left w:val="nil"/>
                    <w:bottom w:val="single" w:sz="4" w:space="0" w:color="808080"/>
                    <w:right w:val="nil"/>
                  </w:tcBorders>
                  <w:shd w:val="clear" w:color="000000" w:fill="FFFFFF"/>
                  <w:noWrap/>
                  <w:vAlign w:val="center"/>
                  <w:hideMark/>
                </w:tcPr>
                <w:p w:rsidR="00F91F1D" w:rsidRPr="00F91F1D" w:rsidRDefault="00F91F1D" w:rsidP="00914CB0">
                  <w:pPr>
                    <w:rPr>
                      <w:rFonts w:cs="Arial"/>
                      <w:sz w:val="22"/>
                      <w:szCs w:val="22"/>
                    </w:rPr>
                  </w:pPr>
                  <w:r w:rsidRPr="00F91F1D">
                    <w:rPr>
                      <w:rFonts w:cs="Arial" w:hint="eastAsia"/>
                      <w:sz w:val="22"/>
                      <w:szCs w:val="22"/>
                    </w:rPr>
                    <w:t xml:space="preserve">　</w:t>
                  </w:r>
                </w:p>
              </w:tc>
              <w:tc>
                <w:tcPr>
                  <w:tcW w:w="1184" w:type="dxa"/>
                  <w:tcBorders>
                    <w:top w:val="nil"/>
                    <w:left w:val="nil"/>
                    <w:bottom w:val="single" w:sz="4" w:space="0" w:color="808080"/>
                    <w:right w:val="nil"/>
                  </w:tcBorders>
                  <w:shd w:val="clear" w:color="000000" w:fill="FFFFFF"/>
                  <w:noWrap/>
                  <w:vAlign w:val="center"/>
                  <w:hideMark/>
                </w:tcPr>
                <w:p w:rsidR="00F91F1D" w:rsidRPr="00F91F1D" w:rsidRDefault="00F91F1D" w:rsidP="00914CB0">
                  <w:pPr>
                    <w:rPr>
                      <w:rFonts w:cs="Arial"/>
                      <w:sz w:val="22"/>
                      <w:szCs w:val="22"/>
                    </w:rPr>
                  </w:pPr>
                  <w:r w:rsidRPr="00F91F1D">
                    <w:rPr>
                      <w:rFonts w:cs="Arial" w:hint="eastAsia"/>
                      <w:sz w:val="22"/>
                      <w:szCs w:val="22"/>
                    </w:rPr>
                    <w:t xml:space="preserve">　</w:t>
                  </w:r>
                </w:p>
              </w:tc>
              <w:tc>
                <w:tcPr>
                  <w:tcW w:w="4104" w:type="dxa"/>
                  <w:gridSpan w:val="2"/>
                  <w:tcBorders>
                    <w:top w:val="nil"/>
                    <w:left w:val="nil"/>
                    <w:bottom w:val="single" w:sz="4" w:space="0" w:color="808080"/>
                    <w:right w:val="single" w:sz="4" w:space="0" w:color="808080"/>
                  </w:tcBorders>
                  <w:shd w:val="clear" w:color="000000" w:fill="FFFFFF"/>
                  <w:noWrap/>
                  <w:vAlign w:val="center"/>
                  <w:hideMark/>
                </w:tcPr>
                <w:p w:rsidR="00F91F1D" w:rsidRPr="00F91F1D" w:rsidRDefault="00F91F1D" w:rsidP="0037218F">
                  <w:pPr>
                    <w:rPr>
                      <w:rFonts w:cs="Arial"/>
                      <w:color w:val="000000"/>
                      <w:sz w:val="22"/>
                      <w:szCs w:val="22"/>
                    </w:rPr>
                  </w:pPr>
                  <w:r w:rsidRPr="00F91F1D">
                    <w:rPr>
                      <w:rFonts w:cs="Arial" w:hint="eastAsia"/>
                      <w:sz w:val="22"/>
                      <w:szCs w:val="22"/>
                    </w:rPr>
                    <w:t xml:space="preserve">　</w:t>
                  </w:r>
                  <w:r w:rsidR="0037218F">
                    <w:rPr>
                      <w:rFonts w:cs="Arial" w:hint="eastAsia"/>
                      <w:sz w:val="22"/>
                      <w:szCs w:val="22"/>
                    </w:rPr>
                    <w:t xml:space="preserve">                   </w:t>
                  </w:r>
                  <w:r w:rsidRPr="00F91F1D">
                    <w:rPr>
                      <w:rFonts w:cs="Arial" w:hint="eastAsia"/>
                      <w:color w:val="000000"/>
                      <w:sz w:val="22"/>
                      <w:szCs w:val="22"/>
                    </w:rPr>
                    <w:t>金额单位：万元</w:t>
                  </w:r>
                </w:p>
              </w:tc>
            </w:tr>
            <w:tr w:rsidR="00914CB0" w:rsidRPr="00914CB0" w:rsidTr="00F91F1D">
              <w:trPr>
                <w:trHeight w:val="300"/>
              </w:trPr>
              <w:tc>
                <w:tcPr>
                  <w:tcW w:w="4410" w:type="dxa"/>
                  <w:gridSpan w:val="4"/>
                  <w:tcBorders>
                    <w:top w:val="nil"/>
                    <w:left w:val="single" w:sz="4" w:space="0" w:color="000000"/>
                    <w:bottom w:val="single" w:sz="4" w:space="0" w:color="000000"/>
                    <w:right w:val="single" w:sz="4" w:space="0" w:color="000000"/>
                  </w:tcBorders>
                  <w:shd w:val="clear" w:color="000000" w:fill="C0C0C0"/>
                  <w:noWrap/>
                  <w:vAlign w:val="center"/>
                  <w:hideMark/>
                </w:tcPr>
                <w:p w:rsidR="00914CB0" w:rsidRPr="00914CB0" w:rsidRDefault="00914CB0" w:rsidP="00914CB0">
                  <w:pPr>
                    <w:jc w:val="center"/>
                    <w:rPr>
                      <w:rFonts w:cs="Arial"/>
                      <w:sz w:val="20"/>
                      <w:szCs w:val="20"/>
                    </w:rPr>
                  </w:pPr>
                  <w:r w:rsidRPr="00914CB0">
                    <w:rPr>
                      <w:rFonts w:cs="Arial" w:hint="eastAsia"/>
                      <w:sz w:val="20"/>
                      <w:szCs w:val="20"/>
                    </w:rPr>
                    <w:t>人员经费</w:t>
                  </w:r>
                </w:p>
              </w:tc>
              <w:tc>
                <w:tcPr>
                  <w:tcW w:w="9908" w:type="dxa"/>
                  <w:gridSpan w:val="6"/>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jc w:val="center"/>
                    <w:rPr>
                      <w:rFonts w:cs="Arial"/>
                      <w:sz w:val="20"/>
                      <w:szCs w:val="20"/>
                    </w:rPr>
                  </w:pPr>
                  <w:r w:rsidRPr="00914CB0">
                    <w:rPr>
                      <w:rFonts w:cs="Arial" w:hint="eastAsia"/>
                      <w:sz w:val="20"/>
                      <w:szCs w:val="20"/>
                    </w:rPr>
                    <w:t>公用经费</w:t>
                  </w:r>
                </w:p>
              </w:tc>
            </w:tr>
            <w:tr w:rsidR="00522D50" w:rsidRPr="00914CB0" w:rsidTr="00F91F1D">
              <w:trPr>
                <w:trHeight w:val="300"/>
              </w:trPr>
              <w:tc>
                <w:tcPr>
                  <w:tcW w:w="330" w:type="dxa"/>
                  <w:vMerge w:val="restart"/>
                  <w:tcBorders>
                    <w:top w:val="nil"/>
                    <w:left w:val="single" w:sz="4" w:space="0" w:color="000000"/>
                    <w:bottom w:val="single" w:sz="4" w:space="0" w:color="000000"/>
                    <w:right w:val="single" w:sz="4" w:space="0" w:color="000000"/>
                  </w:tcBorders>
                  <w:shd w:val="clear" w:color="000000" w:fill="C0C0C0"/>
                  <w:vAlign w:val="center"/>
                  <w:hideMark/>
                </w:tcPr>
                <w:p w:rsidR="00914CB0" w:rsidRPr="00914CB0" w:rsidRDefault="00914CB0" w:rsidP="00914CB0">
                  <w:pPr>
                    <w:jc w:val="center"/>
                    <w:rPr>
                      <w:rFonts w:cs="Arial"/>
                      <w:sz w:val="20"/>
                      <w:szCs w:val="20"/>
                    </w:rPr>
                  </w:pPr>
                  <w:r w:rsidRPr="00914CB0">
                    <w:rPr>
                      <w:rFonts w:cs="Arial" w:hint="eastAsia"/>
                      <w:sz w:val="20"/>
                      <w:szCs w:val="20"/>
                    </w:rPr>
                    <w:t>科目编码</w:t>
                  </w:r>
                </w:p>
              </w:tc>
              <w:tc>
                <w:tcPr>
                  <w:tcW w:w="2662" w:type="dxa"/>
                  <w:vMerge w:val="restart"/>
                  <w:tcBorders>
                    <w:top w:val="nil"/>
                    <w:left w:val="nil"/>
                    <w:bottom w:val="single" w:sz="4" w:space="0" w:color="000000"/>
                    <w:right w:val="single" w:sz="4" w:space="0" w:color="000000"/>
                  </w:tcBorders>
                  <w:shd w:val="clear" w:color="000000" w:fill="C0C0C0"/>
                  <w:vAlign w:val="center"/>
                  <w:hideMark/>
                </w:tcPr>
                <w:p w:rsidR="00914CB0" w:rsidRPr="00914CB0" w:rsidRDefault="00914CB0" w:rsidP="00914CB0">
                  <w:pPr>
                    <w:jc w:val="center"/>
                    <w:rPr>
                      <w:rFonts w:cs="Arial"/>
                      <w:sz w:val="20"/>
                      <w:szCs w:val="20"/>
                    </w:rPr>
                  </w:pPr>
                  <w:r w:rsidRPr="00914CB0">
                    <w:rPr>
                      <w:rFonts w:cs="Arial" w:hint="eastAsia"/>
                      <w:sz w:val="20"/>
                      <w:szCs w:val="20"/>
                    </w:rPr>
                    <w:t>科目名称</w:t>
                  </w:r>
                </w:p>
              </w:tc>
              <w:tc>
                <w:tcPr>
                  <w:tcW w:w="1418" w:type="dxa"/>
                  <w:gridSpan w:val="2"/>
                  <w:vMerge w:val="restart"/>
                  <w:tcBorders>
                    <w:top w:val="nil"/>
                    <w:left w:val="nil"/>
                    <w:bottom w:val="single" w:sz="4" w:space="0" w:color="000000"/>
                    <w:right w:val="single" w:sz="4" w:space="0" w:color="000000"/>
                  </w:tcBorders>
                  <w:shd w:val="clear" w:color="000000" w:fill="C0C0C0"/>
                  <w:vAlign w:val="center"/>
                  <w:hideMark/>
                </w:tcPr>
                <w:p w:rsidR="00914CB0" w:rsidRPr="00914CB0" w:rsidRDefault="00914CB0" w:rsidP="00914CB0">
                  <w:pPr>
                    <w:jc w:val="center"/>
                    <w:rPr>
                      <w:rFonts w:cs="Arial"/>
                      <w:sz w:val="20"/>
                      <w:szCs w:val="20"/>
                    </w:rPr>
                  </w:pPr>
                  <w:r w:rsidRPr="00914CB0">
                    <w:rPr>
                      <w:rFonts w:cs="Arial" w:hint="eastAsia"/>
                      <w:sz w:val="20"/>
                      <w:szCs w:val="20"/>
                    </w:rPr>
                    <w:t>决算数</w:t>
                  </w:r>
                </w:p>
              </w:tc>
              <w:tc>
                <w:tcPr>
                  <w:tcW w:w="1060" w:type="dxa"/>
                  <w:vMerge w:val="restart"/>
                  <w:tcBorders>
                    <w:top w:val="nil"/>
                    <w:left w:val="nil"/>
                    <w:bottom w:val="single" w:sz="4" w:space="0" w:color="000000"/>
                    <w:right w:val="single" w:sz="4" w:space="0" w:color="000000"/>
                  </w:tcBorders>
                  <w:shd w:val="clear" w:color="000000" w:fill="C0C0C0"/>
                  <w:vAlign w:val="center"/>
                  <w:hideMark/>
                </w:tcPr>
                <w:p w:rsidR="00914CB0" w:rsidRPr="00914CB0" w:rsidRDefault="00914CB0" w:rsidP="00914CB0">
                  <w:pPr>
                    <w:jc w:val="center"/>
                    <w:rPr>
                      <w:rFonts w:cs="Arial"/>
                      <w:sz w:val="20"/>
                      <w:szCs w:val="20"/>
                    </w:rPr>
                  </w:pPr>
                  <w:r w:rsidRPr="00914CB0">
                    <w:rPr>
                      <w:rFonts w:cs="Arial" w:hint="eastAsia"/>
                      <w:sz w:val="20"/>
                      <w:szCs w:val="20"/>
                    </w:rPr>
                    <w:t>科目编码</w:t>
                  </w:r>
                </w:p>
              </w:tc>
              <w:tc>
                <w:tcPr>
                  <w:tcW w:w="2260" w:type="dxa"/>
                  <w:vMerge w:val="restart"/>
                  <w:tcBorders>
                    <w:top w:val="nil"/>
                    <w:left w:val="nil"/>
                    <w:bottom w:val="single" w:sz="4" w:space="0" w:color="000000"/>
                    <w:right w:val="single" w:sz="4" w:space="0" w:color="000000"/>
                  </w:tcBorders>
                  <w:shd w:val="clear" w:color="000000" w:fill="C0C0C0"/>
                  <w:vAlign w:val="center"/>
                  <w:hideMark/>
                </w:tcPr>
                <w:p w:rsidR="00914CB0" w:rsidRPr="00914CB0" w:rsidRDefault="00914CB0" w:rsidP="00914CB0">
                  <w:pPr>
                    <w:jc w:val="center"/>
                    <w:rPr>
                      <w:rFonts w:cs="Arial"/>
                      <w:sz w:val="20"/>
                      <w:szCs w:val="20"/>
                    </w:rPr>
                  </w:pPr>
                  <w:r w:rsidRPr="00914CB0">
                    <w:rPr>
                      <w:rFonts w:cs="Arial" w:hint="eastAsia"/>
                      <w:sz w:val="20"/>
                      <w:szCs w:val="20"/>
                    </w:rPr>
                    <w:t>科目名称</w:t>
                  </w:r>
                </w:p>
              </w:tc>
              <w:tc>
                <w:tcPr>
                  <w:tcW w:w="1300" w:type="dxa"/>
                  <w:vMerge w:val="restart"/>
                  <w:tcBorders>
                    <w:top w:val="nil"/>
                    <w:left w:val="nil"/>
                    <w:bottom w:val="single" w:sz="4" w:space="0" w:color="000000"/>
                    <w:right w:val="single" w:sz="4" w:space="0" w:color="000000"/>
                  </w:tcBorders>
                  <w:shd w:val="clear" w:color="000000" w:fill="C0C0C0"/>
                  <w:vAlign w:val="center"/>
                  <w:hideMark/>
                </w:tcPr>
                <w:p w:rsidR="00914CB0" w:rsidRPr="00914CB0" w:rsidRDefault="00914CB0" w:rsidP="00914CB0">
                  <w:pPr>
                    <w:jc w:val="center"/>
                    <w:rPr>
                      <w:rFonts w:cs="Arial"/>
                      <w:sz w:val="20"/>
                      <w:szCs w:val="20"/>
                    </w:rPr>
                  </w:pPr>
                  <w:r w:rsidRPr="00914CB0">
                    <w:rPr>
                      <w:rFonts w:cs="Arial" w:hint="eastAsia"/>
                      <w:sz w:val="20"/>
                      <w:szCs w:val="20"/>
                    </w:rPr>
                    <w:t>决算数</w:t>
                  </w:r>
                </w:p>
              </w:tc>
              <w:tc>
                <w:tcPr>
                  <w:tcW w:w="1184" w:type="dxa"/>
                  <w:vMerge w:val="restart"/>
                  <w:tcBorders>
                    <w:top w:val="nil"/>
                    <w:left w:val="nil"/>
                    <w:bottom w:val="single" w:sz="4" w:space="0" w:color="000000"/>
                    <w:right w:val="single" w:sz="4" w:space="0" w:color="000000"/>
                  </w:tcBorders>
                  <w:shd w:val="clear" w:color="000000" w:fill="C0C0C0"/>
                  <w:vAlign w:val="center"/>
                  <w:hideMark/>
                </w:tcPr>
                <w:p w:rsidR="00914CB0" w:rsidRPr="00914CB0" w:rsidRDefault="00914CB0" w:rsidP="00914CB0">
                  <w:pPr>
                    <w:jc w:val="center"/>
                    <w:rPr>
                      <w:rFonts w:cs="Arial"/>
                      <w:sz w:val="20"/>
                      <w:szCs w:val="20"/>
                    </w:rPr>
                  </w:pPr>
                  <w:r w:rsidRPr="00914CB0">
                    <w:rPr>
                      <w:rFonts w:cs="Arial" w:hint="eastAsia"/>
                      <w:sz w:val="20"/>
                      <w:szCs w:val="20"/>
                    </w:rPr>
                    <w:t>科目编码</w:t>
                  </w:r>
                </w:p>
              </w:tc>
              <w:tc>
                <w:tcPr>
                  <w:tcW w:w="2436" w:type="dxa"/>
                  <w:vMerge w:val="restart"/>
                  <w:tcBorders>
                    <w:top w:val="nil"/>
                    <w:left w:val="nil"/>
                    <w:bottom w:val="single" w:sz="4" w:space="0" w:color="000000"/>
                    <w:right w:val="single" w:sz="4" w:space="0" w:color="000000"/>
                  </w:tcBorders>
                  <w:shd w:val="clear" w:color="000000" w:fill="C0C0C0"/>
                  <w:vAlign w:val="center"/>
                  <w:hideMark/>
                </w:tcPr>
                <w:p w:rsidR="00914CB0" w:rsidRPr="00914CB0" w:rsidRDefault="00914CB0" w:rsidP="00914CB0">
                  <w:pPr>
                    <w:jc w:val="center"/>
                    <w:rPr>
                      <w:rFonts w:cs="Arial"/>
                      <w:sz w:val="20"/>
                      <w:szCs w:val="20"/>
                    </w:rPr>
                  </w:pPr>
                  <w:r w:rsidRPr="00914CB0">
                    <w:rPr>
                      <w:rFonts w:cs="Arial" w:hint="eastAsia"/>
                      <w:sz w:val="20"/>
                      <w:szCs w:val="20"/>
                    </w:rPr>
                    <w:t>科目名称</w:t>
                  </w:r>
                </w:p>
              </w:tc>
              <w:tc>
                <w:tcPr>
                  <w:tcW w:w="1668" w:type="dxa"/>
                  <w:vMerge w:val="restart"/>
                  <w:tcBorders>
                    <w:top w:val="nil"/>
                    <w:left w:val="nil"/>
                    <w:bottom w:val="single" w:sz="4" w:space="0" w:color="000000"/>
                    <w:right w:val="single" w:sz="4" w:space="0" w:color="000000"/>
                  </w:tcBorders>
                  <w:shd w:val="clear" w:color="000000" w:fill="C0C0C0"/>
                  <w:vAlign w:val="center"/>
                  <w:hideMark/>
                </w:tcPr>
                <w:p w:rsidR="00914CB0" w:rsidRPr="00914CB0" w:rsidRDefault="00914CB0" w:rsidP="00914CB0">
                  <w:pPr>
                    <w:jc w:val="center"/>
                    <w:rPr>
                      <w:rFonts w:cs="Arial"/>
                      <w:sz w:val="20"/>
                      <w:szCs w:val="20"/>
                    </w:rPr>
                  </w:pPr>
                  <w:r w:rsidRPr="00914CB0">
                    <w:rPr>
                      <w:rFonts w:cs="Arial" w:hint="eastAsia"/>
                      <w:sz w:val="20"/>
                      <w:szCs w:val="20"/>
                    </w:rPr>
                    <w:t>决算数</w:t>
                  </w:r>
                </w:p>
              </w:tc>
            </w:tr>
            <w:tr w:rsidR="00522D50" w:rsidRPr="00914CB0" w:rsidTr="00F91F1D">
              <w:trPr>
                <w:trHeight w:val="300"/>
              </w:trPr>
              <w:tc>
                <w:tcPr>
                  <w:tcW w:w="330" w:type="dxa"/>
                  <w:vMerge/>
                  <w:tcBorders>
                    <w:top w:val="nil"/>
                    <w:left w:val="single" w:sz="4" w:space="0" w:color="000000"/>
                    <w:bottom w:val="single" w:sz="4" w:space="0" w:color="000000"/>
                    <w:right w:val="single" w:sz="4" w:space="0" w:color="000000"/>
                  </w:tcBorders>
                  <w:vAlign w:val="center"/>
                  <w:hideMark/>
                </w:tcPr>
                <w:p w:rsidR="00914CB0" w:rsidRPr="00914CB0" w:rsidRDefault="00914CB0" w:rsidP="00914CB0">
                  <w:pPr>
                    <w:rPr>
                      <w:rFonts w:cs="Arial"/>
                      <w:sz w:val="20"/>
                      <w:szCs w:val="20"/>
                    </w:rPr>
                  </w:pPr>
                </w:p>
              </w:tc>
              <w:tc>
                <w:tcPr>
                  <w:tcW w:w="2662" w:type="dxa"/>
                  <w:vMerge/>
                  <w:tcBorders>
                    <w:top w:val="nil"/>
                    <w:left w:val="nil"/>
                    <w:bottom w:val="single" w:sz="4" w:space="0" w:color="000000"/>
                    <w:right w:val="single" w:sz="4" w:space="0" w:color="000000"/>
                  </w:tcBorders>
                  <w:vAlign w:val="center"/>
                  <w:hideMark/>
                </w:tcPr>
                <w:p w:rsidR="00914CB0" w:rsidRPr="00914CB0" w:rsidRDefault="00914CB0" w:rsidP="00914CB0">
                  <w:pPr>
                    <w:rPr>
                      <w:rFonts w:cs="Arial"/>
                      <w:sz w:val="20"/>
                      <w:szCs w:val="20"/>
                    </w:rPr>
                  </w:pPr>
                </w:p>
              </w:tc>
              <w:tc>
                <w:tcPr>
                  <w:tcW w:w="1418" w:type="dxa"/>
                  <w:gridSpan w:val="2"/>
                  <w:vMerge/>
                  <w:tcBorders>
                    <w:top w:val="nil"/>
                    <w:left w:val="nil"/>
                    <w:bottom w:val="single" w:sz="4" w:space="0" w:color="000000"/>
                    <w:right w:val="single" w:sz="4" w:space="0" w:color="000000"/>
                  </w:tcBorders>
                  <w:vAlign w:val="center"/>
                  <w:hideMark/>
                </w:tcPr>
                <w:p w:rsidR="00914CB0" w:rsidRPr="00914CB0" w:rsidRDefault="00914CB0" w:rsidP="00914CB0">
                  <w:pPr>
                    <w:rPr>
                      <w:rFonts w:cs="Arial"/>
                      <w:sz w:val="20"/>
                      <w:szCs w:val="20"/>
                    </w:rPr>
                  </w:pPr>
                </w:p>
              </w:tc>
              <w:tc>
                <w:tcPr>
                  <w:tcW w:w="1060" w:type="dxa"/>
                  <w:vMerge/>
                  <w:tcBorders>
                    <w:top w:val="nil"/>
                    <w:left w:val="nil"/>
                    <w:bottom w:val="single" w:sz="4" w:space="0" w:color="000000"/>
                    <w:right w:val="single" w:sz="4" w:space="0" w:color="000000"/>
                  </w:tcBorders>
                  <w:vAlign w:val="center"/>
                  <w:hideMark/>
                </w:tcPr>
                <w:p w:rsidR="00914CB0" w:rsidRPr="00914CB0" w:rsidRDefault="00914CB0" w:rsidP="00914CB0">
                  <w:pPr>
                    <w:rPr>
                      <w:rFonts w:cs="Arial"/>
                      <w:sz w:val="20"/>
                      <w:szCs w:val="20"/>
                    </w:rPr>
                  </w:pPr>
                </w:p>
              </w:tc>
              <w:tc>
                <w:tcPr>
                  <w:tcW w:w="2260" w:type="dxa"/>
                  <w:vMerge/>
                  <w:tcBorders>
                    <w:top w:val="nil"/>
                    <w:left w:val="nil"/>
                    <w:bottom w:val="single" w:sz="4" w:space="0" w:color="000000"/>
                    <w:right w:val="single" w:sz="4" w:space="0" w:color="000000"/>
                  </w:tcBorders>
                  <w:vAlign w:val="center"/>
                  <w:hideMark/>
                </w:tcPr>
                <w:p w:rsidR="00914CB0" w:rsidRPr="00914CB0" w:rsidRDefault="00914CB0" w:rsidP="00914CB0">
                  <w:pPr>
                    <w:rPr>
                      <w:rFonts w:cs="Arial"/>
                      <w:sz w:val="20"/>
                      <w:szCs w:val="20"/>
                    </w:rPr>
                  </w:pPr>
                </w:p>
              </w:tc>
              <w:tc>
                <w:tcPr>
                  <w:tcW w:w="1300" w:type="dxa"/>
                  <w:vMerge/>
                  <w:tcBorders>
                    <w:top w:val="nil"/>
                    <w:left w:val="nil"/>
                    <w:bottom w:val="single" w:sz="4" w:space="0" w:color="000000"/>
                    <w:right w:val="single" w:sz="4" w:space="0" w:color="000000"/>
                  </w:tcBorders>
                  <w:vAlign w:val="center"/>
                  <w:hideMark/>
                </w:tcPr>
                <w:p w:rsidR="00914CB0" w:rsidRPr="00914CB0" w:rsidRDefault="00914CB0" w:rsidP="00914CB0">
                  <w:pPr>
                    <w:rPr>
                      <w:rFonts w:cs="Arial"/>
                      <w:sz w:val="20"/>
                      <w:szCs w:val="20"/>
                    </w:rPr>
                  </w:pPr>
                </w:p>
              </w:tc>
              <w:tc>
                <w:tcPr>
                  <w:tcW w:w="1184" w:type="dxa"/>
                  <w:vMerge/>
                  <w:tcBorders>
                    <w:top w:val="nil"/>
                    <w:left w:val="nil"/>
                    <w:bottom w:val="single" w:sz="4" w:space="0" w:color="000000"/>
                    <w:right w:val="single" w:sz="4" w:space="0" w:color="000000"/>
                  </w:tcBorders>
                  <w:vAlign w:val="center"/>
                  <w:hideMark/>
                </w:tcPr>
                <w:p w:rsidR="00914CB0" w:rsidRPr="00914CB0" w:rsidRDefault="00914CB0" w:rsidP="00914CB0">
                  <w:pPr>
                    <w:rPr>
                      <w:rFonts w:cs="Arial"/>
                      <w:sz w:val="20"/>
                      <w:szCs w:val="20"/>
                    </w:rPr>
                  </w:pPr>
                </w:p>
              </w:tc>
              <w:tc>
                <w:tcPr>
                  <w:tcW w:w="2436" w:type="dxa"/>
                  <w:vMerge/>
                  <w:tcBorders>
                    <w:top w:val="nil"/>
                    <w:left w:val="nil"/>
                    <w:bottom w:val="single" w:sz="4" w:space="0" w:color="000000"/>
                    <w:right w:val="single" w:sz="4" w:space="0" w:color="000000"/>
                  </w:tcBorders>
                  <w:vAlign w:val="center"/>
                  <w:hideMark/>
                </w:tcPr>
                <w:p w:rsidR="00914CB0" w:rsidRPr="00914CB0" w:rsidRDefault="00914CB0" w:rsidP="00914CB0">
                  <w:pPr>
                    <w:rPr>
                      <w:rFonts w:cs="Arial"/>
                      <w:sz w:val="20"/>
                      <w:szCs w:val="20"/>
                    </w:rPr>
                  </w:pPr>
                </w:p>
              </w:tc>
              <w:tc>
                <w:tcPr>
                  <w:tcW w:w="1668" w:type="dxa"/>
                  <w:vMerge/>
                  <w:tcBorders>
                    <w:top w:val="nil"/>
                    <w:left w:val="nil"/>
                    <w:bottom w:val="single" w:sz="4" w:space="0" w:color="000000"/>
                    <w:right w:val="single" w:sz="4" w:space="0" w:color="000000"/>
                  </w:tcBorders>
                  <w:vAlign w:val="center"/>
                  <w:hideMark/>
                </w:tcPr>
                <w:p w:rsidR="00914CB0" w:rsidRPr="00914CB0" w:rsidRDefault="00914CB0" w:rsidP="00914CB0">
                  <w:pPr>
                    <w:rPr>
                      <w:rFonts w:cs="Arial"/>
                      <w:sz w:val="20"/>
                      <w:szCs w:val="20"/>
                    </w:rPr>
                  </w:pPr>
                </w:p>
              </w:tc>
            </w:tr>
            <w:tr w:rsidR="00522D50" w:rsidRPr="00914CB0" w:rsidTr="00F91F1D">
              <w:trPr>
                <w:trHeight w:val="300"/>
              </w:trPr>
              <w:tc>
                <w:tcPr>
                  <w:tcW w:w="330" w:type="dxa"/>
                  <w:tcBorders>
                    <w:top w:val="nil"/>
                    <w:left w:val="single" w:sz="4" w:space="0" w:color="000000"/>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301</w:t>
                  </w:r>
                </w:p>
              </w:tc>
              <w:tc>
                <w:tcPr>
                  <w:tcW w:w="2662"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工资福利支出</w:t>
                  </w:r>
                </w:p>
              </w:tc>
              <w:tc>
                <w:tcPr>
                  <w:tcW w:w="1418" w:type="dxa"/>
                  <w:gridSpan w:val="2"/>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793.04</w:t>
                  </w:r>
                </w:p>
              </w:tc>
              <w:tc>
                <w:tcPr>
                  <w:tcW w:w="1060"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302</w:t>
                  </w:r>
                </w:p>
              </w:tc>
              <w:tc>
                <w:tcPr>
                  <w:tcW w:w="2260"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商品和服务支出</w:t>
                  </w:r>
                </w:p>
              </w:tc>
              <w:tc>
                <w:tcPr>
                  <w:tcW w:w="1300" w:type="dxa"/>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477.18</w:t>
                  </w:r>
                </w:p>
              </w:tc>
              <w:tc>
                <w:tcPr>
                  <w:tcW w:w="1184"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307</w:t>
                  </w:r>
                </w:p>
              </w:tc>
              <w:tc>
                <w:tcPr>
                  <w:tcW w:w="2436"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债务利息及费用支出</w:t>
                  </w:r>
                </w:p>
              </w:tc>
              <w:tc>
                <w:tcPr>
                  <w:tcW w:w="1668" w:type="dxa"/>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 xml:space="preserve">　</w:t>
                  </w:r>
                </w:p>
              </w:tc>
            </w:tr>
            <w:tr w:rsidR="00522D50" w:rsidRPr="00914CB0" w:rsidTr="00F91F1D">
              <w:trPr>
                <w:trHeight w:val="300"/>
              </w:trPr>
              <w:tc>
                <w:tcPr>
                  <w:tcW w:w="330" w:type="dxa"/>
                  <w:tcBorders>
                    <w:top w:val="nil"/>
                    <w:left w:val="single" w:sz="4" w:space="0" w:color="000000"/>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30101</w:t>
                  </w:r>
                </w:p>
              </w:tc>
              <w:tc>
                <w:tcPr>
                  <w:tcW w:w="2662"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基本工资</w:t>
                  </w:r>
                </w:p>
              </w:tc>
              <w:tc>
                <w:tcPr>
                  <w:tcW w:w="1418" w:type="dxa"/>
                  <w:gridSpan w:val="2"/>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226.94</w:t>
                  </w:r>
                </w:p>
              </w:tc>
              <w:tc>
                <w:tcPr>
                  <w:tcW w:w="1060"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30201</w:t>
                  </w:r>
                </w:p>
              </w:tc>
              <w:tc>
                <w:tcPr>
                  <w:tcW w:w="2260"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办公费</w:t>
                  </w:r>
                </w:p>
              </w:tc>
              <w:tc>
                <w:tcPr>
                  <w:tcW w:w="1300" w:type="dxa"/>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27.13</w:t>
                  </w:r>
                </w:p>
              </w:tc>
              <w:tc>
                <w:tcPr>
                  <w:tcW w:w="1184"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30701</w:t>
                  </w:r>
                </w:p>
              </w:tc>
              <w:tc>
                <w:tcPr>
                  <w:tcW w:w="2436"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国内债务付息</w:t>
                  </w:r>
                </w:p>
              </w:tc>
              <w:tc>
                <w:tcPr>
                  <w:tcW w:w="1668" w:type="dxa"/>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 xml:space="preserve">　</w:t>
                  </w:r>
                </w:p>
              </w:tc>
            </w:tr>
            <w:tr w:rsidR="00522D50" w:rsidRPr="00914CB0" w:rsidTr="00F91F1D">
              <w:trPr>
                <w:trHeight w:val="300"/>
              </w:trPr>
              <w:tc>
                <w:tcPr>
                  <w:tcW w:w="330" w:type="dxa"/>
                  <w:tcBorders>
                    <w:top w:val="nil"/>
                    <w:left w:val="single" w:sz="4" w:space="0" w:color="000000"/>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30102</w:t>
                  </w:r>
                </w:p>
              </w:tc>
              <w:tc>
                <w:tcPr>
                  <w:tcW w:w="2662"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津贴补贴</w:t>
                  </w:r>
                </w:p>
              </w:tc>
              <w:tc>
                <w:tcPr>
                  <w:tcW w:w="1418" w:type="dxa"/>
                  <w:gridSpan w:val="2"/>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159.32</w:t>
                  </w:r>
                </w:p>
              </w:tc>
              <w:tc>
                <w:tcPr>
                  <w:tcW w:w="1060"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30202</w:t>
                  </w:r>
                </w:p>
              </w:tc>
              <w:tc>
                <w:tcPr>
                  <w:tcW w:w="2260"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印刷费</w:t>
                  </w:r>
                </w:p>
              </w:tc>
              <w:tc>
                <w:tcPr>
                  <w:tcW w:w="1300" w:type="dxa"/>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3.09</w:t>
                  </w:r>
                </w:p>
              </w:tc>
              <w:tc>
                <w:tcPr>
                  <w:tcW w:w="1184"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30702</w:t>
                  </w:r>
                </w:p>
              </w:tc>
              <w:tc>
                <w:tcPr>
                  <w:tcW w:w="2436"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国外债务付息</w:t>
                  </w:r>
                </w:p>
              </w:tc>
              <w:tc>
                <w:tcPr>
                  <w:tcW w:w="1668" w:type="dxa"/>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 xml:space="preserve">　</w:t>
                  </w:r>
                </w:p>
              </w:tc>
            </w:tr>
            <w:tr w:rsidR="00522D50" w:rsidRPr="00914CB0" w:rsidTr="00F91F1D">
              <w:trPr>
                <w:trHeight w:val="300"/>
              </w:trPr>
              <w:tc>
                <w:tcPr>
                  <w:tcW w:w="330" w:type="dxa"/>
                  <w:tcBorders>
                    <w:top w:val="nil"/>
                    <w:left w:val="single" w:sz="4" w:space="0" w:color="000000"/>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30103</w:t>
                  </w:r>
                </w:p>
              </w:tc>
              <w:tc>
                <w:tcPr>
                  <w:tcW w:w="2662"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奖金</w:t>
                  </w:r>
                </w:p>
              </w:tc>
              <w:tc>
                <w:tcPr>
                  <w:tcW w:w="1418" w:type="dxa"/>
                  <w:gridSpan w:val="2"/>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166.94</w:t>
                  </w:r>
                </w:p>
              </w:tc>
              <w:tc>
                <w:tcPr>
                  <w:tcW w:w="1060"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30203</w:t>
                  </w:r>
                </w:p>
              </w:tc>
              <w:tc>
                <w:tcPr>
                  <w:tcW w:w="2260"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咨询费</w:t>
                  </w:r>
                </w:p>
              </w:tc>
              <w:tc>
                <w:tcPr>
                  <w:tcW w:w="1300" w:type="dxa"/>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 xml:space="preserve">　</w:t>
                  </w:r>
                </w:p>
              </w:tc>
              <w:tc>
                <w:tcPr>
                  <w:tcW w:w="1184"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310</w:t>
                  </w:r>
                </w:p>
              </w:tc>
              <w:tc>
                <w:tcPr>
                  <w:tcW w:w="2436"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资本性支出</w:t>
                  </w:r>
                </w:p>
              </w:tc>
              <w:tc>
                <w:tcPr>
                  <w:tcW w:w="1668" w:type="dxa"/>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 xml:space="preserve">　</w:t>
                  </w:r>
                </w:p>
              </w:tc>
            </w:tr>
            <w:tr w:rsidR="00522D50" w:rsidRPr="00914CB0" w:rsidTr="00F91F1D">
              <w:trPr>
                <w:trHeight w:val="300"/>
              </w:trPr>
              <w:tc>
                <w:tcPr>
                  <w:tcW w:w="330" w:type="dxa"/>
                  <w:tcBorders>
                    <w:top w:val="nil"/>
                    <w:left w:val="single" w:sz="4" w:space="0" w:color="000000"/>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30106</w:t>
                  </w:r>
                </w:p>
              </w:tc>
              <w:tc>
                <w:tcPr>
                  <w:tcW w:w="2662"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伙食补助费</w:t>
                  </w:r>
                </w:p>
              </w:tc>
              <w:tc>
                <w:tcPr>
                  <w:tcW w:w="1418" w:type="dxa"/>
                  <w:gridSpan w:val="2"/>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 xml:space="preserve">　</w:t>
                  </w:r>
                </w:p>
              </w:tc>
              <w:tc>
                <w:tcPr>
                  <w:tcW w:w="1060"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30204</w:t>
                  </w:r>
                </w:p>
              </w:tc>
              <w:tc>
                <w:tcPr>
                  <w:tcW w:w="2260"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手续费</w:t>
                  </w:r>
                </w:p>
              </w:tc>
              <w:tc>
                <w:tcPr>
                  <w:tcW w:w="1300" w:type="dxa"/>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 xml:space="preserve">　</w:t>
                  </w:r>
                </w:p>
              </w:tc>
              <w:tc>
                <w:tcPr>
                  <w:tcW w:w="1184"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31001</w:t>
                  </w:r>
                </w:p>
              </w:tc>
              <w:tc>
                <w:tcPr>
                  <w:tcW w:w="2436"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房屋建筑物购建</w:t>
                  </w:r>
                </w:p>
              </w:tc>
              <w:tc>
                <w:tcPr>
                  <w:tcW w:w="1668" w:type="dxa"/>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 xml:space="preserve">　</w:t>
                  </w:r>
                </w:p>
              </w:tc>
            </w:tr>
            <w:tr w:rsidR="00522D50" w:rsidRPr="00914CB0" w:rsidTr="00F91F1D">
              <w:trPr>
                <w:trHeight w:val="300"/>
              </w:trPr>
              <w:tc>
                <w:tcPr>
                  <w:tcW w:w="330" w:type="dxa"/>
                  <w:tcBorders>
                    <w:top w:val="nil"/>
                    <w:left w:val="single" w:sz="4" w:space="0" w:color="000000"/>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30107</w:t>
                  </w:r>
                </w:p>
              </w:tc>
              <w:tc>
                <w:tcPr>
                  <w:tcW w:w="2662"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绩效工资</w:t>
                  </w:r>
                </w:p>
              </w:tc>
              <w:tc>
                <w:tcPr>
                  <w:tcW w:w="1418" w:type="dxa"/>
                  <w:gridSpan w:val="2"/>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 xml:space="preserve">　</w:t>
                  </w:r>
                </w:p>
              </w:tc>
              <w:tc>
                <w:tcPr>
                  <w:tcW w:w="1060"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30205</w:t>
                  </w:r>
                </w:p>
              </w:tc>
              <w:tc>
                <w:tcPr>
                  <w:tcW w:w="2260"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水费</w:t>
                  </w:r>
                </w:p>
              </w:tc>
              <w:tc>
                <w:tcPr>
                  <w:tcW w:w="1300" w:type="dxa"/>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1.79</w:t>
                  </w:r>
                </w:p>
              </w:tc>
              <w:tc>
                <w:tcPr>
                  <w:tcW w:w="1184"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31002</w:t>
                  </w:r>
                </w:p>
              </w:tc>
              <w:tc>
                <w:tcPr>
                  <w:tcW w:w="2436"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办公设备购置</w:t>
                  </w:r>
                </w:p>
              </w:tc>
              <w:tc>
                <w:tcPr>
                  <w:tcW w:w="1668" w:type="dxa"/>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 xml:space="preserve">　</w:t>
                  </w:r>
                </w:p>
              </w:tc>
            </w:tr>
            <w:tr w:rsidR="00522D50" w:rsidRPr="00914CB0" w:rsidTr="00F91F1D">
              <w:trPr>
                <w:trHeight w:val="300"/>
              </w:trPr>
              <w:tc>
                <w:tcPr>
                  <w:tcW w:w="330" w:type="dxa"/>
                  <w:tcBorders>
                    <w:top w:val="nil"/>
                    <w:left w:val="single" w:sz="4" w:space="0" w:color="000000"/>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30108</w:t>
                  </w:r>
                </w:p>
              </w:tc>
              <w:tc>
                <w:tcPr>
                  <w:tcW w:w="2662"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机关事业单位基本养老保险缴费</w:t>
                  </w:r>
                </w:p>
              </w:tc>
              <w:tc>
                <w:tcPr>
                  <w:tcW w:w="1418" w:type="dxa"/>
                  <w:gridSpan w:val="2"/>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62.77</w:t>
                  </w:r>
                </w:p>
              </w:tc>
              <w:tc>
                <w:tcPr>
                  <w:tcW w:w="1060"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30206</w:t>
                  </w:r>
                </w:p>
              </w:tc>
              <w:tc>
                <w:tcPr>
                  <w:tcW w:w="2260"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电费</w:t>
                  </w:r>
                </w:p>
              </w:tc>
              <w:tc>
                <w:tcPr>
                  <w:tcW w:w="1300" w:type="dxa"/>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10.07</w:t>
                  </w:r>
                </w:p>
              </w:tc>
              <w:tc>
                <w:tcPr>
                  <w:tcW w:w="1184"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31003</w:t>
                  </w:r>
                </w:p>
              </w:tc>
              <w:tc>
                <w:tcPr>
                  <w:tcW w:w="2436"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专用设备购置</w:t>
                  </w:r>
                </w:p>
              </w:tc>
              <w:tc>
                <w:tcPr>
                  <w:tcW w:w="1668" w:type="dxa"/>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 xml:space="preserve">　</w:t>
                  </w:r>
                </w:p>
              </w:tc>
            </w:tr>
            <w:tr w:rsidR="00522D50" w:rsidRPr="00914CB0" w:rsidTr="00F91F1D">
              <w:trPr>
                <w:trHeight w:val="300"/>
              </w:trPr>
              <w:tc>
                <w:tcPr>
                  <w:tcW w:w="330" w:type="dxa"/>
                  <w:tcBorders>
                    <w:top w:val="nil"/>
                    <w:left w:val="single" w:sz="4" w:space="0" w:color="000000"/>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30109</w:t>
                  </w:r>
                </w:p>
              </w:tc>
              <w:tc>
                <w:tcPr>
                  <w:tcW w:w="2662"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职业年金缴费</w:t>
                  </w:r>
                </w:p>
              </w:tc>
              <w:tc>
                <w:tcPr>
                  <w:tcW w:w="1418" w:type="dxa"/>
                  <w:gridSpan w:val="2"/>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 xml:space="preserve">　</w:t>
                  </w:r>
                </w:p>
              </w:tc>
              <w:tc>
                <w:tcPr>
                  <w:tcW w:w="1060"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30207</w:t>
                  </w:r>
                </w:p>
              </w:tc>
              <w:tc>
                <w:tcPr>
                  <w:tcW w:w="2260"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邮电费</w:t>
                  </w:r>
                </w:p>
              </w:tc>
              <w:tc>
                <w:tcPr>
                  <w:tcW w:w="1300" w:type="dxa"/>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25.60</w:t>
                  </w:r>
                </w:p>
              </w:tc>
              <w:tc>
                <w:tcPr>
                  <w:tcW w:w="1184"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31005</w:t>
                  </w:r>
                </w:p>
              </w:tc>
              <w:tc>
                <w:tcPr>
                  <w:tcW w:w="2436"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基础设施建设</w:t>
                  </w:r>
                </w:p>
              </w:tc>
              <w:tc>
                <w:tcPr>
                  <w:tcW w:w="1668" w:type="dxa"/>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 xml:space="preserve">　</w:t>
                  </w:r>
                </w:p>
              </w:tc>
            </w:tr>
            <w:tr w:rsidR="00522D50" w:rsidRPr="00914CB0" w:rsidTr="00F91F1D">
              <w:trPr>
                <w:trHeight w:val="300"/>
              </w:trPr>
              <w:tc>
                <w:tcPr>
                  <w:tcW w:w="330" w:type="dxa"/>
                  <w:tcBorders>
                    <w:top w:val="nil"/>
                    <w:left w:val="single" w:sz="4" w:space="0" w:color="000000"/>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30110</w:t>
                  </w:r>
                </w:p>
              </w:tc>
              <w:tc>
                <w:tcPr>
                  <w:tcW w:w="2662"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职工基本医疗保险缴费</w:t>
                  </w:r>
                </w:p>
              </w:tc>
              <w:tc>
                <w:tcPr>
                  <w:tcW w:w="1418" w:type="dxa"/>
                  <w:gridSpan w:val="2"/>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31.08</w:t>
                  </w:r>
                </w:p>
              </w:tc>
              <w:tc>
                <w:tcPr>
                  <w:tcW w:w="1060"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30208</w:t>
                  </w:r>
                </w:p>
              </w:tc>
              <w:tc>
                <w:tcPr>
                  <w:tcW w:w="2260"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取暖费</w:t>
                  </w:r>
                </w:p>
              </w:tc>
              <w:tc>
                <w:tcPr>
                  <w:tcW w:w="1300" w:type="dxa"/>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4.00</w:t>
                  </w:r>
                </w:p>
              </w:tc>
              <w:tc>
                <w:tcPr>
                  <w:tcW w:w="1184"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31006</w:t>
                  </w:r>
                </w:p>
              </w:tc>
              <w:tc>
                <w:tcPr>
                  <w:tcW w:w="2436"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大型修缮</w:t>
                  </w:r>
                </w:p>
              </w:tc>
              <w:tc>
                <w:tcPr>
                  <w:tcW w:w="1668" w:type="dxa"/>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 xml:space="preserve">　</w:t>
                  </w:r>
                </w:p>
              </w:tc>
            </w:tr>
            <w:tr w:rsidR="00522D50" w:rsidRPr="00914CB0" w:rsidTr="00F91F1D">
              <w:trPr>
                <w:trHeight w:val="300"/>
              </w:trPr>
              <w:tc>
                <w:tcPr>
                  <w:tcW w:w="330" w:type="dxa"/>
                  <w:tcBorders>
                    <w:top w:val="nil"/>
                    <w:left w:val="single" w:sz="4" w:space="0" w:color="000000"/>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30111</w:t>
                  </w:r>
                </w:p>
              </w:tc>
              <w:tc>
                <w:tcPr>
                  <w:tcW w:w="2662"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公务员医疗补助缴费</w:t>
                  </w:r>
                </w:p>
              </w:tc>
              <w:tc>
                <w:tcPr>
                  <w:tcW w:w="1418" w:type="dxa"/>
                  <w:gridSpan w:val="2"/>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 xml:space="preserve">　</w:t>
                  </w:r>
                </w:p>
              </w:tc>
              <w:tc>
                <w:tcPr>
                  <w:tcW w:w="1060"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30209</w:t>
                  </w:r>
                </w:p>
              </w:tc>
              <w:tc>
                <w:tcPr>
                  <w:tcW w:w="2260"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物业管理费</w:t>
                  </w:r>
                </w:p>
              </w:tc>
              <w:tc>
                <w:tcPr>
                  <w:tcW w:w="1300" w:type="dxa"/>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44.19</w:t>
                  </w:r>
                </w:p>
              </w:tc>
              <w:tc>
                <w:tcPr>
                  <w:tcW w:w="1184"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31007</w:t>
                  </w:r>
                </w:p>
              </w:tc>
              <w:tc>
                <w:tcPr>
                  <w:tcW w:w="2436"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信息网络及软件购置更新</w:t>
                  </w:r>
                </w:p>
              </w:tc>
              <w:tc>
                <w:tcPr>
                  <w:tcW w:w="1668" w:type="dxa"/>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 xml:space="preserve">　</w:t>
                  </w:r>
                </w:p>
              </w:tc>
            </w:tr>
            <w:tr w:rsidR="00522D50" w:rsidRPr="00914CB0" w:rsidTr="00F91F1D">
              <w:trPr>
                <w:trHeight w:val="300"/>
              </w:trPr>
              <w:tc>
                <w:tcPr>
                  <w:tcW w:w="330" w:type="dxa"/>
                  <w:tcBorders>
                    <w:top w:val="nil"/>
                    <w:left w:val="single" w:sz="4" w:space="0" w:color="000000"/>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30112</w:t>
                  </w:r>
                </w:p>
              </w:tc>
              <w:tc>
                <w:tcPr>
                  <w:tcW w:w="2662"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其他社会保障缴费</w:t>
                  </w:r>
                </w:p>
              </w:tc>
              <w:tc>
                <w:tcPr>
                  <w:tcW w:w="1418" w:type="dxa"/>
                  <w:gridSpan w:val="2"/>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2.51</w:t>
                  </w:r>
                </w:p>
              </w:tc>
              <w:tc>
                <w:tcPr>
                  <w:tcW w:w="1060"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30211</w:t>
                  </w:r>
                </w:p>
              </w:tc>
              <w:tc>
                <w:tcPr>
                  <w:tcW w:w="2260"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差旅费</w:t>
                  </w:r>
                </w:p>
              </w:tc>
              <w:tc>
                <w:tcPr>
                  <w:tcW w:w="1300" w:type="dxa"/>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30.21</w:t>
                  </w:r>
                </w:p>
              </w:tc>
              <w:tc>
                <w:tcPr>
                  <w:tcW w:w="1184"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31008</w:t>
                  </w:r>
                </w:p>
              </w:tc>
              <w:tc>
                <w:tcPr>
                  <w:tcW w:w="2436"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物资储备</w:t>
                  </w:r>
                </w:p>
              </w:tc>
              <w:tc>
                <w:tcPr>
                  <w:tcW w:w="1668" w:type="dxa"/>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 xml:space="preserve">　</w:t>
                  </w:r>
                </w:p>
              </w:tc>
            </w:tr>
            <w:tr w:rsidR="00522D50" w:rsidRPr="00914CB0" w:rsidTr="00F91F1D">
              <w:trPr>
                <w:trHeight w:val="300"/>
              </w:trPr>
              <w:tc>
                <w:tcPr>
                  <w:tcW w:w="330" w:type="dxa"/>
                  <w:tcBorders>
                    <w:top w:val="nil"/>
                    <w:left w:val="single" w:sz="4" w:space="0" w:color="000000"/>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30113</w:t>
                  </w:r>
                </w:p>
              </w:tc>
              <w:tc>
                <w:tcPr>
                  <w:tcW w:w="2662"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住房公积金</w:t>
                  </w:r>
                </w:p>
              </w:tc>
              <w:tc>
                <w:tcPr>
                  <w:tcW w:w="1418" w:type="dxa"/>
                  <w:gridSpan w:val="2"/>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73.21</w:t>
                  </w:r>
                </w:p>
              </w:tc>
              <w:tc>
                <w:tcPr>
                  <w:tcW w:w="1060"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30212</w:t>
                  </w:r>
                </w:p>
              </w:tc>
              <w:tc>
                <w:tcPr>
                  <w:tcW w:w="2260"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因公出国（境）费用</w:t>
                  </w:r>
                </w:p>
              </w:tc>
              <w:tc>
                <w:tcPr>
                  <w:tcW w:w="1300" w:type="dxa"/>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 xml:space="preserve">　</w:t>
                  </w:r>
                </w:p>
              </w:tc>
              <w:tc>
                <w:tcPr>
                  <w:tcW w:w="1184"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31009</w:t>
                  </w:r>
                </w:p>
              </w:tc>
              <w:tc>
                <w:tcPr>
                  <w:tcW w:w="2436"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土地补偿</w:t>
                  </w:r>
                </w:p>
              </w:tc>
              <w:tc>
                <w:tcPr>
                  <w:tcW w:w="1668" w:type="dxa"/>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 xml:space="preserve">　</w:t>
                  </w:r>
                </w:p>
              </w:tc>
            </w:tr>
            <w:tr w:rsidR="00522D50" w:rsidRPr="00914CB0" w:rsidTr="00F91F1D">
              <w:trPr>
                <w:trHeight w:val="300"/>
              </w:trPr>
              <w:tc>
                <w:tcPr>
                  <w:tcW w:w="330" w:type="dxa"/>
                  <w:tcBorders>
                    <w:top w:val="nil"/>
                    <w:left w:val="single" w:sz="4" w:space="0" w:color="000000"/>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30114</w:t>
                  </w:r>
                </w:p>
              </w:tc>
              <w:tc>
                <w:tcPr>
                  <w:tcW w:w="2662"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医疗费</w:t>
                  </w:r>
                </w:p>
              </w:tc>
              <w:tc>
                <w:tcPr>
                  <w:tcW w:w="1418" w:type="dxa"/>
                  <w:gridSpan w:val="2"/>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 xml:space="preserve">　</w:t>
                  </w:r>
                </w:p>
              </w:tc>
              <w:tc>
                <w:tcPr>
                  <w:tcW w:w="1060"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30213</w:t>
                  </w:r>
                </w:p>
              </w:tc>
              <w:tc>
                <w:tcPr>
                  <w:tcW w:w="2260"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维修（护）费</w:t>
                  </w:r>
                </w:p>
              </w:tc>
              <w:tc>
                <w:tcPr>
                  <w:tcW w:w="1300" w:type="dxa"/>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54.16</w:t>
                  </w:r>
                </w:p>
              </w:tc>
              <w:tc>
                <w:tcPr>
                  <w:tcW w:w="1184"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31010</w:t>
                  </w:r>
                </w:p>
              </w:tc>
              <w:tc>
                <w:tcPr>
                  <w:tcW w:w="2436"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安置补助</w:t>
                  </w:r>
                </w:p>
              </w:tc>
              <w:tc>
                <w:tcPr>
                  <w:tcW w:w="1668" w:type="dxa"/>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 xml:space="preserve">　</w:t>
                  </w:r>
                </w:p>
              </w:tc>
            </w:tr>
            <w:tr w:rsidR="00522D50" w:rsidRPr="00914CB0" w:rsidTr="00F91F1D">
              <w:trPr>
                <w:trHeight w:val="300"/>
              </w:trPr>
              <w:tc>
                <w:tcPr>
                  <w:tcW w:w="330" w:type="dxa"/>
                  <w:tcBorders>
                    <w:top w:val="nil"/>
                    <w:left w:val="single" w:sz="4" w:space="0" w:color="000000"/>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30199</w:t>
                  </w:r>
                </w:p>
              </w:tc>
              <w:tc>
                <w:tcPr>
                  <w:tcW w:w="2662"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其他工资福利支出</w:t>
                  </w:r>
                </w:p>
              </w:tc>
              <w:tc>
                <w:tcPr>
                  <w:tcW w:w="1418" w:type="dxa"/>
                  <w:gridSpan w:val="2"/>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70.27</w:t>
                  </w:r>
                </w:p>
              </w:tc>
              <w:tc>
                <w:tcPr>
                  <w:tcW w:w="1060"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30214</w:t>
                  </w:r>
                </w:p>
              </w:tc>
              <w:tc>
                <w:tcPr>
                  <w:tcW w:w="2260"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租赁费</w:t>
                  </w:r>
                </w:p>
              </w:tc>
              <w:tc>
                <w:tcPr>
                  <w:tcW w:w="1300" w:type="dxa"/>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2.63</w:t>
                  </w:r>
                </w:p>
              </w:tc>
              <w:tc>
                <w:tcPr>
                  <w:tcW w:w="1184"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31011</w:t>
                  </w:r>
                </w:p>
              </w:tc>
              <w:tc>
                <w:tcPr>
                  <w:tcW w:w="2436"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地上附着物和青苗补偿</w:t>
                  </w:r>
                </w:p>
              </w:tc>
              <w:tc>
                <w:tcPr>
                  <w:tcW w:w="1668" w:type="dxa"/>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 xml:space="preserve">　</w:t>
                  </w:r>
                </w:p>
              </w:tc>
            </w:tr>
            <w:tr w:rsidR="00522D50" w:rsidRPr="00914CB0" w:rsidTr="00F91F1D">
              <w:trPr>
                <w:trHeight w:val="300"/>
              </w:trPr>
              <w:tc>
                <w:tcPr>
                  <w:tcW w:w="330" w:type="dxa"/>
                  <w:tcBorders>
                    <w:top w:val="nil"/>
                    <w:left w:val="single" w:sz="4" w:space="0" w:color="000000"/>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303</w:t>
                  </w:r>
                </w:p>
              </w:tc>
              <w:tc>
                <w:tcPr>
                  <w:tcW w:w="2662"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对个人和家庭的补助</w:t>
                  </w:r>
                </w:p>
              </w:tc>
              <w:tc>
                <w:tcPr>
                  <w:tcW w:w="1418" w:type="dxa"/>
                  <w:gridSpan w:val="2"/>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18.43</w:t>
                  </w:r>
                </w:p>
              </w:tc>
              <w:tc>
                <w:tcPr>
                  <w:tcW w:w="1060"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30215</w:t>
                  </w:r>
                </w:p>
              </w:tc>
              <w:tc>
                <w:tcPr>
                  <w:tcW w:w="2260"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会议费</w:t>
                  </w:r>
                </w:p>
              </w:tc>
              <w:tc>
                <w:tcPr>
                  <w:tcW w:w="1300" w:type="dxa"/>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1.00</w:t>
                  </w:r>
                </w:p>
              </w:tc>
              <w:tc>
                <w:tcPr>
                  <w:tcW w:w="1184"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31012</w:t>
                  </w:r>
                </w:p>
              </w:tc>
              <w:tc>
                <w:tcPr>
                  <w:tcW w:w="2436"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拆迁补偿</w:t>
                  </w:r>
                </w:p>
              </w:tc>
              <w:tc>
                <w:tcPr>
                  <w:tcW w:w="1668" w:type="dxa"/>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 xml:space="preserve">　</w:t>
                  </w:r>
                </w:p>
              </w:tc>
            </w:tr>
            <w:tr w:rsidR="00522D50" w:rsidRPr="00914CB0" w:rsidTr="00F91F1D">
              <w:trPr>
                <w:trHeight w:val="300"/>
              </w:trPr>
              <w:tc>
                <w:tcPr>
                  <w:tcW w:w="330" w:type="dxa"/>
                  <w:tcBorders>
                    <w:top w:val="nil"/>
                    <w:left w:val="single" w:sz="4" w:space="0" w:color="000000"/>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30301</w:t>
                  </w:r>
                </w:p>
              </w:tc>
              <w:tc>
                <w:tcPr>
                  <w:tcW w:w="2662"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离休费</w:t>
                  </w:r>
                </w:p>
              </w:tc>
              <w:tc>
                <w:tcPr>
                  <w:tcW w:w="1418" w:type="dxa"/>
                  <w:gridSpan w:val="2"/>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 xml:space="preserve">　</w:t>
                  </w:r>
                </w:p>
              </w:tc>
              <w:tc>
                <w:tcPr>
                  <w:tcW w:w="1060"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30216</w:t>
                  </w:r>
                </w:p>
              </w:tc>
              <w:tc>
                <w:tcPr>
                  <w:tcW w:w="2260"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培训费</w:t>
                  </w:r>
                </w:p>
              </w:tc>
              <w:tc>
                <w:tcPr>
                  <w:tcW w:w="1300" w:type="dxa"/>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0.99</w:t>
                  </w:r>
                </w:p>
              </w:tc>
              <w:tc>
                <w:tcPr>
                  <w:tcW w:w="1184"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31013</w:t>
                  </w:r>
                </w:p>
              </w:tc>
              <w:tc>
                <w:tcPr>
                  <w:tcW w:w="2436"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公务用车购置</w:t>
                  </w:r>
                </w:p>
              </w:tc>
              <w:tc>
                <w:tcPr>
                  <w:tcW w:w="1668" w:type="dxa"/>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 xml:space="preserve">　</w:t>
                  </w:r>
                </w:p>
              </w:tc>
            </w:tr>
            <w:tr w:rsidR="00522D50" w:rsidRPr="00914CB0" w:rsidTr="00F91F1D">
              <w:trPr>
                <w:trHeight w:val="300"/>
              </w:trPr>
              <w:tc>
                <w:tcPr>
                  <w:tcW w:w="330" w:type="dxa"/>
                  <w:tcBorders>
                    <w:top w:val="nil"/>
                    <w:left w:val="single" w:sz="4" w:space="0" w:color="000000"/>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30302</w:t>
                  </w:r>
                </w:p>
              </w:tc>
              <w:tc>
                <w:tcPr>
                  <w:tcW w:w="2662"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退休费</w:t>
                  </w:r>
                </w:p>
              </w:tc>
              <w:tc>
                <w:tcPr>
                  <w:tcW w:w="1418" w:type="dxa"/>
                  <w:gridSpan w:val="2"/>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 xml:space="preserve">　</w:t>
                  </w:r>
                </w:p>
              </w:tc>
              <w:tc>
                <w:tcPr>
                  <w:tcW w:w="1060"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30217</w:t>
                  </w:r>
                </w:p>
              </w:tc>
              <w:tc>
                <w:tcPr>
                  <w:tcW w:w="2260"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公务接待费</w:t>
                  </w:r>
                </w:p>
              </w:tc>
              <w:tc>
                <w:tcPr>
                  <w:tcW w:w="1300" w:type="dxa"/>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21.00</w:t>
                  </w:r>
                </w:p>
              </w:tc>
              <w:tc>
                <w:tcPr>
                  <w:tcW w:w="1184"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31019</w:t>
                  </w:r>
                </w:p>
              </w:tc>
              <w:tc>
                <w:tcPr>
                  <w:tcW w:w="2436"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其他交通工具购置</w:t>
                  </w:r>
                </w:p>
              </w:tc>
              <w:tc>
                <w:tcPr>
                  <w:tcW w:w="1668" w:type="dxa"/>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 xml:space="preserve">　</w:t>
                  </w:r>
                </w:p>
              </w:tc>
            </w:tr>
            <w:tr w:rsidR="00522D50" w:rsidRPr="00914CB0" w:rsidTr="00F91F1D">
              <w:trPr>
                <w:trHeight w:val="300"/>
              </w:trPr>
              <w:tc>
                <w:tcPr>
                  <w:tcW w:w="330" w:type="dxa"/>
                  <w:tcBorders>
                    <w:top w:val="nil"/>
                    <w:left w:val="single" w:sz="4" w:space="0" w:color="000000"/>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lastRenderedPageBreak/>
                    <w:t>30303</w:t>
                  </w:r>
                </w:p>
              </w:tc>
              <w:tc>
                <w:tcPr>
                  <w:tcW w:w="2662"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退职（役）费</w:t>
                  </w:r>
                </w:p>
              </w:tc>
              <w:tc>
                <w:tcPr>
                  <w:tcW w:w="1418" w:type="dxa"/>
                  <w:gridSpan w:val="2"/>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 xml:space="preserve">　</w:t>
                  </w:r>
                </w:p>
              </w:tc>
              <w:tc>
                <w:tcPr>
                  <w:tcW w:w="1060"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30218</w:t>
                  </w:r>
                </w:p>
              </w:tc>
              <w:tc>
                <w:tcPr>
                  <w:tcW w:w="2260"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专用材料费</w:t>
                  </w:r>
                </w:p>
              </w:tc>
              <w:tc>
                <w:tcPr>
                  <w:tcW w:w="1300" w:type="dxa"/>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 xml:space="preserve">　</w:t>
                  </w:r>
                </w:p>
              </w:tc>
              <w:tc>
                <w:tcPr>
                  <w:tcW w:w="1184"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31021</w:t>
                  </w:r>
                </w:p>
              </w:tc>
              <w:tc>
                <w:tcPr>
                  <w:tcW w:w="2436"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文物和陈列品购置</w:t>
                  </w:r>
                </w:p>
              </w:tc>
              <w:tc>
                <w:tcPr>
                  <w:tcW w:w="1668" w:type="dxa"/>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 xml:space="preserve">　</w:t>
                  </w:r>
                </w:p>
              </w:tc>
            </w:tr>
            <w:tr w:rsidR="00522D50" w:rsidRPr="00914CB0" w:rsidTr="00F91F1D">
              <w:trPr>
                <w:trHeight w:val="300"/>
              </w:trPr>
              <w:tc>
                <w:tcPr>
                  <w:tcW w:w="330" w:type="dxa"/>
                  <w:tcBorders>
                    <w:top w:val="nil"/>
                    <w:left w:val="single" w:sz="4" w:space="0" w:color="000000"/>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30304</w:t>
                  </w:r>
                </w:p>
              </w:tc>
              <w:tc>
                <w:tcPr>
                  <w:tcW w:w="2662"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抚恤金</w:t>
                  </w:r>
                </w:p>
              </w:tc>
              <w:tc>
                <w:tcPr>
                  <w:tcW w:w="1418" w:type="dxa"/>
                  <w:gridSpan w:val="2"/>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 xml:space="preserve">　</w:t>
                  </w:r>
                </w:p>
              </w:tc>
              <w:tc>
                <w:tcPr>
                  <w:tcW w:w="1060"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30224</w:t>
                  </w:r>
                </w:p>
              </w:tc>
              <w:tc>
                <w:tcPr>
                  <w:tcW w:w="2260"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被装购置费</w:t>
                  </w:r>
                </w:p>
              </w:tc>
              <w:tc>
                <w:tcPr>
                  <w:tcW w:w="1300" w:type="dxa"/>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4.23</w:t>
                  </w:r>
                </w:p>
              </w:tc>
              <w:tc>
                <w:tcPr>
                  <w:tcW w:w="1184"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31022</w:t>
                  </w:r>
                </w:p>
              </w:tc>
              <w:tc>
                <w:tcPr>
                  <w:tcW w:w="2436"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无形资产购置</w:t>
                  </w:r>
                </w:p>
              </w:tc>
              <w:tc>
                <w:tcPr>
                  <w:tcW w:w="1668" w:type="dxa"/>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 xml:space="preserve">　</w:t>
                  </w:r>
                </w:p>
              </w:tc>
            </w:tr>
            <w:tr w:rsidR="00522D50" w:rsidRPr="00914CB0" w:rsidTr="00F91F1D">
              <w:trPr>
                <w:trHeight w:val="300"/>
              </w:trPr>
              <w:tc>
                <w:tcPr>
                  <w:tcW w:w="330" w:type="dxa"/>
                  <w:tcBorders>
                    <w:top w:val="nil"/>
                    <w:left w:val="single" w:sz="4" w:space="0" w:color="000000"/>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30305</w:t>
                  </w:r>
                </w:p>
              </w:tc>
              <w:tc>
                <w:tcPr>
                  <w:tcW w:w="2662"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生活补助</w:t>
                  </w:r>
                </w:p>
              </w:tc>
              <w:tc>
                <w:tcPr>
                  <w:tcW w:w="1418" w:type="dxa"/>
                  <w:gridSpan w:val="2"/>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 xml:space="preserve">　</w:t>
                  </w:r>
                </w:p>
              </w:tc>
              <w:tc>
                <w:tcPr>
                  <w:tcW w:w="1060"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30225</w:t>
                  </w:r>
                </w:p>
              </w:tc>
              <w:tc>
                <w:tcPr>
                  <w:tcW w:w="2260"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专用燃料费</w:t>
                  </w:r>
                </w:p>
              </w:tc>
              <w:tc>
                <w:tcPr>
                  <w:tcW w:w="1300" w:type="dxa"/>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 xml:space="preserve">　</w:t>
                  </w:r>
                </w:p>
              </w:tc>
              <w:tc>
                <w:tcPr>
                  <w:tcW w:w="1184"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31099</w:t>
                  </w:r>
                </w:p>
              </w:tc>
              <w:tc>
                <w:tcPr>
                  <w:tcW w:w="2436"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其他资本性支出</w:t>
                  </w:r>
                </w:p>
              </w:tc>
              <w:tc>
                <w:tcPr>
                  <w:tcW w:w="1668" w:type="dxa"/>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 xml:space="preserve">　</w:t>
                  </w:r>
                </w:p>
              </w:tc>
            </w:tr>
            <w:tr w:rsidR="00522D50" w:rsidRPr="00914CB0" w:rsidTr="00F91F1D">
              <w:trPr>
                <w:trHeight w:val="300"/>
              </w:trPr>
              <w:tc>
                <w:tcPr>
                  <w:tcW w:w="330" w:type="dxa"/>
                  <w:tcBorders>
                    <w:top w:val="nil"/>
                    <w:left w:val="single" w:sz="4" w:space="0" w:color="000000"/>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30306</w:t>
                  </w:r>
                </w:p>
              </w:tc>
              <w:tc>
                <w:tcPr>
                  <w:tcW w:w="2662"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救济费</w:t>
                  </w:r>
                </w:p>
              </w:tc>
              <w:tc>
                <w:tcPr>
                  <w:tcW w:w="1418" w:type="dxa"/>
                  <w:gridSpan w:val="2"/>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 xml:space="preserve">　</w:t>
                  </w:r>
                </w:p>
              </w:tc>
              <w:tc>
                <w:tcPr>
                  <w:tcW w:w="1060"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30226</w:t>
                  </w:r>
                </w:p>
              </w:tc>
              <w:tc>
                <w:tcPr>
                  <w:tcW w:w="2260"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劳务费</w:t>
                  </w:r>
                </w:p>
              </w:tc>
              <w:tc>
                <w:tcPr>
                  <w:tcW w:w="1300" w:type="dxa"/>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36.64</w:t>
                  </w:r>
                </w:p>
              </w:tc>
              <w:tc>
                <w:tcPr>
                  <w:tcW w:w="1184"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399</w:t>
                  </w:r>
                </w:p>
              </w:tc>
              <w:tc>
                <w:tcPr>
                  <w:tcW w:w="2436"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其他支出</w:t>
                  </w:r>
                </w:p>
              </w:tc>
              <w:tc>
                <w:tcPr>
                  <w:tcW w:w="1668" w:type="dxa"/>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 xml:space="preserve">　</w:t>
                  </w:r>
                </w:p>
              </w:tc>
            </w:tr>
            <w:tr w:rsidR="00522D50" w:rsidRPr="00914CB0" w:rsidTr="00F91F1D">
              <w:trPr>
                <w:trHeight w:val="300"/>
              </w:trPr>
              <w:tc>
                <w:tcPr>
                  <w:tcW w:w="330" w:type="dxa"/>
                  <w:tcBorders>
                    <w:top w:val="nil"/>
                    <w:left w:val="single" w:sz="4" w:space="0" w:color="000000"/>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30307</w:t>
                  </w:r>
                </w:p>
              </w:tc>
              <w:tc>
                <w:tcPr>
                  <w:tcW w:w="2662"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医疗费补助</w:t>
                  </w:r>
                </w:p>
              </w:tc>
              <w:tc>
                <w:tcPr>
                  <w:tcW w:w="1418" w:type="dxa"/>
                  <w:gridSpan w:val="2"/>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 xml:space="preserve">　</w:t>
                  </w:r>
                </w:p>
              </w:tc>
              <w:tc>
                <w:tcPr>
                  <w:tcW w:w="1060"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30227</w:t>
                  </w:r>
                </w:p>
              </w:tc>
              <w:tc>
                <w:tcPr>
                  <w:tcW w:w="2260"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委托业务费</w:t>
                  </w:r>
                </w:p>
              </w:tc>
              <w:tc>
                <w:tcPr>
                  <w:tcW w:w="1300" w:type="dxa"/>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 xml:space="preserve">　</w:t>
                  </w:r>
                </w:p>
              </w:tc>
              <w:tc>
                <w:tcPr>
                  <w:tcW w:w="1184"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39906</w:t>
                  </w:r>
                </w:p>
              </w:tc>
              <w:tc>
                <w:tcPr>
                  <w:tcW w:w="2436"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赠与</w:t>
                  </w:r>
                </w:p>
              </w:tc>
              <w:tc>
                <w:tcPr>
                  <w:tcW w:w="1668" w:type="dxa"/>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 xml:space="preserve">　</w:t>
                  </w:r>
                </w:p>
              </w:tc>
            </w:tr>
            <w:tr w:rsidR="00522D50" w:rsidRPr="00914CB0" w:rsidTr="00F91F1D">
              <w:trPr>
                <w:trHeight w:val="300"/>
              </w:trPr>
              <w:tc>
                <w:tcPr>
                  <w:tcW w:w="330" w:type="dxa"/>
                  <w:tcBorders>
                    <w:top w:val="nil"/>
                    <w:left w:val="single" w:sz="4" w:space="0" w:color="000000"/>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30308</w:t>
                  </w:r>
                </w:p>
              </w:tc>
              <w:tc>
                <w:tcPr>
                  <w:tcW w:w="2662"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助学金</w:t>
                  </w:r>
                </w:p>
              </w:tc>
              <w:tc>
                <w:tcPr>
                  <w:tcW w:w="1418" w:type="dxa"/>
                  <w:gridSpan w:val="2"/>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 xml:space="preserve">　</w:t>
                  </w:r>
                </w:p>
              </w:tc>
              <w:tc>
                <w:tcPr>
                  <w:tcW w:w="1060"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30228</w:t>
                  </w:r>
                </w:p>
              </w:tc>
              <w:tc>
                <w:tcPr>
                  <w:tcW w:w="2260"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工会经费</w:t>
                  </w:r>
                </w:p>
              </w:tc>
              <w:tc>
                <w:tcPr>
                  <w:tcW w:w="1300" w:type="dxa"/>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22.68</w:t>
                  </w:r>
                </w:p>
              </w:tc>
              <w:tc>
                <w:tcPr>
                  <w:tcW w:w="1184"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39907</w:t>
                  </w:r>
                </w:p>
              </w:tc>
              <w:tc>
                <w:tcPr>
                  <w:tcW w:w="2436"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国家赔偿费用支出</w:t>
                  </w:r>
                </w:p>
              </w:tc>
              <w:tc>
                <w:tcPr>
                  <w:tcW w:w="1668" w:type="dxa"/>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 xml:space="preserve">　</w:t>
                  </w:r>
                </w:p>
              </w:tc>
            </w:tr>
            <w:tr w:rsidR="00522D50" w:rsidRPr="00914CB0" w:rsidTr="00F91F1D">
              <w:trPr>
                <w:trHeight w:val="300"/>
              </w:trPr>
              <w:tc>
                <w:tcPr>
                  <w:tcW w:w="330" w:type="dxa"/>
                  <w:tcBorders>
                    <w:top w:val="nil"/>
                    <w:left w:val="single" w:sz="4" w:space="0" w:color="000000"/>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30309</w:t>
                  </w:r>
                </w:p>
              </w:tc>
              <w:tc>
                <w:tcPr>
                  <w:tcW w:w="2662"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奖励金</w:t>
                  </w:r>
                </w:p>
              </w:tc>
              <w:tc>
                <w:tcPr>
                  <w:tcW w:w="1418" w:type="dxa"/>
                  <w:gridSpan w:val="2"/>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3.53</w:t>
                  </w:r>
                </w:p>
              </w:tc>
              <w:tc>
                <w:tcPr>
                  <w:tcW w:w="1060"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30229</w:t>
                  </w:r>
                </w:p>
              </w:tc>
              <w:tc>
                <w:tcPr>
                  <w:tcW w:w="2260"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福利费</w:t>
                  </w:r>
                </w:p>
              </w:tc>
              <w:tc>
                <w:tcPr>
                  <w:tcW w:w="1300" w:type="dxa"/>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12.78</w:t>
                  </w:r>
                </w:p>
              </w:tc>
              <w:tc>
                <w:tcPr>
                  <w:tcW w:w="1184"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39908</w:t>
                  </w:r>
                </w:p>
              </w:tc>
              <w:tc>
                <w:tcPr>
                  <w:tcW w:w="2436"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对民间非营利组织和群众性自治组织补贴</w:t>
                  </w:r>
                </w:p>
              </w:tc>
              <w:tc>
                <w:tcPr>
                  <w:tcW w:w="1668" w:type="dxa"/>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 xml:space="preserve">　</w:t>
                  </w:r>
                </w:p>
              </w:tc>
            </w:tr>
            <w:tr w:rsidR="00522D50" w:rsidRPr="00914CB0" w:rsidTr="00F91F1D">
              <w:trPr>
                <w:trHeight w:val="300"/>
              </w:trPr>
              <w:tc>
                <w:tcPr>
                  <w:tcW w:w="330" w:type="dxa"/>
                  <w:tcBorders>
                    <w:top w:val="nil"/>
                    <w:left w:val="single" w:sz="4" w:space="0" w:color="000000"/>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30310</w:t>
                  </w:r>
                </w:p>
              </w:tc>
              <w:tc>
                <w:tcPr>
                  <w:tcW w:w="2662"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个人农业生产补贴</w:t>
                  </w:r>
                </w:p>
              </w:tc>
              <w:tc>
                <w:tcPr>
                  <w:tcW w:w="1418" w:type="dxa"/>
                  <w:gridSpan w:val="2"/>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 xml:space="preserve">　</w:t>
                  </w:r>
                </w:p>
              </w:tc>
              <w:tc>
                <w:tcPr>
                  <w:tcW w:w="1060"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30231</w:t>
                  </w:r>
                </w:p>
              </w:tc>
              <w:tc>
                <w:tcPr>
                  <w:tcW w:w="2260"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公务用车运行维护费</w:t>
                  </w:r>
                </w:p>
              </w:tc>
              <w:tc>
                <w:tcPr>
                  <w:tcW w:w="1300" w:type="dxa"/>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31.93</w:t>
                  </w:r>
                </w:p>
              </w:tc>
              <w:tc>
                <w:tcPr>
                  <w:tcW w:w="1184"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39999</w:t>
                  </w:r>
                </w:p>
              </w:tc>
              <w:tc>
                <w:tcPr>
                  <w:tcW w:w="2436"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其他支出</w:t>
                  </w:r>
                </w:p>
              </w:tc>
              <w:tc>
                <w:tcPr>
                  <w:tcW w:w="1668" w:type="dxa"/>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 xml:space="preserve">　</w:t>
                  </w:r>
                </w:p>
              </w:tc>
            </w:tr>
            <w:tr w:rsidR="00522D50" w:rsidRPr="00914CB0" w:rsidTr="00F91F1D">
              <w:trPr>
                <w:trHeight w:val="300"/>
              </w:trPr>
              <w:tc>
                <w:tcPr>
                  <w:tcW w:w="330" w:type="dxa"/>
                  <w:tcBorders>
                    <w:top w:val="nil"/>
                    <w:left w:val="single" w:sz="4" w:space="0" w:color="000000"/>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30311</w:t>
                  </w:r>
                </w:p>
              </w:tc>
              <w:tc>
                <w:tcPr>
                  <w:tcW w:w="2662"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代缴社会保险费</w:t>
                  </w:r>
                </w:p>
              </w:tc>
              <w:tc>
                <w:tcPr>
                  <w:tcW w:w="1418" w:type="dxa"/>
                  <w:gridSpan w:val="2"/>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 xml:space="preserve">　</w:t>
                  </w:r>
                </w:p>
              </w:tc>
              <w:tc>
                <w:tcPr>
                  <w:tcW w:w="1060"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30239</w:t>
                  </w:r>
                </w:p>
              </w:tc>
              <w:tc>
                <w:tcPr>
                  <w:tcW w:w="2260"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其他交通费用</w:t>
                  </w:r>
                </w:p>
              </w:tc>
              <w:tc>
                <w:tcPr>
                  <w:tcW w:w="1300" w:type="dxa"/>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43.72</w:t>
                  </w:r>
                </w:p>
              </w:tc>
              <w:tc>
                <w:tcPr>
                  <w:tcW w:w="1184"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w:t>
                  </w:r>
                </w:p>
              </w:tc>
              <w:tc>
                <w:tcPr>
                  <w:tcW w:w="2436"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w:t>
                  </w:r>
                </w:p>
              </w:tc>
              <w:tc>
                <w:tcPr>
                  <w:tcW w:w="1668" w:type="dxa"/>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 xml:space="preserve">　</w:t>
                  </w:r>
                </w:p>
              </w:tc>
            </w:tr>
            <w:tr w:rsidR="00522D50" w:rsidRPr="00914CB0" w:rsidTr="00F91F1D">
              <w:trPr>
                <w:trHeight w:val="300"/>
              </w:trPr>
              <w:tc>
                <w:tcPr>
                  <w:tcW w:w="330" w:type="dxa"/>
                  <w:tcBorders>
                    <w:top w:val="nil"/>
                    <w:left w:val="single" w:sz="4" w:space="0" w:color="000000"/>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30399</w:t>
                  </w:r>
                </w:p>
              </w:tc>
              <w:tc>
                <w:tcPr>
                  <w:tcW w:w="2662"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其他对个人和家庭的补助</w:t>
                  </w:r>
                </w:p>
              </w:tc>
              <w:tc>
                <w:tcPr>
                  <w:tcW w:w="1418" w:type="dxa"/>
                  <w:gridSpan w:val="2"/>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14.90</w:t>
                  </w:r>
                </w:p>
              </w:tc>
              <w:tc>
                <w:tcPr>
                  <w:tcW w:w="1060"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30240</w:t>
                  </w:r>
                </w:p>
              </w:tc>
              <w:tc>
                <w:tcPr>
                  <w:tcW w:w="2260"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税金及附加费用</w:t>
                  </w:r>
                </w:p>
              </w:tc>
              <w:tc>
                <w:tcPr>
                  <w:tcW w:w="1300" w:type="dxa"/>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 xml:space="preserve">　</w:t>
                  </w:r>
                </w:p>
              </w:tc>
              <w:tc>
                <w:tcPr>
                  <w:tcW w:w="1184"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w:t>
                  </w:r>
                </w:p>
              </w:tc>
              <w:tc>
                <w:tcPr>
                  <w:tcW w:w="2436"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w:t>
                  </w:r>
                </w:p>
              </w:tc>
              <w:tc>
                <w:tcPr>
                  <w:tcW w:w="1668" w:type="dxa"/>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 xml:space="preserve">　</w:t>
                  </w:r>
                </w:p>
              </w:tc>
            </w:tr>
            <w:tr w:rsidR="00522D50" w:rsidRPr="00914CB0" w:rsidTr="00F91F1D">
              <w:trPr>
                <w:trHeight w:val="300"/>
              </w:trPr>
              <w:tc>
                <w:tcPr>
                  <w:tcW w:w="330" w:type="dxa"/>
                  <w:tcBorders>
                    <w:top w:val="nil"/>
                    <w:left w:val="single" w:sz="4" w:space="0" w:color="000000"/>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w:t>
                  </w:r>
                </w:p>
              </w:tc>
              <w:tc>
                <w:tcPr>
                  <w:tcW w:w="2662"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w:t>
                  </w:r>
                </w:p>
              </w:tc>
              <w:tc>
                <w:tcPr>
                  <w:tcW w:w="1418" w:type="dxa"/>
                  <w:gridSpan w:val="2"/>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 xml:space="preserve">　</w:t>
                  </w:r>
                </w:p>
              </w:tc>
              <w:tc>
                <w:tcPr>
                  <w:tcW w:w="1060"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30299</w:t>
                  </w:r>
                </w:p>
              </w:tc>
              <w:tc>
                <w:tcPr>
                  <w:tcW w:w="2260"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其他商品和服务支出</w:t>
                  </w:r>
                </w:p>
              </w:tc>
              <w:tc>
                <w:tcPr>
                  <w:tcW w:w="1300" w:type="dxa"/>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99.34</w:t>
                  </w:r>
                </w:p>
              </w:tc>
              <w:tc>
                <w:tcPr>
                  <w:tcW w:w="1184"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w:t>
                  </w:r>
                </w:p>
              </w:tc>
              <w:tc>
                <w:tcPr>
                  <w:tcW w:w="2436" w:type="dxa"/>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rPr>
                      <w:rFonts w:cs="Arial"/>
                      <w:sz w:val="20"/>
                      <w:szCs w:val="20"/>
                    </w:rPr>
                  </w:pPr>
                  <w:r w:rsidRPr="00914CB0">
                    <w:rPr>
                      <w:rFonts w:cs="Arial" w:hint="eastAsia"/>
                      <w:sz w:val="20"/>
                      <w:szCs w:val="20"/>
                    </w:rPr>
                    <w:t xml:space="preserve">　</w:t>
                  </w:r>
                </w:p>
              </w:tc>
              <w:tc>
                <w:tcPr>
                  <w:tcW w:w="1668" w:type="dxa"/>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 xml:space="preserve">　</w:t>
                  </w:r>
                </w:p>
              </w:tc>
            </w:tr>
            <w:tr w:rsidR="00914CB0" w:rsidRPr="00914CB0" w:rsidTr="00F91F1D">
              <w:trPr>
                <w:trHeight w:val="300"/>
              </w:trPr>
              <w:tc>
                <w:tcPr>
                  <w:tcW w:w="2992" w:type="dxa"/>
                  <w:gridSpan w:val="2"/>
                  <w:tcBorders>
                    <w:top w:val="nil"/>
                    <w:left w:val="single" w:sz="4" w:space="0" w:color="000000"/>
                    <w:bottom w:val="single" w:sz="4" w:space="0" w:color="000000"/>
                    <w:right w:val="single" w:sz="4" w:space="0" w:color="000000"/>
                  </w:tcBorders>
                  <w:shd w:val="clear" w:color="000000" w:fill="C0C0C0"/>
                  <w:noWrap/>
                  <w:vAlign w:val="center"/>
                  <w:hideMark/>
                </w:tcPr>
                <w:p w:rsidR="00914CB0" w:rsidRPr="00914CB0" w:rsidRDefault="00914CB0" w:rsidP="00914CB0">
                  <w:pPr>
                    <w:jc w:val="center"/>
                    <w:rPr>
                      <w:rFonts w:cs="Arial"/>
                      <w:sz w:val="20"/>
                      <w:szCs w:val="20"/>
                    </w:rPr>
                  </w:pPr>
                  <w:r w:rsidRPr="00914CB0">
                    <w:rPr>
                      <w:rFonts w:cs="Arial" w:hint="eastAsia"/>
                      <w:sz w:val="20"/>
                      <w:szCs w:val="20"/>
                    </w:rPr>
                    <w:t>人员经费合计</w:t>
                  </w:r>
                </w:p>
              </w:tc>
              <w:tc>
                <w:tcPr>
                  <w:tcW w:w="1418" w:type="dxa"/>
                  <w:gridSpan w:val="2"/>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811.46</w:t>
                  </w:r>
                </w:p>
              </w:tc>
              <w:tc>
                <w:tcPr>
                  <w:tcW w:w="8240" w:type="dxa"/>
                  <w:gridSpan w:val="5"/>
                  <w:tcBorders>
                    <w:top w:val="nil"/>
                    <w:left w:val="nil"/>
                    <w:bottom w:val="single" w:sz="4" w:space="0" w:color="000000"/>
                    <w:right w:val="single" w:sz="4" w:space="0" w:color="000000"/>
                  </w:tcBorders>
                  <w:shd w:val="clear" w:color="000000" w:fill="C0C0C0"/>
                  <w:noWrap/>
                  <w:vAlign w:val="center"/>
                  <w:hideMark/>
                </w:tcPr>
                <w:p w:rsidR="00914CB0" w:rsidRPr="00914CB0" w:rsidRDefault="00914CB0" w:rsidP="00914CB0">
                  <w:pPr>
                    <w:jc w:val="center"/>
                    <w:rPr>
                      <w:rFonts w:cs="Arial"/>
                      <w:sz w:val="20"/>
                      <w:szCs w:val="20"/>
                    </w:rPr>
                  </w:pPr>
                  <w:r w:rsidRPr="00914CB0">
                    <w:rPr>
                      <w:rFonts w:cs="Arial" w:hint="eastAsia"/>
                      <w:sz w:val="20"/>
                      <w:szCs w:val="20"/>
                    </w:rPr>
                    <w:t>公用经费合计</w:t>
                  </w:r>
                </w:p>
              </w:tc>
              <w:tc>
                <w:tcPr>
                  <w:tcW w:w="1668" w:type="dxa"/>
                  <w:tcBorders>
                    <w:top w:val="nil"/>
                    <w:left w:val="nil"/>
                    <w:bottom w:val="single" w:sz="4" w:space="0" w:color="000000"/>
                    <w:right w:val="single" w:sz="4" w:space="0" w:color="000000"/>
                  </w:tcBorders>
                  <w:shd w:val="clear" w:color="000000" w:fill="FFFFFF"/>
                  <w:noWrap/>
                  <w:vAlign w:val="center"/>
                  <w:hideMark/>
                </w:tcPr>
                <w:p w:rsidR="00914CB0" w:rsidRPr="00914CB0" w:rsidRDefault="00914CB0" w:rsidP="00914CB0">
                  <w:pPr>
                    <w:jc w:val="right"/>
                    <w:rPr>
                      <w:rFonts w:cs="Arial"/>
                      <w:sz w:val="20"/>
                      <w:szCs w:val="20"/>
                    </w:rPr>
                  </w:pPr>
                  <w:r w:rsidRPr="00914CB0">
                    <w:rPr>
                      <w:rFonts w:cs="Arial" w:hint="eastAsia"/>
                      <w:sz w:val="20"/>
                      <w:szCs w:val="20"/>
                    </w:rPr>
                    <w:t>477.18</w:t>
                  </w:r>
                </w:p>
              </w:tc>
            </w:tr>
            <w:tr w:rsidR="00914CB0" w:rsidRPr="00914CB0" w:rsidTr="00F91F1D">
              <w:trPr>
                <w:trHeight w:val="300"/>
              </w:trPr>
              <w:tc>
                <w:tcPr>
                  <w:tcW w:w="14318" w:type="dxa"/>
                  <w:gridSpan w:val="10"/>
                  <w:tcBorders>
                    <w:top w:val="nil"/>
                    <w:left w:val="nil"/>
                    <w:bottom w:val="nil"/>
                    <w:right w:val="nil"/>
                  </w:tcBorders>
                  <w:shd w:val="clear" w:color="000000" w:fill="FFFFFF"/>
                  <w:noWrap/>
                  <w:vAlign w:val="center"/>
                  <w:hideMark/>
                </w:tcPr>
                <w:p w:rsidR="00914CB0" w:rsidRPr="00914CB0" w:rsidRDefault="00914CB0" w:rsidP="00914CB0">
                  <w:pPr>
                    <w:rPr>
                      <w:rFonts w:cs="Arial"/>
                      <w:sz w:val="20"/>
                      <w:szCs w:val="20"/>
                    </w:rPr>
                  </w:pPr>
                  <w:r w:rsidRPr="00914CB0">
                    <w:rPr>
                      <w:rFonts w:cs="Arial" w:hint="eastAsia"/>
                      <w:sz w:val="20"/>
                      <w:szCs w:val="20"/>
                    </w:rPr>
                    <w:t>注：本表反映部门本年度一般公共预算财政拨款基本支出明细情况。</w:t>
                  </w:r>
                </w:p>
              </w:tc>
            </w:tr>
          </w:tbl>
          <w:p w:rsidR="00914CB0" w:rsidRPr="00914CB0" w:rsidRDefault="00914CB0" w:rsidP="0072261D">
            <w:pPr>
              <w:rPr>
                <w:rFonts w:cs="宋体"/>
                <w:color w:val="000000"/>
                <w:sz w:val="18"/>
                <w:szCs w:val="18"/>
              </w:rPr>
            </w:pPr>
          </w:p>
          <w:p w:rsidR="00914CB0" w:rsidRDefault="00914CB0" w:rsidP="0072261D">
            <w:pPr>
              <w:rPr>
                <w:rFonts w:cs="宋体"/>
                <w:color w:val="000000"/>
                <w:sz w:val="18"/>
                <w:szCs w:val="18"/>
              </w:rPr>
            </w:pPr>
          </w:p>
          <w:p w:rsidR="00914CB0" w:rsidRPr="0072261D" w:rsidRDefault="00914CB0" w:rsidP="0072261D">
            <w:pPr>
              <w:rPr>
                <w:rFonts w:cs="宋体"/>
                <w:color w:val="000000"/>
                <w:sz w:val="18"/>
                <w:szCs w:val="18"/>
              </w:rPr>
            </w:pPr>
          </w:p>
        </w:tc>
        <w:tc>
          <w:tcPr>
            <w:tcW w:w="3605" w:type="dxa"/>
            <w:tcBorders>
              <w:top w:val="nil"/>
              <w:left w:val="nil"/>
              <w:bottom w:val="nil"/>
              <w:right w:val="nil"/>
            </w:tcBorders>
            <w:shd w:val="clear" w:color="auto" w:fill="FFFFFF"/>
            <w:noWrap/>
            <w:tcMar>
              <w:top w:w="15" w:type="dxa"/>
              <w:left w:w="15" w:type="dxa"/>
              <w:right w:w="15" w:type="dxa"/>
            </w:tcMar>
            <w:vAlign w:val="center"/>
          </w:tcPr>
          <w:p w:rsidR="0072261D" w:rsidRPr="0072261D" w:rsidRDefault="0072261D" w:rsidP="0072261D">
            <w:pPr>
              <w:rPr>
                <w:rFonts w:cs="宋体"/>
                <w:color w:val="000000"/>
                <w:sz w:val="18"/>
                <w:szCs w:val="18"/>
              </w:rPr>
            </w:pPr>
            <w:r w:rsidRPr="0072261D">
              <w:rPr>
                <w:rFonts w:cs="宋体" w:hint="eastAsia"/>
                <w:color w:val="000000"/>
                <w:sz w:val="18"/>
                <w:szCs w:val="18"/>
              </w:rPr>
              <w:lastRenderedPageBreak/>
              <w:t xml:space="preserve">　</w:t>
            </w:r>
          </w:p>
        </w:tc>
        <w:tc>
          <w:tcPr>
            <w:tcW w:w="1172" w:type="dxa"/>
            <w:tcBorders>
              <w:top w:val="nil"/>
              <w:left w:val="nil"/>
              <w:bottom w:val="nil"/>
              <w:right w:val="nil"/>
            </w:tcBorders>
            <w:shd w:val="clear" w:color="auto" w:fill="FFFFFF"/>
            <w:noWrap/>
            <w:tcMar>
              <w:top w:w="15" w:type="dxa"/>
              <w:left w:w="15" w:type="dxa"/>
              <w:right w:w="15" w:type="dxa"/>
            </w:tcMar>
            <w:vAlign w:val="center"/>
          </w:tcPr>
          <w:p w:rsidR="0072261D" w:rsidRPr="0072261D" w:rsidRDefault="0072261D" w:rsidP="0072261D">
            <w:pPr>
              <w:rPr>
                <w:rFonts w:cs="宋体"/>
                <w:color w:val="000000"/>
                <w:sz w:val="18"/>
                <w:szCs w:val="18"/>
              </w:rPr>
            </w:pPr>
            <w:r w:rsidRPr="0072261D">
              <w:rPr>
                <w:rFonts w:cs="宋体" w:hint="eastAsia"/>
                <w:color w:val="000000"/>
                <w:sz w:val="18"/>
                <w:szCs w:val="18"/>
              </w:rPr>
              <w:t xml:space="preserve">　</w:t>
            </w:r>
          </w:p>
        </w:tc>
        <w:tc>
          <w:tcPr>
            <w:tcW w:w="530" w:type="dxa"/>
            <w:tcBorders>
              <w:top w:val="nil"/>
              <w:left w:val="nil"/>
              <w:bottom w:val="nil"/>
              <w:right w:val="nil"/>
            </w:tcBorders>
            <w:shd w:val="clear" w:color="auto" w:fill="FFFFFF"/>
            <w:noWrap/>
            <w:tcMar>
              <w:top w:w="15" w:type="dxa"/>
              <w:left w:w="15" w:type="dxa"/>
              <w:right w:w="15" w:type="dxa"/>
            </w:tcMar>
            <w:vAlign w:val="center"/>
          </w:tcPr>
          <w:p w:rsidR="0072261D" w:rsidRPr="0072261D" w:rsidRDefault="0072261D" w:rsidP="0072261D">
            <w:pPr>
              <w:rPr>
                <w:rFonts w:cs="宋体"/>
                <w:color w:val="000000"/>
                <w:sz w:val="18"/>
                <w:szCs w:val="18"/>
              </w:rPr>
            </w:pPr>
            <w:r w:rsidRPr="0072261D">
              <w:rPr>
                <w:rFonts w:cs="宋体" w:hint="eastAsia"/>
                <w:color w:val="000000"/>
                <w:sz w:val="18"/>
                <w:szCs w:val="18"/>
              </w:rPr>
              <w:t xml:space="preserve">　</w:t>
            </w:r>
          </w:p>
        </w:tc>
        <w:tc>
          <w:tcPr>
            <w:tcW w:w="630" w:type="dxa"/>
            <w:tcBorders>
              <w:top w:val="nil"/>
              <w:left w:val="nil"/>
              <w:bottom w:val="nil"/>
              <w:right w:val="nil"/>
            </w:tcBorders>
            <w:shd w:val="clear" w:color="auto" w:fill="FFFFFF"/>
            <w:noWrap/>
            <w:tcMar>
              <w:top w:w="15" w:type="dxa"/>
              <w:left w:w="15" w:type="dxa"/>
              <w:right w:w="15" w:type="dxa"/>
            </w:tcMar>
            <w:vAlign w:val="center"/>
          </w:tcPr>
          <w:p w:rsidR="0072261D" w:rsidRPr="0072261D" w:rsidRDefault="0072261D" w:rsidP="0072261D">
            <w:pPr>
              <w:rPr>
                <w:rFonts w:cs="宋体"/>
                <w:color w:val="000000"/>
                <w:sz w:val="18"/>
                <w:szCs w:val="18"/>
              </w:rPr>
            </w:pPr>
            <w:r w:rsidRPr="0072261D">
              <w:rPr>
                <w:rFonts w:cs="宋体" w:hint="eastAsia"/>
                <w:color w:val="000000"/>
                <w:sz w:val="18"/>
                <w:szCs w:val="18"/>
              </w:rPr>
              <w:t xml:space="preserve">　</w:t>
            </w:r>
          </w:p>
        </w:tc>
        <w:tc>
          <w:tcPr>
            <w:tcW w:w="1657" w:type="dxa"/>
            <w:tcBorders>
              <w:top w:val="nil"/>
              <w:left w:val="nil"/>
              <w:bottom w:val="nil"/>
              <w:right w:val="nil"/>
            </w:tcBorders>
            <w:shd w:val="clear" w:color="auto" w:fill="FFFFFF"/>
            <w:noWrap/>
            <w:tcMar>
              <w:top w:w="15" w:type="dxa"/>
              <w:left w:w="15" w:type="dxa"/>
              <w:right w:w="15" w:type="dxa"/>
            </w:tcMar>
            <w:vAlign w:val="center"/>
          </w:tcPr>
          <w:p w:rsidR="0072261D" w:rsidRPr="0072261D" w:rsidRDefault="0072261D" w:rsidP="0072261D">
            <w:pPr>
              <w:rPr>
                <w:rFonts w:cs="宋体"/>
                <w:color w:val="000000"/>
                <w:sz w:val="18"/>
                <w:szCs w:val="18"/>
              </w:rPr>
            </w:pPr>
            <w:r w:rsidRPr="0072261D">
              <w:rPr>
                <w:rFonts w:cs="宋体" w:hint="eastAsia"/>
                <w:color w:val="000000"/>
                <w:sz w:val="18"/>
                <w:szCs w:val="18"/>
              </w:rPr>
              <w:t xml:space="preserve">　</w:t>
            </w:r>
          </w:p>
        </w:tc>
        <w:tc>
          <w:tcPr>
            <w:tcW w:w="1620" w:type="dxa"/>
            <w:tcBorders>
              <w:top w:val="nil"/>
              <w:left w:val="nil"/>
              <w:bottom w:val="nil"/>
              <w:right w:val="nil"/>
            </w:tcBorders>
            <w:shd w:val="clear" w:color="auto" w:fill="FFFFFF"/>
            <w:noWrap/>
            <w:tcMar>
              <w:top w:w="15" w:type="dxa"/>
              <w:left w:w="15" w:type="dxa"/>
              <w:right w:w="15" w:type="dxa"/>
            </w:tcMar>
            <w:vAlign w:val="center"/>
          </w:tcPr>
          <w:p w:rsidR="0072261D" w:rsidRPr="0072261D" w:rsidRDefault="0072261D" w:rsidP="0072261D">
            <w:pPr>
              <w:rPr>
                <w:rFonts w:cs="宋体"/>
                <w:color w:val="000000"/>
                <w:sz w:val="18"/>
                <w:szCs w:val="18"/>
              </w:rPr>
            </w:pPr>
            <w:r w:rsidRPr="0072261D">
              <w:rPr>
                <w:rFonts w:cs="宋体" w:hint="eastAsia"/>
                <w:color w:val="000000"/>
                <w:sz w:val="18"/>
                <w:szCs w:val="18"/>
              </w:rPr>
              <w:t xml:space="preserve">　</w:t>
            </w:r>
          </w:p>
        </w:tc>
        <w:tc>
          <w:tcPr>
            <w:tcW w:w="1843" w:type="dxa"/>
            <w:tcBorders>
              <w:top w:val="nil"/>
              <w:left w:val="nil"/>
              <w:bottom w:val="nil"/>
              <w:right w:val="nil"/>
            </w:tcBorders>
            <w:shd w:val="clear" w:color="auto" w:fill="FFFFFF"/>
            <w:noWrap/>
            <w:tcMar>
              <w:top w:w="15" w:type="dxa"/>
              <w:left w:w="15" w:type="dxa"/>
              <w:right w:w="15" w:type="dxa"/>
            </w:tcMar>
            <w:vAlign w:val="center"/>
          </w:tcPr>
          <w:p w:rsidR="0072261D" w:rsidRPr="0072261D" w:rsidRDefault="0072261D" w:rsidP="0072261D">
            <w:pPr>
              <w:rPr>
                <w:rFonts w:cs="宋体"/>
                <w:color w:val="000000"/>
                <w:sz w:val="18"/>
                <w:szCs w:val="18"/>
              </w:rPr>
            </w:pPr>
            <w:r w:rsidRPr="0072261D">
              <w:rPr>
                <w:rFonts w:cs="宋体" w:hint="eastAsia"/>
                <w:color w:val="000000"/>
                <w:sz w:val="18"/>
                <w:szCs w:val="18"/>
              </w:rPr>
              <w:t xml:space="preserve">　</w:t>
            </w:r>
          </w:p>
        </w:tc>
        <w:tc>
          <w:tcPr>
            <w:tcW w:w="1800" w:type="dxa"/>
            <w:tcBorders>
              <w:top w:val="nil"/>
              <w:left w:val="nil"/>
              <w:bottom w:val="nil"/>
            </w:tcBorders>
            <w:shd w:val="clear" w:color="auto" w:fill="FFFFFF"/>
            <w:noWrap/>
            <w:tcMar>
              <w:top w:w="15" w:type="dxa"/>
              <w:left w:w="15" w:type="dxa"/>
              <w:right w:w="15" w:type="dxa"/>
            </w:tcMar>
            <w:vAlign w:val="center"/>
          </w:tcPr>
          <w:p w:rsidR="0072261D" w:rsidRPr="0072261D" w:rsidRDefault="0072261D" w:rsidP="0072261D">
            <w:pPr>
              <w:jc w:val="right"/>
              <w:textAlignment w:val="center"/>
              <w:rPr>
                <w:rFonts w:cs="宋体"/>
                <w:color w:val="000000"/>
                <w:sz w:val="18"/>
                <w:szCs w:val="18"/>
              </w:rPr>
            </w:pPr>
            <w:r w:rsidRPr="0072261D">
              <w:rPr>
                <w:rFonts w:cs="宋体" w:hint="eastAsia"/>
                <w:color w:val="000000"/>
                <w:sz w:val="18"/>
                <w:szCs w:val="18"/>
              </w:rPr>
              <w:t>公开06表</w:t>
            </w:r>
          </w:p>
        </w:tc>
      </w:tr>
    </w:tbl>
    <w:p w:rsidR="00894463" w:rsidRDefault="00894463" w:rsidP="00522D50">
      <w:pPr>
        <w:pStyle w:val="a7"/>
        <w:spacing w:before="0" w:beforeAutospacing="0"/>
        <w:outlineLvl w:val="1"/>
        <w:rPr>
          <w:shd w:val="clear" w:color="auto" w:fill="FFFFFF"/>
        </w:rPr>
        <w:sectPr w:rsidR="00894463">
          <w:pgSz w:w="16851" w:h="11915" w:orient="landscape"/>
          <w:pgMar w:top="1800" w:right="1731" w:bottom="1800" w:left="1440" w:header="851" w:footer="992" w:gutter="0"/>
          <w:cols w:space="720"/>
          <w:docGrid w:type="lines" w:linePitch="312"/>
        </w:sectPr>
      </w:pPr>
    </w:p>
    <w:p w:rsidR="00894463" w:rsidRDefault="00894463">
      <w:pPr>
        <w:pStyle w:val="a7"/>
        <w:spacing w:before="0" w:beforeAutospacing="0"/>
        <w:ind w:firstLineChars="150" w:firstLine="480"/>
        <w:outlineLvl w:val="1"/>
        <w:rPr>
          <w:rFonts w:ascii="楷体_GB2312" w:eastAsia="楷体_GB2312" w:hAnsi="楷体" w:cs="楷体"/>
          <w:sz w:val="32"/>
          <w:szCs w:val="32"/>
          <w:shd w:val="clear" w:color="auto" w:fill="FFFFFF"/>
        </w:rPr>
      </w:pPr>
      <w:bookmarkStart w:id="12" w:name="_Toc15088"/>
      <w:r w:rsidRPr="00EC66CC">
        <w:rPr>
          <w:rFonts w:ascii="楷体_GB2312" w:eastAsia="楷体_GB2312" w:hAnsi="楷体" w:cs="楷体" w:hint="eastAsia"/>
          <w:sz w:val="32"/>
          <w:szCs w:val="32"/>
          <w:shd w:val="clear" w:color="auto" w:fill="FFFFFF"/>
        </w:rPr>
        <w:lastRenderedPageBreak/>
        <w:t>七、一般公共预算财政拨款“三公”经费支出决算表</w:t>
      </w:r>
      <w:bookmarkEnd w:id="12"/>
    </w:p>
    <w:tbl>
      <w:tblPr>
        <w:tblW w:w="28533" w:type="dxa"/>
        <w:tblInd w:w="93" w:type="dxa"/>
        <w:tblLook w:val="04A0"/>
      </w:tblPr>
      <w:tblGrid>
        <w:gridCol w:w="15196"/>
        <w:gridCol w:w="1420"/>
        <w:gridCol w:w="1420"/>
        <w:gridCol w:w="1016"/>
        <w:gridCol w:w="1420"/>
        <w:gridCol w:w="1279"/>
        <w:gridCol w:w="1016"/>
        <w:gridCol w:w="1134"/>
        <w:gridCol w:w="1016"/>
        <w:gridCol w:w="944"/>
        <w:gridCol w:w="1420"/>
        <w:gridCol w:w="1252"/>
      </w:tblGrid>
      <w:tr w:rsidR="0072261D" w:rsidRPr="0072261D" w:rsidTr="00A37FA0">
        <w:trPr>
          <w:trHeight w:val="300"/>
        </w:trPr>
        <w:tc>
          <w:tcPr>
            <w:tcW w:w="15196" w:type="dxa"/>
            <w:tcBorders>
              <w:top w:val="nil"/>
              <w:left w:val="nil"/>
              <w:bottom w:val="nil"/>
              <w:right w:val="nil"/>
            </w:tcBorders>
            <w:shd w:val="clear" w:color="000000" w:fill="FFFFFF"/>
            <w:noWrap/>
            <w:vAlign w:val="center"/>
            <w:hideMark/>
          </w:tcPr>
          <w:tbl>
            <w:tblPr>
              <w:tblW w:w="14975" w:type="dxa"/>
              <w:tblLook w:val="04A0"/>
            </w:tblPr>
            <w:tblGrid>
              <w:gridCol w:w="1420"/>
              <w:gridCol w:w="1180"/>
              <w:gridCol w:w="1120"/>
              <w:gridCol w:w="940"/>
              <w:gridCol w:w="1000"/>
              <w:gridCol w:w="2285"/>
              <w:gridCol w:w="800"/>
              <w:gridCol w:w="1140"/>
              <w:gridCol w:w="1240"/>
              <w:gridCol w:w="1040"/>
              <w:gridCol w:w="1240"/>
              <w:gridCol w:w="1570"/>
            </w:tblGrid>
            <w:tr w:rsidR="00522D50" w:rsidRPr="00522D50" w:rsidTr="00522D50">
              <w:trPr>
                <w:trHeight w:val="300"/>
              </w:trPr>
              <w:tc>
                <w:tcPr>
                  <w:tcW w:w="1420" w:type="dxa"/>
                  <w:tcBorders>
                    <w:top w:val="nil"/>
                    <w:left w:val="nil"/>
                    <w:bottom w:val="nil"/>
                    <w:right w:val="nil"/>
                  </w:tcBorders>
                  <w:shd w:val="clear" w:color="000000" w:fill="FFFFFF"/>
                  <w:noWrap/>
                  <w:vAlign w:val="center"/>
                  <w:hideMark/>
                </w:tcPr>
                <w:p w:rsidR="00522D50" w:rsidRPr="00522D50" w:rsidRDefault="00522D50" w:rsidP="00522D50">
                  <w:pPr>
                    <w:rPr>
                      <w:rFonts w:cs="Arial"/>
                      <w:sz w:val="22"/>
                      <w:szCs w:val="22"/>
                    </w:rPr>
                  </w:pPr>
                </w:p>
              </w:tc>
              <w:tc>
                <w:tcPr>
                  <w:tcW w:w="1180" w:type="dxa"/>
                  <w:tcBorders>
                    <w:top w:val="nil"/>
                    <w:left w:val="nil"/>
                    <w:bottom w:val="nil"/>
                    <w:right w:val="nil"/>
                  </w:tcBorders>
                  <w:shd w:val="clear" w:color="000000" w:fill="FFFFFF"/>
                  <w:noWrap/>
                  <w:vAlign w:val="center"/>
                  <w:hideMark/>
                </w:tcPr>
                <w:p w:rsidR="00522D50" w:rsidRPr="00522D50" w:rsidRDefault="00522D50" w:rsidP="00522D50">
                  <w:pPr>
                    <w:rPr>
                      <w:rFonts w:cs="Arial"/>
                      <w:sz w:val="18"/>
                      <w:szCs w:val="18"/>
                    </w:rPr>
                  </w:pPr>
                  <w:r w:rsidRPr="00522D50">
                    <w:rPr>
                      <w:rFonts w:cs="Arial" w:hint="eastAsia"/>
                      <w:sz w:val="18"/>
                      <w:szCs w:val="18"/>
                    </w:rPr>
                    <w:t xml:space="preserve">　</w:t>
                  </w:r>
                </w:p>
              </w:tc>
              <w:tc>
                <w:tcPr>
                  <w:tcW w:w="1120" w:type="dxa"/>
                  <w:tcBorders>
                    <w:top w:val="nil"/>
                    <w:left w:val="nil"/>
                    <w:bottom w:val="nil"/>
                    <w:right w:val="nil"/>
                  </w:tcBorders>
                  <w:shd w:val="clear" w:color="000000" w:fill="FFFFFF"/>
                  <w:noWrap/>
                  <w:vAlign w:val="center"/>
                  <w:hideMark/>
                </w:tcPr>
                <w:p w:rsidR="00522D50" w:rsidRPr="00522D50" w:rsidRDefault="00522D50" w:rsidP="00522D50">
                  <w:pPr>
                    <w:rPr>
                      <w:rFonts w:cs="Arial"/>
                      <w:sz w:val="18"/>
                      <w:szCs w:val="18"/>
                    </w:rPr>
                  </w:pPr>
                  <w:r w:rsidRPr="00522D50">
                    <w:rPr>
                      <w:rFonts w:cs="Arial" w:hint="eastAsia"/>
                      <w:sz w:val="18"/>
                      <w:szCs w:val="18"/>
                    </w:rPr>
                    <w:t xml:space="preserve">　</w:t>
                  </w:r>
                </w:p>
              </w:tc>
              <w:tc>
                <w:tcPr>
                  <w:tcW w:w="940" w:type="dxa"/>
                  <w:tcBorders>
                    <w:top w:val="nil"/>
                    <w:left w:val="nil"/>
                    <w:bottom w:val="nil"/>
                    <w:right w:val="nil"/>
                  </w:tcBorders>
                  <w:shd w:val="clear" w:color="000000" w:fill="FFFFFF"/>
                  <w:noWrap/>
                  <w:vAlign w:val="center"/>
                  <w:hideMark/>
                </w:tcPr>
                <w:p w:rsidR="00522D50" w:rsidRPr="00522D50" w:rsidRDefault="00522D50" w:rsidP="00522D50">
                  <w:pPr>
                    <w:rPr>
                      <w:rFonts w:cs="Arial"/>
                      <w:sz w:val="18"/>
                      <w:szCs w:val="18"/>
                    </w:rPr>
                  </w:pPr>
                  <w:r w:rsidRPr="00522D50">
                    <w:rPr>
                      <w:rFonts w:cs="Arial" w:hint="eastAsia"/>
                      <w:sz w:val="18"/>
                      <w:szCs w:val="18"/>
                    </w:rPr>
                    <w:t xml:space="preserve">　</w:t>
                  </w:r>
                </w:p>
              </w:tc>
              <w:tc>
                <w:tcPr>
                  <w:tcW w:w="1000" w:type="dxa"/>
                  <w:tcBorders>
                    <w:top w:val="nil"/>
                    <w:left w:val="nil"/>
                    <w:bottom w:val="nil"/>
                    <w:right w:val="nil"/>
                  </w:tcBorders>
                  <w:shd w:val="clear" w:color="000000" w:fill="FFFFFF"/>
                  <w:noWrap/>
                  <w:vAlign w:val="center"/>
                  <w:hideMark/>
                </w:tcPr>
                <w:p w:rsidR="00522D50" w:rsidRPr="00522D50" w:rsidRDefault="00522D50" w:rsidP="00522D50">
                  <w:pPr>
                    <w:rPr>
                      <w:rFonts w:cs="Arial"/>
                      <w:sz w:val="18"/>
                      <w:szCs w:val="18"/>
                    </w:rPr>
                  </w:pPr>
                  <w:r w:rsidRPr="00522D50">
                    <w:rPr>
                      <w:rFonts w:cs="Arial" w:hint="eastAsia"/>
                      <w:sz w:val="18"/>
                      <w:szCs w:val="18"/>
                    </w:rPr>
                    <w:t xml:space="preserve">　</w:t>
                  </w:r>
                </w:p>
              </w:tc>
              <w:tc>
                <w:tcPr>
                  <w:tcW w:w="2285" w:type="dxa"/>
                  <w:tcBorders>
                    <w:top w:val="nil"/>
                    <w:left w:val="nil"/>
                    <w:bottom w:val="nil"/>
                    <w:right w:val="nil"/>
                  </w:tcBorders>
                  <w:shd w:val="clear" w:color="000000" w:fill="FFFFFF"/>
                  <w:noWrap/>
                  <w:vAlign w:val="center"/>
                  <w:hideMark/>
                </w:tcPr>
                <w:p w:rsidR="00522D50" w:rsidRPr="00522D50" w:rsidRDefault="00522D50" w:rsidP="00522D50">
                  <w:pPr>
                    <w:rPr>
                      <w:rFonts w:cs="Arial"/>
                      <w:sz w:val="18"/>
                      <w:szCs w:val="18"/>
                    </w:rPr>
                  </w:pPr>
                  <w:r w:rsidRPr="00522D50">
                    <w:rPr>
                      <w:rFonts w:cs="Arial" w:hint="eastAsia"/>
                      <w:sz w:val="18"/>
                      <w:szCs w:val="18"/>
                    </w:rPr>
                    <w:t xml:space="preserve">　</w:t>
                  </w:r>
                </w:p>
              </w:tc>
              <w:tc>
                <w:tcPr>
                  <w:tcW w:w="800" w:type="dxa"/>
                  <w:tcBorders>
                    <w:top w:val="nil"/>
                    <w:left w:val="nil"/>
                    <w:bottom w:val="nil"/>
                    <w:right w:val="nil"/>
                  </w:tcBorders>
                  <w:shd w:val="clear" w:color="000000" w:fill="FFFFFF"/>
                  <w:noWrap/>
                  <w:vAlign w:val="center"/>
                  <w:hideMark/>
                </w:tcPr>
                <w:p w:rsidR="00522D50" w:rsidRPr="00522D50" w:rsidRDefault="00522D50" w:rsidP="00522D50">
                  <w:pPr>
                    <w:rPr>
                      <w:rFonts w:cs="Arial"/>
                      <w:sz w:val="18"/>
                      <w:szCs w:val="18"/>
                    </w:rPr>
                  </w:pPr>
                  <w:r w:rsidRPr="00522D50">
                    <w:rPr>
                      <w:rFonts w:cs="Arial" w:hint="eastAsia"/>
                      <w:sz w:val="18"/>
                      <w:szCs w:val="18"/>
                    </w:rPr>
                    <w:t xml:space="preserve">　</w:t>
                  </w:r>
                </w:p>
              </w:tc>
              <w:tc>
                <w:tcPr>
                  <w:tcW w:w="1140" w:type="dxa"/>
                  <w:tcBorders>
                    <w:top w:val="nil"/>
                    <w:left w:val="nil"/>
                    <w:bottom w:val="nil"/>
                    <w:right w:val="nil"/>
                  </w:tcBorders>
                  <w:shd w:val="clear" w:color="000000" w:fill="FFFFFF"/>
                  <w:noWrap/>
                  <w:vAlign w:val="center"/>
                  <w:hideMark/>
                </w:tcPr>
                <w:p w:rsidR="00522D50" w:rsidRPr="00522D50" w:rsidRDefault="00522D50" w:rsidP="00522D50">
                  <w:pPr>
                    <w:rPr>
                      <w:rFonts w:cs="Arial"/>
                      <w:sz w:val="18"/>
                      <w:szCs w:val="18"/>
                    </w:rPr>
                  </w:pPr>
                  <w:r w:rsidRPr="00522D50">
                    <w:rPr>
                      <w:rFonts w:cs="Arial" w:hint="eastAsia"/>
                      <w:sz w:val="18"/>
                      <w:szCs w:val="18"/>
                    </w:rPr>
                    <w:t xml:space="preserve">　</w:t>
                  </w:r>
                </w:p>
              </w:tc>
              <w:tc>
                <w:tcPr>
                  <w:tcW w:w="1240" w:type="dxa"/>
                  <w:tcBorders>
                    <w:top w:val="nil"/>
                    <w:left w:val="nil"/>
                    <w:bottom w:val="nil"/>
                    <w:right w:val="nil"/>
                  </w:tcBorders>
                  <w:shd w:val="clear" w:color="000000" w:fill="FFFFFF"/>
                  <w:noWrap/>
                  <w:vAlign w:val="center"/>
                  <w:hideMark/>
                </w:tcPr>
                <w:p w:rsidR="00522D50" w:rsidRPr="00522D50" w:rsidRDefault="00522D50" w:rsidP="00522D50">
                  <w:pPr>
                    <w:rPr>
                      <w:rFonts w:cs="Arial"/>
                      <w:sz w:val="18"/>
                      <w:szCs w:val="18"/>
                    </w:rPr>
                  </w:pPr>
                  <w:r w:rsidRPr="00522D50">
                    <w:rPr>
                      <w:rFonts w:cs="Arial" w:hint="eastAsia"/>
                      <w:sz w:val="18"/>
                      <w:szCs w:val="18"/>
                    </w:rPr>
                    <w:t xml:space="preserve">　</w:t>
                  </w:r>
                </w:p>
              </w:tc>
              <w:tc>
                <w:tcPr>
                  <w:tcW w:w="1040" w:type="dxa"/>
                  <w:tcBorders>
                    <w:top w:val="nil"/>
                    <w:left w:val="nil"/>
                    <w:bottom w:val="nil"/>
                    <w:right w:val="nil"/>
                  </w:tcBorders>
                  <w:shd w:val="clear" w:color="000000" w:fill="FFFFFF"/>
                  <w:noWrap/>
                  <w:vAlign w:val="center"/>
                  <w:hideMark/>
                </w:tcPr>
                <w:p w:rsidR="00522D50" w:rsidRPr="00522D50" w:rsidRDefault="00522D50" w:rsidP="00522D50">
                  <w:pPr>
                    <w:rPr>
                      <w:rFonts w:cs="Arial"/>
                      <w:sz w:val="18"/>
                      <w:szCs w:val="18"/>
                    </w:rPr>
                  </w:pPr>
                  <w:r w:rsidRPr="00522D50">
                    <w:rPr>
                      <w:rFonts w:cs="Arial" w:hint="eastAsia"/>
                      <w:sz w:val="18"/>
                      <w:szCs w:val="18"/>
                    </w:rPr>
                    <w:t xml:space="preserve">　</w:t>
                  </w:r>
                </w:p>
              </w:tc>
              <w:tc>
                <w:tcPr>
                  <w:tcW w:w="1240" w:type="dxa"/>
                  <w:tcBorders>
                    <w:top w:val="nil"/>
                    <w:left w:val="nil"/>
                    <w:bottom w:val="nil"/>
                    <w:right w:val="nil"/>
                  </w:tcBorders>
                  <w:shd w:val="clear" w:color="000000" w:fill="FFFFFF"/>
                  <w:noWrap/>
                  <w:vAlign w:val="center"/>
                  <w:hideMark/>
                </w:tcPr>
                <w:p w:rsidR="00522D50" w:rsidRPr="00522D50" w:rsidRDefault="00522D50" w:rsidP="00522D50">
                  <w:pPr>
                    <w:rPr>
                      <w:rFonts w:cs="Arial"/>
                      <w:sz w:val="18"/>
                      <w:szCs w:val="18"/>
                    </w:rPr>
                  </w:pPr>
                  <w:r w:rsidRPr="00522D50">
                    <w:rPr>
                      <w:rFonts w:cs="Arial" w:hint="eastAsia"/>
                      <w:sz w:val="18"/>
                      <w:szCs w:val="18"/>
                    </w:rPr>
                    <w:t xml:space="preserve">　</w:t>
                  </w:r>
                </w:p>
              </w:tc>
              <w:tc>
                <w:tcPr>
                  <w:tcW w:w="1570" w:type="dxa"/>
                  <w:tcBorders>
                    <w:top w:val="nil"/>
                    <w:left w:val="nil"/>
                    <w:bottom w:val="nil"/>
                    <w:right w:val="single" w:sz="4" w:space="0" w:color="808080"/>
                  </w:tcBorders>
                  <w:shd w:val="clear" w:color="000000" w:fill="FFFFFF"/>
                  <w:noWrap/>
                  <w:vAlign w:val="center"/>
                  <w:hideMark/>
                </w:tcPr>
                <w:p w:rsidR="00522D50" w:rsidRPr="00522D50" w:rsidRDefault="00522D50" w:rsidP="00522D50">
                  <w:pPr>
                    <w:jc w:val="right"/>
                    <w:rPr>
                      <w:rFonts w:cs="Arial"/>
                      <w:sz w:val="22"/>
                      <w:szCs w:val="22"/>
                    </w:rPr>
                  </w:pPr>
                  <w:r w:rsidRPr="00522D50">
                    <w:rPr>
                      <w:rFonts w:cs="Arial" w:hint="eastAsia"/>
                      <w:sz w:val="22"/>
                      <w:szCs w:val="22"/>
                    </w:rPr>
                    <w:t>公开07表</w:t>
                  </w:r>
                </w:p>
              </w:tc>
            </w:tr>
            <w:tr w:rsidR="00F91F1D" w:rsidRPr="00522D50" w:rsidTr="00F91F1D">
              <w:trPr>
                <w:trHeight w:val="300"/>
              </w:trPr>
              <w:tc>
                <w:tcPr>
                  <w:tcW w:w="2600" w:type="dxa"/>
                  <w:gridSpan w:val="2"/>
                  <w:tcBorders>
                    <w:top w:val="nil"/>
                    <w:left w:val="nil"/>
                    <w:bottom w:val="single" w:sz="4" w:space="0" w:color="808080"/>
                    <w:right w:val="nil"/>
                  </w:tcBorders>
                  <w:shd w:val="clear" w:color="000000" w:fill="FFFFFF"/>
                  <w:noWrap/>
                  <w:vAlign w:val="center"/>
                  <w:hideMark/>
                </w:tcPr>
                <w:p w:rsidR="00F91F1D" w:rsidRPr="00522D50" w:rsidRDefault="00F91F1D" w:rsidP="00522D50">
                  <w:pPr>
                    <w:rPr>
                      <w:rFonts w:cs="Arial"/>
                      <w:sz w:val="22"/>
                      <w:szCs w:val="22"/>
                    </w:rPr>
                  </w:pPr>
                  <w:r w:rsidRPr="00522D50">
                    <w:rPr>
                      <w:rFonts w:cs="Arial" w:hint="eastAsia"/>
                      <w:sz w:val="22"/>
                      <w:szCs w:val="22"/>
                    </w:rPr>
                    <w:t>部门：澧县人民检察院</w:t>
                  </w:r>
                </w:p>
              </w:tc>
              <w:tc>
                <w:tcPr>
                  <w:tcW w:w="1120" w:type="dxa"/>
                  <w:tcBorders>
                    <w:top w:val="nil"/>
                    <w:left w:val="nil"/>
                    <w:bottom w:val="single" w:sz="4" w:space="0" w:color="808080"/>
                    <w:right w:val="nil"/>
                  </w:tcBorders>
                  <w:shd w:val="clear" w:color="000000" w:fill="FFFFFF"/>
                  <w:noWrap/>
                  <w:vAlign w:val="center"/>
                  <w:hideMark/>
                </w:tcPr>
                <w:p w:rsidR="00F91F1D" w:rsidRPr="00522D50" w:rsidRDefault="00F91F1D" w:rsidP="00522D50">
                  <w:pPr>
                    <w:rPr>
                      <w:rFonts w:cs="Arial"/>
                      <w:sz w:val="18"/>
                      <w:szCs w:val="18"/>
                    </w:rPr>
                  </w:pPr>
                  <w:r w:rsidRPr="00522D50">
                    <w:rPr>
                      <w:rFonts w:cs="Arial" w:hint="eastAsia"/>
                      <w:sz w:val="18"/>
                      <w:szCs w:val="18"/>
                    </w:rPr>
                    <w:t xml:space="preserve">　</w:t>
                  </w:r>
                </w:p>
              </w:tc>
              <w:tc>
                <w:tcPr>
                  <w:tcW w:w="940" w:type="dxa"/>
                  <w:tcBorders>
                    <w:top w:val="nil"/>
                    <w:left w:val="nil"/>
                    <w:bottom w:val="single" w:sz="4" w:space="0" w:color="808080"/>
                    <w:right w:val="nil"/>
                  </w:tcBorders>
                  <w:shd w:val="clear" w:color="000000" w:fill="FFFFFF"/>
                  <w:noWrap/>
                  <w:vAlign w:val="center"/>
                  <w:hideMark/>
                </w:tcPr>
                <w:p w:rsidR="00F91F1D" w:rsidRPr="00522D50" w:rsidRDefault="00F91F1D" w:rsidP="00522D50">
                  <w:pPr>
                    <w:rPr>
                      <w:rFonts w:cs="Arial"/>
                      <w:sz w:val="18"/>
                      <w:szCs w:val="18"/>
                    </w:rPr>
                  </w:pPr>
                  <w:r w:rsidRPr="00522D50">
                    <w:rPr>
                      <w:rFonts w:cs="Arial" w:hint="eastAsia"/>
                      <w:sz w:val="18"/>
                      <w:szCs w:val="18"/>
                    </w:rPr>
                    <w:t xml:space="preserve">　</w:t>
                  </w:r>
                </w:p>
              </w:tc>
              <w:tc>
                <w:tcPr>
                  <w:tcW w:w="1000" w:type="dxa"/>
                  <w:tcBorders>
                    <w:top w:val="nil"/>
                    <w:left w:val="nil"/>
                    <w:bottom w:val="single" w:sz="4" w:space="0" w:color="808080"/>
                    <w:right w:val="nil"/>
                  </w:tcBorders>
                  <w:shd w:val="clear" w:color="000000" w:fill="FFFFFF"/>
                  <w:noWrap/>
                  <w:vAlign w:val="center"/>
                  <w:hideMark/>
                </w:tcPr>
                <w:p w:rsidR="00F91F1D" w:rsidRPr="00522D50" w:rsidRDefault="00F91F1D" w:rsidP="00522D50">
                  <w:pPr>
                    <w:rPr>
                      <w:rFonts w:cs="Arial"/>
                      <w:sz w:val="18"/>
                      <w:szCs w:val="18"/>
                    </w:rPr>
                  </w:pPr>
                  <w:r w:rsidRPr="00522D50">
                    <w:rPr>
                      <w:rFonts w:cs="Arial" w:hint="eastAsia"/>
                      <w:sz w:val="18"/>
                      <w:szCs w:val="18"/>
                    </w:rPr>
                    <w:t xml:space="preserve">　</w:t>
                  </w:r>
                </w:p>
              </w:tc>
              <w:tc>
                <w:tcPr>
                  <w:tcW w:w="2285" w:type="dxa"/>
                  <w:tcBorders>
                    <w:top w:val="nil"/>
                    <w:left w:val="nil"/>
                    <w:bottom w:val="single" w:sz="4" w:space="0" w:color="808080"/>
                    <w:right w:val="nil"/>
                  </w:tcBorders>
                  <w:shd w:val="clear" w:color="000000" w:fill="FFFFFF"/>
                  <w:noWrap/>
                  <w:vAlign w:val="center"/>
                  <w:hideMark/>
                </w:tcPr>
                <w:p w:rsidR="00F91F1D" w:rsidRPr="00522D50" w:rsidRDefault="00F91F1D" w:rsidP="00522D50">
                  <w:pPr>
                    <w:jc w:val="center"/>
                    <w:rPr>
                      <w:rFonts w:cs="Arial"/>
                      <w:sz w:val="22"/>
                      <w:szCs w:val="22"/>
                    </w:rPr>
                  </w:pPr>
                  <w:r>
                    <w:rPr>
                      <w:rFonts w:cs="Arial" w:hint="eastAsia"/>
                      <w:sz w:val="22"/>
                      <w:szCs w:val="22"/>
                    </w:rPr>
                    <w:t>2020年度</w:t>
                  </w:r>
                </w:p>
              </w:tc>
              <w:tc>
                <w:tcPr>
                  <w:tcW w:w="800" w:type="dxa"/>
                  <w:tcBorders>
                    <w:top w:val="nil"/>
                    <w:left w:val="nil"/>
                    <w:bottom w:val="single" w:sz="4" w:space="0" w:color="808080"/>
                    <w:right w:val="nil"/>
                  </w:tcBorders>
                  <w:shd w:val="clear" w:color="000000" w:fill="FFFFFF"/>
                  <w:noWrap/>
                  <w:vAlign w:val="center"/>
                  <w:hideMark/>
                </w:tcPr>
                <w:p w:rsidR="00F91F1D" w:rsidRPr="00522D50" w:rsidRDefault="00F91F1D" w:rsidP="00522D50">
                  <w:pPr>
                    <w:rPr>
                      <w:rFonts w:cs="Arial"/>
                      <w:sz w:val="18"/>
                      <w:szCs w:val="18"/>
                    </w:rPr>
                  </w:pPr>
                  <w:r w:rsidRPr="00522D50">
                    <w:rPr>
                      <w:rFonts w:cs="Arial" w:hint="eastAsia"/>
                      <w:sz w:val="18"/>
                      <w:szCs w:val="18"/>
                    </w:rPr>
                    <w:t xml:space="preserve">　</w:t>
                  </w:r>
                </w:p>
              </w:tc>
              <w:tc>
                <w:tcPr>
                  <w:tcW w:w="1140" w:type="dxa"/>
                  <w:tcBorders>
                    <w:top w:val="nil"/>
                    <w:left w:val="nil"/>
                    <w:bottom w:val="single" w:sz="4" w:space="0" w:color="808080"/>
                    <w:right w:val="nil"/>
                  </w:tcBorders>
                  <w:shd w:val="clear" w:color="000000" w:fill="FFFFFF"/>
                  <w:noWrap/>
                  <w:vAlign w:val="center"/>
                  <w:hideMark/>
                </w:tcPr>
                <w:p w:rsidR="00F91F1D" w:rsidRPr="00522D50" w:rsidRDefault="00F91F1D" w:rsidP="00522D50">
                  <w:pPr>
                    <w:rPr>
                      <w:rFonts w:cs="Arial"/>
                      <w:sz w:val="18"/>
                      <w:szCs w:val="18"/>
                    </w:rPr>
                  </w:pPr>
                  <w:r w:rsidRPr="00522D50">
                    <w:rPr>
                      <w:rFonts w:cs="Arial" w:hint="eastAsia"/>
                      <w:sz w:val="18"/>
                      <w:szCs w:val="18"/>
                    </w:rPr>
                    <w:t xml:space="preserve">　</w:t>
                  </w:r>
                </w:p>
              </w:tc>
              <w:tc>
                <w:tcPr>
                  <w:tcW w:w="1240" w:type="dxa"/>
                  <w:tcBorders>
                    <w:top w:val="nil"/>
                    <w:left w:val="nil"/>
                    <w:bottom w:val="single" w:sz="4" w:space="0" w:color="808080"/>
                    <w:right w:val="nil"/>
                  </w:tcBorders>
                  <w:shd w:val="clear" w:color="000000" w:fill="FFFFFF"/>
                  <w:noWrap/>
                  <w:vAlign w:val="center"/>
                  <w:hideMark/>
                </w:tcPr>
                <w:p w:rsidR="00F91F1D" w:rsidRPr="00522D50" w:rsidRDefault="00F91F1D" w:rsidP="00522D50">
                  <w:pPr>
                    <w:rPr>
                      <w:rFonts w:cs="Arial"/>
                      <w:sz w:val="18"/>
                      <w:szCs w:val="18"/>
                    </w:rPr>
                  </w:pPr>
                  <w:r w:rsidRPr="00522D50">
                    <w:rPr>
                      <w:rFonts w:cs="Arial" w:hint="eastAsia"/>
                      <w:sz w:val="18"/>
                      <w:szCs w:val="18"/>
                    </w:rPr>
                    <w:t xml:space="preserve">　</w:t>
                  </w:r>
                </w:p>
              </w:tc>
              <w:tc>
                <w:tcPr>
                  <w:tcW w:w="3850" w:type="dxa"/>
                  <w:gridSpan w:val="3"/>
                  <w:tcBorders>
                    <w:top w:val="nil"/>
                    <w:left w:val="nil"/>
                    <w:bottom w:val="single" w:sz="4" w:space="0" w:color="808080"/>
                    <w:right w:val="single" w:sz="4" w:space="0" w:color="808080"/>
                  </w:tcBorders>
                  <w:shd w:val="clear" w:color="000000" w:fill="FFFFFF"/>
                  <w:noWrap/>
                  <w:vAlign w:val="center"/>
                  <w:hideMark/>
                </w:tcPr>
                <w:p w:rsidR="00F91F1D" w:rsidRPr="00522D50" w:rsidRDefault="00F91F1D" w:rsidP="00F91F1D">
                  <w:pPr>
                    <w:jc w:val="right"/>
                    <w:rPr>
                      <w:rFonts w:cs="Arial"/>
                      <w:sz w:val="22"/>
                      <w:szCs w:val="22"/>
                    </w:rPr>
                  </w:pPr>
                  <w:r w:rsidRPr="00522D50">
                    <w:rPr>
                      <w:rFonts w:cs="Arial" w:hint="eastAsia"/>
                      <w:sz w:val="22"/>
                      <w:szCs w:val="22"/>
                    </w:rPr>
                    <w:t>金额单位：万元</w:t>
                  </w:r>
                </w:p>
              </w:tc>
            </w:tr>
            <w:tr w:rsidR="00522D50" w:rsidRPr="00522D50" w:rsidTr="00522D50">
              <w:trPr>
                <w:trHeight w:val="300"/>
              </w:trPr>
              <w:tc>
                <w:tcPr>
                  <w:tcW w:w="7945" w:type="dxa"/>
                  <w:gridSpan w:val="6"/>
                  <w:tcBorders>
                    <w:top w:val="nil"/>
                    <w:left w:val="single" w:sz="4" w:space="0" w:color="000000"/>
                    <w:bottom w:val="single" w:sz="4" w:space="0" w:color="000000"/>
                    <w:right w:val="single" w:sz="4" w:space="0" w:color="000000"/>
                  </w:tcBorders>
                  <w:shd w:val="clear" w:color="000000" w:fill="C0C0C0"/>
                  <w:vAlign w:val="center"/>
                  <w:hideMark/>
                </w:tcPr>
                <w:p w:rsidR="00522D50" w:rsidRPr="00522D50" w:rsidRDefault="00522D50" w:rsidP="00522D50">
                  <w:pPr>
                    <w:jc w:val="center"/>
                    <w:rPr>
                      <w:rFonts w:cs="Arial"/>
                      <w:sz w:val="20"/>
                      <w:szCs w:val="20"/>
                    </w:rPr>
                  </w:pPr>
                  <w:r w:rsidRPr="00522D50">
                    <w:rPr>
                      <w:rFonts w:cs="Arial" w:hint="eastAsia"/>
                      <w:sz w:val="20"/>
                      <w:szCs w:val="20"/>
                    </w:rPr>
                    <w:t>预算数</w:t>
                  </w:r>
                </w:p>
              </w:tc>
              <w:tc>
                <w:tcPr>
                  <w:tcW w:w="7030" w:type="dxa"/>
                  <w:gridSpan w:val="6"/>
                  <w:tcBorders>
                    <w:top w:val="nil"/>
                    <w:left w:val="nil"/>
                    <w:bottom w:val="single" w:sz="4" w:space="0" w:color="000000"/>
                    <w:right w:val="single" w:sz="4" w:space="0" w:color="000000"/>
                  </w:tcBorders>
                  <w:shd w:val="clear" w:color="000000" w:fill="C0C0C0"/>
                  <w:vAlign w:val="center"/>
                  <w:hideMark/>
                </w:tcPr>
                <w:p w:rsidR="00522D50" w:rsidRPr="00522D50" w:rsidRDefault="00522D50" w:rsidP="00522D50">
                  <w:pPr>
                    <w:jc w:val="center"/>
                    <w:rPr>
                      <w:rFonts w:cs="Arial"/>
                      <w:sz w:val="20"/>
                      <w:szCs w:val="20"/>
                    </w:rPr>
                  </w:pPr>
                  <w:r w:rsidRPr="00522D50">
                    <w:rPr>
                      <w:rFonts w:cs="Arial" w:hint="eastAsia"/>
                      <w:sz w:val="20"/>
                      <w:szCs w:val="20"/>
                    </w:rPr>
                    <w:t>决算数</w:t>
                  </w:r>
                </w:p>
              </w:tc>
            </w:tr>
            <w:tr w:rsidR="00522D50" w:rsidRPr="00522D50" w:rsidTr="00522D50">
              <w:trPr>
                <w:trHeight w:val="300"/>
              </w:trPr>
              <w:tc>
                <w:tcPr>
                  <w:tcW w:w="1420" w:type="dxa"/>
                  <w:vMerge w:val="restart"/>
                  <w:tcBorders>
                    <w:top w:val="nil"/>
                    <w:left w:val="single" w:sz="4" w:space="0" w:color="000000"/>
                    <w:bottom w:val="single" w:sz="4" w:space="0" w:color="000000"/>
                    <w:right w:val="single" w:sz="4" w:space="0" w:color="000000"/>
                  </w:tcBorders>
                  <w:shd w:val="clear" w:color="000000" w:fill="C0C0C0"/>
                  <w:vAlign w:val="center"/>
                  <w:hideMark/>
                </w:tcPr>
                <w:p w:rsidR="00522D50" w:rsidRPr="00522D50" w:rsidRDefault="00522D50" w:rsidP="00522D50">
                  <w:pPr>
                    <w:jc w:val="center"/>
                    <w:rPr>
                      <w:rFonts w:cs="Arial"/>
                      <w:sz w:val="20"/>
                      <w:szCs w:val="20"/>
                    </w:rPr>
                  </w:pPr>
                  <w:r w:rsidRPr="00522D50">
                    <w:rPr>
                      <w:rFonts w:cs="Arial" w:hint="eastAsia"/>
                      <w:sz w:val="20"/>
                      <w:szCs w:val="20"/>
                    </w:rPr>
                    <w:t>合计</w:t>
                  </w:r>
                </w:p>
              </w:tc>
              <w:tc>
                <w:tcPr>
                  <w:tcW w:w="1180" w:type="dxa"/>
                  <w:vMerge w:val="restart"/>
                  <w:tcBorders>
                    <w:top w:val="nil"/>
                    <w:left w:val="nil"/>
                    <w:bottom w:val="single" w:sz="4" w:space="0" w:color="000000"/>
                    <w:right w:val="single" w:sz="4" w:space="0" w:color="000000"/>
                  </w:tcBorders>
                  <w:shd w:val="clear" w:color="000000" w:fill="C0C0C0"/>
                  <w:vAlign w:val="center"/>
                  <w:hideMark/>
                </w:tcPr>
                <w:p w:rsidR="00522D50" w:rsidRPr="00522D50" w:rsidRDefault="00522D50" w:rsidP="00522D50">
                  <w:pPr>
                    <w:jc w:val="center"/>
                    <w:rPr>
                      <w:rFonts w:cs="Arial"/>
                      <w:sz w:val="20"/>
                      <w:szCs w:val="20"/>
                    </w:rPr>
                  </w:pPr>
                  <w:r w:rsidRPr="00522D50">
                    <w:rPr>
                      <w:rFonts w:cs="Arial" w:hint="eastAsia"/>
                      <w:sz w:val="20"/>
                      <w:szCs w:val="20"/>
                    </w:rPr>
                    <w:t>因公出国（境）费</w:t>
                  </w:r>
                </w:p>
              </w:tc>
              <w:tc>
                <w:tcPr>
                  <w:tcW w:w="3060" w:type="dxa"/>
                  <w:gridSpan w:val="3"/>
                  <w:tcBorders>
                    <w:top w:val="nil"/>
                    <w:left w:val="nil"/>
                    <w:bottom w:val="single" w:sz="4" w:space="0" w:color="000000"/>
                    <w:right w:val="single" w:sz="4" w:space="0" w:color="000000"/>
                  </w:tcBorders>
                  <w:shd w:val="clear" w:color="000000" w:fill="C0C0C0"/>
                  <w:vAlign w:val="center"/>
                  <w:hideMark/>
                </w:tcPr>
                <w:p w:rsidR="00522D50" w:rsidRPr="00522D50" w:rsidRDefault="00522D50" w:rsidP="00522D50">
                  <w:pPr>
                    <w:jc w:val="center"/>
                    <w:rPr>
                      <w:rFonts w:cs="Arial"/>
                      <w:sz w:val="20"/>
                      <w:szCs w:val="20"/>
                    </w:rPr>
                  </w:pPr>
                  <w:r w:rsidRPr="00522D50">
                    <w:rPr>
                      <w:rFonts w:cs="Arial" w:hint="eastAsia"/>
                      <w:sz w:val="20"/>
                      <w:szCs w:val="20"/>
                    </w:rPr>
                    <w:t>公务用车购置及运行费</w:t>
                  </w:r>
                </w:p>
              </w:tc>
              <w:tc>
                <w:tcPr>
                  <w:tcW w:w="2285" w:type="dxa"/>
                  <w:vMerge w:val="restart"/>
                  <w:tcBorders>
                    <w:top w:val="nil"/>
                    <w:left w:val="nil"/>
                    <w:bottom w:val="single" w:sz="4" w:space="0" w:color="000000"/>
                    <w:right w:val="single" w:sz="4" w:space="0" w:color="000000"/>
                  </w:tcBorders>
                  <w:shd w:val="clear" w:color="000000" w:fill="C0C0C0"/>
                  <w:vAlign w:val="center"/>
                  <w:hideMark/>
                </w:tcPr>
                <w:p w:rsidR="00522D50" w:rsidRPr="00522D50" w:rsidRDefault="00522D50" w:rsidP="00522D50">
                  <w:pPr>
                    <w:jc w:val="center"/>
                    <w:rPr>
                      <w:rFonts w:cs="Arial"/>
                      <w:sz w:val="20"/>
                      <w:szCs w:val="20"/>
                    </w:rPr>
                  </w:pPr>
                  <w:r w:rsidRPr="00522D50">
                    <w:rPr>
                      <w:rFonts w:cs="Arial" w:hint="eastAsia"/>
                      <w:sz w:val="20"/>
                      <w:szCs w:val="20"/>
                    </w:rPr>
                    <w:t>公务接待费</w:t>
                  </w:r>
                </w:p>
              </w:tc>
              <w:tc>
                <w:tcPr>
                  <w:tcW w:w="800" w:type="dxa"/>
                  <w:vMerge w:val="restart"/>
                  <w:tcBorders>
                    <w:top w:val="nil"/>
                    <w:left w:val="nil"/>
                    <w:bottom w:val="single" w:sz="4" w:space="0" w:color="000000"/>
                    <w:right w:val="single" w:sz="4" w:space="0" w:color="000000"/>
                  </w:tcBorders>
                  <w:shd w:val="clear" w:color="000000" w:fill="C0C0C0"/>
                  <w:vAlign w:val="center"/>
                  <w:hideMark/>
                </w:tcPr>
                <w:p w:rsidR="00522D50" w:rsidRPr="00522D50" w:rsidRDefault="00522D50" w:rsidP="00522D50">
                  <w:pPr>
                    <w:jc w:val="center"/>
                    <w:rPr>
                      <w:rFonts w:cs="Arial"/>
                      <w:sz w:val="20"/>
                      <w:szCs w:val="20"/>
                    </w:rPr>
                  </w:pPr>
                  <w:r w:rsidRPr="00522D50">
                    <w:rPr>
                      <w:rFonts w:cs="Arial" w:hint="eastAsia"/>
                      <w:sz w:val="20"/>
                      <w:szCs w:val="20"/>
                    </w:rPr>
                    <w:t>合计</w:t>
                  </w:r>
                </w:p>
              </w:tc>
              <w:tc>
                <w:tcPr>
                  <w:tcW w:w="1140" w:type="dxa"/>
                  <w:vMerge w:val="restart"/>
                  <w:tcBorders>
                    <w:top w:val="nil"/>
                    <w:left w:val="nil"/>
                    <w:bottom w:val="single" w:sz="4" w:space="0" w:color="000000"/>
                    <w:right w:val="single" w:sz="4" w:space="0" w:color="000000"/>
                  </w:tcBorders>
                  <w:shd w:val="clear" w:color="000000" w:fill="C0C0C0"/>
                  <w:vAlign w:val="center"/>
                  <w:hideMark/>
                </w:tcPr>
                <w:p w:rsidR="00522D50" w:rsidRPr="00522D50" w:rsidRDefault="00522D50" w:rsidP="00522D50">
                  <w:pPr>
                    <w:jc w:val="center"/>
                    <w:rPr>
                      <w:rFonts w:cs="Arial"/>
                      <w:sz w:val="20"/>
                      <w:szCs w:val="20"/>
                    </w:rPr>
                  </w:pPr>
                  <w:r w:rsidRPr="00522D50">
                    <w:rPr>
                      <w:rFonts w:cs="Arial" w:hint="eastAsia"/>
                      <w:sz w:val="20"/>
                      <w:szCs w:val="20"/>
                    </w:rPr>
                    <w:t>因公出国（境）费</w:t>
                  </w:r>
                </w:p>
              </w:tc>
              <w:tc>
                <w:tcPr>
                  <w:tcW w:w="3520" w:type="dxa"/>
                  <w:gridSpan w:val="3"/>
                  <w:tcBorders>
                    <w:top w:val="nil"/>
                    <w:left w:val="nil"/>
                    <w:bottom w:val="single" w:sz="4" w:space="0" w:color="000000"/>
                    <w:right w:val="single" w:sz="4" w:space="0" w:color="000000"/>
                  </w:tcBorders>
                  <w:shd w:val="clear" w:color="000000" w:fill="C0C0C0"/>
                  <w:vAlign w:val="center"/>
                  <w:hideMark/>
                </w:tcPr>
                <w:p w:rsidR="00522D50" w:rsidRPr="00522D50" w:rsidRDefault="00522D50" w:rsidP="00522D50">
                  <w:pPr>
                    <w:jc w:val="center"/>
                    <w:rPr>
                      <w:rFonts w:cs="Arial"/>
                      <w:sz w:val="20"/>
                      <w:szCs w:val="20"/>
                    </w:rPr>
                  </w:pPr>
                  <w:r w:rsidRPr="00522D50">
                    <w:rPr>
                      <w:rFonts w:cs="Arial" w:hint="eastAsia"/>
                      <w:sz w:val="20"/>
                      <w:szCs w:val="20"/>
                    </w:rPr>
                    <w:t>公务用车购置及运行费</w:t>
                  </w:r>
                </w:p>
              </w:tc>
              <w:tc>
                <w:tcPr>
                  <w:tcW w:w="1570" w:type="dxa"/>
                  <w:vMerge w:val="restart"/>
                  <w:tcBorders>
                    <w:top w:val="nil"/>
                    <w:left w:val="nil"/>
                    <w:bottom w:val="single" w:sz="4" w:space="0" w:color="000000"/>
                    <w:right w:val="single" w:sz="4" w:space="0" w:color="000000"/>
                  </w:tcBorders>
                  <w:shd w:val="clear" w:color="000000" w:fill="C0C0C0"/>
                  <w:vAlign w:val="center"/>
                  <w:hideMark/>
                </w:tcPr>
                <w:p w:rsidR="00522D50" w:rsidRPr="00522D50" w:rsidRDefault="00522D50" w:rsidP="00522D50">
                  <w:pPr>
                    <w:jc w:val="center"/>
                    <w:rPr>
                      <w:rFonts w:cs="Arial"/>
                      <w:sz w:val="20"/>
                      <w:szCs w:val="20"/>
                    </w:rPr>
                  </w:pPr>
                  <w:r w:rsidRPr="00522D50">
                    <w:rPr>
                      <w:rFonts w:cs="Arial" w:hint="eastAsia"/>
                      <w:sz w:val="20"/>
                      <w:szCs w:val="20"/>
                    </w:rPr>
                    <w:t>公务接待费</w:t>
                  </w:r>
                </w:p>
              </w:tc>
            </w:tr>
            <w:tr w:rsidR="00522D50" w:rsidRPr="00522D50" w:rsidTr="00522D50">
              <w:trPr>
                <w:trHeight w:val="600"/>
              </w:trPr>
              <w:tc>
                <w:tcPr>
                  <w:tcW w:w="1420" w:type="dxa"/>
                  <w:vMerge/>
                  <w:tcBorders>
                    <w:top w:val="nil"/>
                    <w:left w:val="single" w:sz="4" w:space="0" w:color="000000"/>
                    <w:bottom w:val="single" w:sz="4" w:space="0" w:color="000000"/>
                    <w:right w:val="single" w:sz="4" w:space="0" w:color="000000"/>
                  </w:tcBorders>
                  <w:vAlign w:val="center"/>
                  <w:hideMark/>
                </w:tcPr>
                <w:p w:rsidR="00522D50" w:rsidRPr="00522D50" w:rsidRDefault="00522D50" w:rsidP="00522D50">
                  <w:pPr>
                    <w:rPr>
                      <w:rFonts w:cs="Arial"/>
                      <w:sz w:val="20"/>
                      <w:szCs w:val="20"/>
                    </w:rPr>
                  </w:pPr>
                </w:p>
              </w:tc>
              <w:tc>
                <w:tcPr>
                  <w:tcW w:w="1180" w:type="dxa"/>
                  <w:vMerge/>
                  <w:tcBorders>
                    <w:top w:val="nil"/>
                    <w:left w:val="nil"/>
                    <w:bottom w:val="single" w:sz="4" w:space="0" w:color="000000"/>
                    <w:right w:val="single" w:sz="4" w:space="0" w:color="000000"/>
                  </w:tcBorders>
                  <w:vAlign w:val="center"/>
                  <w:hideMark/>
                </w:tcPr>
                <w:p w:rsidR="00522D50" w:rsidRPr="00522D50" w:rsidRDefault="00522D50" w:rsidP="00522D50">
                  <w:pPr>
                    <w:rPr>
                      <w:rFonts w:cs="Arial"/>
                      <w:sz w:val="20"/>
                      <w:szCs w:val="20"/>
                    </w:rPr>
                  </w:pPr>
                </w:p>
              </w:tc>
              <w:tc>
                <w:tcPr>
                  <w:tcW w:w="1120" w:type="dxa"/>
                  <w:tcBorders>
                    <w:top w:val="nil"/>
                    <w:left w:val="nil"/>
                    <w:bottom w:val="single" w:sz="4" w:space="0" w:color="000000"/>
                    <w:right w:val="single" w:sz="4" w:space="0" w:color="000000"/>
                  </w:tcBorders>
                  <w:shd w:val="clear" w:color="000000" w:fill="C0C0C0"/>
                  <w:vAlign w:val="center"/>
                  <w:hideMark/>
                </w:tcPr>
                <w:p w:rsidR="00522D50" w:rsidRPr="00522D50" w:rsidRDefault="00522D50" w:rsidP="00522D50">
                  <w:pPr>
                    <w:jc w:val="center"/>
                    <w:rPr>
                      <w:rFonts w:cs="Arial"/>
                      <w:sz w:val="20"/>
                      <w:szCs w:val="20"/>
                    </w:rPr>
                  </w:pPr>
                  <w:r w:rsidRPr="00522D50">
                    <w:rPr>
                      <w:rFonts w:cs="Arial" w:hint="eastAsia"/>
                      <w:sz w:val="20"/>
                      <w:szCs w:val="20"/>
                    </w:rPr>
                    <w:t>小计</w:t>
                  </w:r>
                </w:p>
              </w:tc>
              <w:tc>
                <w:tcPr>
                  <w:tcW w:w="940" w:type="dxa"/>
                  <w:tcBorders>
                    <w:top w:val="nil"/>
                    <w:left w:val="nil"/>
                    <w:bottom w:val="single" w:sz="4" w:space="0" w:color="000000"/>
                    <w:right w:val="single" w:sz="4" w:space="0" w:color="000000"/>
                  </w:tcBorders>
                  <w:shd w:val="clear" w:color="000000" w:fill="C0C0C0"/>
                  <w:vAlign w:val="center"/>
                  <w:hideMark/>
                </w:tcPr>
                <w:p w:rsidR="00522D50" w:rsidRPr="00522D50" w:rsidRDefault="00522D50" w:rsidP="00522D50">
                  <w:pPr>
                    <w:jc w:val="center"/>
                    <w:rPr>
                      <w:rFonts w:cs="Arial"/>
                      <w:sz w:val="20"/>
                      <w:szCs w:val="20"/>
                    </w:rPr>
                  </w:pPr>
                  <w:r w:rsidRPr="00522D50">
                    <w:rPr>
                      <w:rFonts w:cs="Arial" w:hint="eastAsia"/>
                      <w:sz w:val="20"/>
                      <w:szCs w:val="20"/>
                    </w:rPr>
                    <w:t>公务用车购置费</w:t>
                  </w:r>
                </w:p>
              </w:tc>
              <w:tc>
                <w:tcPr>
                  <w:tcW w:w="1000" w:type="dxa"/>
                  <w:tcBorders>
                    <w:top w:val="nil"/>
                    <w:left w:val="nil"/>
                    <w:bottom w:val="single" w:sz="4" w:space="0" w:color="000000"/>
                    <w:right w:val="single" w:sz="4" w:space="0" w:color="000000"/>
                  </w:tcBorders>
                  <w:shd w:val="clear" w:color="000000" w:fill="C0C0C0"/>
                  <w:vAlign w:val="center"/>
                  <w:hideMark/>
                </w:tcPr>
                <w:p w:rsidR="00522D50" w:rsidRPr="00522D50" w:rsidRDefault="00522D50" w:rsidP="00522D50">
                  <w:pPr>
                    <w:jc w:val="center"/>
                    <w:rPr>
                      <w:rFonts w:cs="Arial"/>
                      <w:sz w:val="20"/>
                      <w:szCs w:val="20"/>
                    </w:rPr>
                  </w:pPr>
                  <w:r w:rsidRPr="00522D50">
                    <w:rPr>
                      <w:rFonts w:cs="Arial" w:hint="eastAsia"/>
                      <w:sz w:val="20"/>
                      <w:szCs w:val="20"/>
                    </w:rPr>
                    <w:t>公务用车运行费</w:t>
                  </w:r>
                </w:p>
              </w:tc>
              <w:tc>
                <w:tcPr>
                  <w:tcW w:w="2285" w:type="dxa"/>
                  <w:vMerge/>
                  <w:tcBorders>
                    <w:top w:val="nil"/>
                    <w:left w:val="nil"/>
                    <w:bottom w:val="single" w:sz="4" w:space="0" w:color="000000"/>
                    <w:right w:val="single" w:sz="4" w:space="0" w:color="000000"/>
                  </w:tcBorders>
                  <w:vAlign w:val="center"/>
                  <w:hideMark/>
                </w:tcPr>
                <w:p w:rsidR="00522D50" w:rsidRPr="00522D50" w:rsidRDefault="00522D50" w:rsidP="00522D50">
                  <w:pPr>
                    <w:rPr>
                      <w:rFonts w:cs="Arial"/>
                      <w:sz w:val="20"/>
                      <w:szCs w:val="20"/>
                    </w:rPr>
                  </w:pPr>
                </w:p>
              </w:tc>
              <w:tc>
                <w:tcPr>
                  <w:tcW w:w="800" w:type="dxa"/>
                  <w:vMerge/>
                  <w:tcBorders>
                    <w:top w:val="nil"/>
                    <w:left w:val="nil"/>
                    <w:bottom w:val="single" w:sz="4" w:space="0" w:color="000000"/>
                    <w:right w:val="single" w:sz="4" w:space="0" w:color="000000"/>
                  </w:tcBorders>
                  <w:vAlign w:val="center"/>
                  <w:hideMark/>
                </w:tcPr>
                <w:p w:rsidR="00522D50" w:rsidRPr="00522D50" w:rsidRDefault="00522D50" w:rsidP="00522D50">
                  <w:pPr>
                    <w:rPr>
                      <w:rFonts w:cs="Arial"/>
                      <w:sz w:val="20"/>
                      <w:szCs w:val="20"/>
                    </w:rPr>
                  </w:pPr>
                </w:p>
              </w:tc>
              <w:tc>
                <w:tcPr>
                  <w:tcW w:w="1140" w:type="dxa"/>
                  <w:vMerge/>
                  <w:tcBorders>
                    <w:top w:val="nil"/>
                    <w:left w:val="nil"/>
                    <w:bottom w:val="single" w:sz="4" w:space="0" w:color="000000"/>
                    <w:right w:val="single" w:sz="4" w:space="0" w:color="000000"/>
                  </w:tcBorders>
                  <w:vAlign w:val="center"/>
                  <w:hideMark/>
                </w:tcPr>
                <w:p w:rsidR="00522D50" w:rsidRPr="00522D50" w:rsidRDefault="00522D50" w:rsidP="00522D50">
                  <w:pPr>
                    <w:rPr>
                      <w:rFonts w:cs="Arial"/>
                      <w:sz w:val="20"/>
                      <w:szCs w:val="20"/>
                    </w:rPr>
                  </w:pPr>
                </w:p>
              </w:tc>
              <w:tc>
                <w:tcPr>
                  <w:tcW w:w="1240" w:type="dxa"/>
                  <w:tcBorders>
                    <w:top w:val="nil"/>
                    <w:left w:val="nil"/>
                    <w:bottom w:val="single" w:sz="4" w:space="0" w:color="000000"/>
                    <w:right w:val="single" w:sz="4" w:space="0" w:color="000000"/>
                  </w:tcBorders>
                  <w:shd w:val="clear" w:color="000000" w:fill="C0C0C0"/>
                  <w:vAlign w:val="center"/>
                  <w:hideMark/>
                </w:tcPr>
                <w:p w:rsidR="00522D50" w:rsidRPr="00522D50" w:rsidRDefault="00522D50" w:rsidP="00522D50">
                  <w:pPr>
                    <w:jc w:val="center"/>
                    <w:rPr>
                      <w:rFonts w:cs="Arial"/>
                      <w:sz w:val="20"/>
                      <w:szCs w:val="20"/>
                    </w:rPr>
                  </w:pPr>
                  <w:r w:rsidRPr="00522D50">
                    <w:rPr>
                      <w:rFonts w:cs="Arial" w:hint="eastAsia"/>
                      <w:sz w:val="20"/>
                      <w:szCs w:val="20"/>
                    </w:rPr>
                    <w:t>小计</w:t>
                  </w:r>
                </w:p>
              </w:tc>
              <w:tc>
                <w:tcPr>
                  <w:tcW w:w="1040" w:type="dxa"/>
                  <w:tcBorders>
                    <w:top w:val="nil"/>
                    <w:left w:val="nil"/>
                    <w:bottom w:val="single" w:sz="4" w:space="0" w:color="000000"/>
                    <w:right w:val="single" w:sz="4" w:space="0" w:color="000000"/>
                  </w:tcBorders>
                  <w:shd w:val="clear" w:color="000000" w:fill="C0C0C0"/>
                  <w:vAlign w:val="center"/>
                  <w:hideMark/>
                </w:tcPr>
                <w:p w:rsidR="00522D50" w:rsidRPr="00522D50" w:rsidRDefault="00522D50" w:rsidP="00522D50">
                  <w:pPr>
                    <w:jc w:val="center"/>
                    <w:rPr>
                      <w:rFonts w:cs="Arial"/>
                      <w:sz w:val="20"/>
                      <w:szCs w:val="20"/>
                    </w:rPr>
                  </w:pPr>
                  <w:r w:rsidRPr="00522D50">
                    <w:rPr>
                      <w:rFonts w:cs="Arial" w:hint="eastAsia"/>
                      <w:sz w:val="20"/>
                      <w:szCs w:val="20"/>
                    </w:rPr>
                    <w:t>公务用车购置费</w:t>
                  </w:r>
                </w:p>
              </w:tc>
              <w:tc>
                <w:tcPr>
                  <w:tcW w:w="1240" w:type="dxa"/>
                  <w:tcBorders>
                    <w:top w:val="nil"/>
                    <w:left w:val="nil"/>
                    <w:bottom w:val="single" w:sz="4" w:space="0" w:color="000000"/>
                    <w:right w:val="single" w:sz="4" w:space="0" w:color="000000"/>
                  </w:tcBorders>
                  <w:shd w:val="clear" w:color="000000" w:fill="C0C0C0"/>
                  <w:vAlign w:val="center"/>
                  <w:hideMark/>
                </w:tcPr>
                <w:p w:rsidR="00522D50" w:rsidRPr="00522D50" w:rsidRDefault="00522D50" w:rsidP="00522D50">
                  <w:pPr>
                    <w:jc w:val="center"/>
                    <w:rPr>
                      <w:rFonts w:cs="Arial"/>
                      <w:sz w:val="20"/>
                      <w:szCs w:val="20"/>
                    </w:rPr>
                  </w:pPr>
                  <w:r w:rsidRPr="00522D50">
                    <w:rPr>
                      <w:rFonts w:cs="Arial" w:hint="eastAsia"/>
                      <w:sz w:val="20"/>
                      <w:szCs w:val="20"/>
                    </w:rPr>
                    <w:t>公务用车运行费</w:t>
                  </w:r>
                </w:p>
              </w:tc>
              <w:tc>
                <w:tcPr>
                  <w:tcW w:w="1570" w:type="dxa"/>
                  <w:vMerge/>
                  <w:tcBorders>
                    <w:top w:val="nil"/>
                    <w:left w:val="nil"/>
                    <w:bottom w:val="single" w:sz="4" w:space="0" w:color="000000"/>
                    <w:right w:val="single" w:sz="4" w:space="0" w:color="000000"/>
                  </w:tcBorders>
                  <w:vAlign w:val="center"/>
                  <w:hideMark/>
                </w:tcPr>
                <w:p w:rsidR="00522D50" w:rsidRPr="00522D50" w:rsidRDefault="00522D50" w:rsidP="00522D50">
                  <w:pPr>
                    <w:rPr>
                      <w:rFonts w:cs="Arial"/>
                      <w:sz w:val="20"/>
                      <w:szCs w:val="20"/>
                    </w:rPr>
                  </w:pPr>
                </w:p>
              </w:tc>
            </w:tr>
            <w:tr w:rsidR="00522D50" w:rsidRPr="00522D50" w:rsidTr="00522D50">
              <w:trPr>
                <w:trHeight w:val="300"/>
              </w:trPr>
              <w:tc>
                <w:tcPr>
                  <w:tcW w:w="1420" w:type="dxa"/>
                  <w:tcBorders>
                    <w:top w:val="nil"/>
                    <w:left w:val="single" w:sz="4" w:space="0" w:color="000000"/>
                    <w:bottom w:val="single" w:sz="4" w:space="0" w:color="000000"/>
                    <w:right w:val="single" w:sz="4" w:space="0" w:color="000000"/>
                  </w:tcBorders>
                  <w:shd w:val="clear" w:color="000000" w:fill="C0C0C0"/>
                  <w:vAlign w:val="center"/>
                  <w:hideMark/>
                </w:tcPr>
                <w:p w:rsidR="00522D50" w:rsidRPr="00522D50" w:rsidRDefault="00522D50" w:rsidP="00522D50">
                  <w:pPr>
                    <w:jc w:val="center"/>
                    <w:rPr>
                      <w:rFonts w:cs="Arial"/>
                      <w:sz w:val="20"/>
                      <w:szCs w:val="20"/>
                    </w:rPr>
                  </w:pPr>
                  <w:r w:rsidRPr="00522D50">
                    <w:rPr>
                      <w:rFonts w:cs="Arial" w:hint="eastAsia"/>
                      <w:sz w:val="20"/>
                      <w:szCs w:val="20"/>
                    </w:rPr>
                    <w:t>1</w:t>
                  </w:r>
                </w:p>
              </w:tc>
              <w:tc>
                <w:tcPr>
                  <w:tcW w:w="1180" w:type="dxa"/>
                  <w:tcBorders>
                    <w:top w:val="nil"/>
                    <w:left w:val="nil"/>
                    <w:bottom w:val="single" w:sz="4" w:space="0" w:color="000000"/>
                    <w:right w:val="single" w:sz="4" w:space="0" w:color="000000"/>
                  </w:tcBorders>
                  <w:shd w:val="clear" w:color="000000" w:fill="C0C0C0"/>
                  <w:vAlign w:val="center"/>
                  <w:hideMark/>
                </w:tcPr>
                <w:p w:rsidR="00522D50" w:rsidRPr="00522D50" w:rsidRDefault="00522D50" w:rsidP="00522D50">
                  <w:pPr>
                    <w:jc w:val="center"/>
                    <w:rPr>
                      <w:rFonts w:cs="Arial"/>
                      <w:sz w:val="20"/>
                      <w:szCs w:val="20"/>
                    </w:rPr>
                  </w:pPr>
                  <w:r w:rsidRPr="00522D50">
                    <w:rPr>
                      <w:rFonts w:cs="Arial" w:hint="eastAsia"/>
                      <w:sz w:val="20"/>
                      <w:szCs w:val="20"/>
                    </w:rPr>
                    <w:t>2</w:t>
                  </w:r>
                </w:p>
              </w:tc>
              <w:tc>
                <w:tcPr>
                  <w:tcW w:w="1120" w:type="dxa"/>
                  <w:tcBorders>
                    <w:top w:val="nil"/>
                    <w:left w:val="nil"/>
                    <w:bottom w:val="single" w:sz="4" w:space="0" w:color="000000"/>
                    <w:right w:val="single" w:sz="4" w:space="0" w:color="000000"/>
                  </w:tcBorders>
                  <w:shd w:val="clear" w:color="000000" w:fill="C0C0C0"/>
                  <w:vAlign w:val="center"/>
                  <w:hideMark/>
                </w:tcPr>
                <w:p w:rsidR="00522D50" w:rsidRPr="00522D50" w:rsidRDefault="00522D50" w:rsidP="00522D50">
                  <w:pPr>
                    <w:jc w:val="center"/>
                    <w:rPr>
                      <w:rFonts w:cs="Arial"/>
                      <w:sz w:val="20"/>
                      <w:szCs w:val="20"/>
                    </w:rPr>
                  </w:pPr>
                  <w:r w:rsidRPr="00522D50">
                    <w:rPr>
                      <w:rFonts w:cs="Arial" w:hint="eastAsia"/>
                      <w:sz w:val="20"/>
                      <w:szCs w:val="20"/>
                    </w:rPr>
                    <w:t>3</w:t>
                  </w:r>
                </w:p>
              </w:tc>
              <w:tc>
                <w:tcPr>
                  <w:tcW w:w="940" w:type="dxa"/>
                  <w:tcBorders>
                    <w:top w:val="nil"/>
                    <w:left w:val="nil"/>
                    <w:bottom w:val="single" w:sz="4" w:space="0" w:color="000000"/>
                    <w:right w:val="single" w:sz="4" w:space="0" w:color="000000"/>
                  </w:tcBorders>
                  <w:shd w:val="clear" w:color="000000" w:fill="C0C0C0"/>
                  <w:vAlign w:val="center"/>
                  <w:hideMark/>
                </w:tcPr>
                <w:p w:rsidR="00522D50" w:rsidRPr="00522D50" w:rsidRDefault="00522D50" w:rsidP="00522D50">
                  <w:pPr>
                    <w:jc w:val="center"/>
                    <w:rPr>
                      <w:rFonts w:cs="Arial"/>
                      <w:sz w:val="20"/>
                      <w:szCs w:val="20"/>
                    </w:rPr>
                  </w:pPr>
                  <w:r w:rsidRPr="00522D50">
                    <w:rPr>
                      <w:rFonts w:cs="Arial" w:hint="eastAsia"/>
                      <w:sz w:val="20"/>
                      <w:szCs w:val="20"/>
                    </w:rPr>
                    <w:t>4</w:t>
                  </w:r>
                </w:p>
              </w:tc>
              <w:tc>
                <w:tcPr>
                  <w:tcW w:w="1000" w:type="dxa"/>
                  <w:tcBorders>
                    <w:top w:val="nil"/>
                    <w:left w:val="nil"/>
                    <w:bottom w:val="single" w:sz="4" w:space="0" w:color="000000"/>
                    <w:right w:val="single" w:sz="4" w:space="0" w:color="000000"/>
                  </w:tcBorders>
                  <w:shd w:val="clear" w:color="000000" w:fill="C0C0C0"/>
                  <w:vAlign w:val="center"/>
                  <w:hideMark/>
                </w:tcPr>
                <w:p w:rsidR="00522D50" w:rsidRPr="00522D50" w:rsidRDefault="00522D50" w:rsidP="00522D50">
                  <w:pPr>
                    <w:jc w:val="center"/>
                    <w:rPr>
                      <w:rFonts w:cs="Arial"/>
                      <w:sz w:val="20"/>
                      <w:szCs w:val="20"/>
                    </w:rPr>
                  </w:pPr>
                  <w:r w:rsidRPr="00522D50">
                    <w:rPr>
                      <w:rFonts w:cs="Arial" w:hint="eastAsia"/>
                      <w:sz w:val="20"/>
                      <w:szCs w:val="20"/>
                    </w:rPr>
                    <w:t>5</w:t>
                  </w:r>
                </w:p>
              </w:tc>
              <w:tc>
                <w:tcPr>
                  <w:tcW w:w="2285" w:type="dxa"/>
                  <w:tcBorders>
                    <w:top w:val="nil"/>
                    <w:left w:val="nil"/>
                    <w:bottom w:val="single" w:sz="4" w:space="0" w:color="000000"/>
                    <w:right w:val="single" w:sz="4" w:space="0" w:color="000000"/>
                  </w:tcBorders>
                  <w:shd w:val="clear" w:color="000000" w:fill="C0C0C0"/>
                  <w:vAlign w:val="center"/>
                  <w:hideMark/>
                </w:tcPr>
                <w:p w:rsidR="00522D50" w:rsidRPr="00522D50" w:rsidRDefault="00522D50" w:rsidP="00522D50">
                  <w:pPr>
                    <w:jc w:val="center"/>
                    <w:rPr>
                      <w:rFonts w:cs="Arial"/>
                      <w:sz w:val="20"/>
                      <w:szCs w:val="20"/>
                    </w:rPr>
                  </w:pPr>
                  <w:r w:rsidRPr="00522D50">
                    <w:rPr>
                      <w:rFonts w:cs="Arial" w:hint="eastAsia"/>
                      <w:sz w:val="20"/>
                      <w:szCs w:val="20"/>
                    </w:rPr>
                    <w:t>6</w:t>
                  </w:r>
                </w:p>
              </w:tc>
              <w:tc>
                <w:tcPr>
                  <w:tcW w:w="800" w:type="dxa"/>
                  <w:tcBorders>
                    <w:top w:val="nil"/>
                    <w:left w:val="nil"/>
                    <w:bottom w:val="single" w:sz="4" w:space="0" w:color="000000"/>
                    <w:right w:val="single" w:sz="4" w:space="0" w:color="000000"/>
                  </w:tcBorders>
                  <w:shd w:val="clear" w:color="000000" w:fill="C0C0C0"/>
                  <w:vAlign w:val="center"/>
                  <w:hideMark/>
                </w:tcPr>
                <w:p w:rsidR="00522D50" w:rsidRPr="00522D50" w:rsidRDefault="00522D50" w:rsidP="00522D50">
                  <w:pPr>
                    <w:jc w:val="center"/>
                    <w:rPr>
                      <w:rFonts w:cs="Arial"/>
                      <w:sz w:val="20"/>
                      <w:szCs w:val="20"/>
                    </w:rPr>
                  </w:pPr>
                  <w:r w:rsidRPr="00522D50">
                    <w:rPr>
                      <w:rFonts w:cs="Arial" w:hint="eastAsia"/>
                      <w:sz w:val="20"/>
                      <w:szCs w:val="20"/>
                    </w:rPr>
                    <w:t>7</w:t>
                  </w:r>
                </w:p>
              </w:tc>
              <w:tc>
                <w:tcPr>
                  <w:tcW w:w="1140" w:type="dxa"/>
                  <w:tcBorders>
                    <w:top w:val="nil"/>
                    <w:left w:val="nil"/>
                    <w:bottom w:val="single" w:sz="4" w:space="0" w:color="000000"/>
                    <w:right w:val="single" w:sz="4" w:space="0" w:color="000000"/>
                  </w:tcBorders>
                  <w:shd w:val="clear" w:color="000000" w:fill="C0C0C0"/>
                  <w:vAlign w:val="center"/>
                  <w:hideMark/>
                </w:tcPr>
                <w:p w:rsidR="00522D50" w:rsidRPr="00522D50" w:rsidRDefault="00522D50" w:rsidP="00522D50">
                  <w:pPr>
                    <w:jc w:val="center"/>
                    <w:rPr>
                      <w:rFonts w:cs="Arial"/>
                      <w:sz w:val="20"/>
                      <w:szCs w:val="20"/>
                    </w:rPr>
                  </w:pPr>
                  <w:r w:rsidRPr="00522D50">
                    <w:rPr>
                      <w:rFonts w:cs="Arial" w:hint="eastAsia"/>
                      <w:sz w:val="20"/>
                      <w:szCs w:val="20"/>
                    </w:rPr>
                    <w:t>8</w:t>
                  </w:r>
                </w:p>
              </w:tc>
              <w:tc>
                <w:tcPr>
                  <w:tcW w:w="1240" w:type="dxa"/>
                  <w:tcBorders>
                    <w:top w:val="nil"/>
                    <w:left w:val="nil"/>
                    <w:bottom w:val="single" w:sz="4" w:space="0" w:color="000000"/>
                    <w:right w:val="single" w:sz="4" w:space="0" w:color="000000"/>
                  </w:tcBorders>
                  <w:shd w:val="clear" w:color="000000" w:fill="C0C0C0"/>
                  <w:vAlign w:val="center"/>
                  <w:hideMark/>
                </w:tcPr>
                <w:p w:rsidR="00522D50" w:rsidRPr="00522D50" w:rsidRDefault="00522D50" w:rsidP="00522D50">
                  <w:pPr>
                    <w:jc w:val="center"/>
                    <w:rPr>
                      <w:rFonts w:cs="Arial"/>
                      <w:sz w:val="20"/>
                      <w:szCs w:val="20"/>
                    </w:rPr>
                  </w:pPr>
                  <w:r w:rsidRPr="00522D50">
                    <w:rPr>
                      <w:rFonts w:cs="Arial" w:hint="eastAsia"/>
                      <w:sz w:val="20"/>
                      <w:szCs w:val="20"/>
                    </w:rPr>
                    <w:t>9</w:t>
                  </w:r>
                </w:p>
              </w:tc>
              <w:tc>
                <w:tcPr>
                  <w:tcW w:w="1040" w:type="dxa"/>
                  <w:tcBorders>
                    <w:top w:val="nil"/>
                    <w:left w:val="nil"/>
                    <w:bottom w:val="single" w:sz="4" w:space="0" w:color="000000"/>
                    <w:right w:val="single" w:sz="4" w:space="0" w:color="000000"/>
                  </w:tcBorders>
                  <w:shd w:val="clear" w:color="000000" w:fill="C0C0C0"/>
                  <w:vAlign w:val="center"/>
                  <w:hideMark/>
                </w:tcPr>
                <w:p w:rsidR="00522D50" w:rsidRPr="00522D50" w:rsidRDefault="00522D50" w:rsidP="00522D50">
                  <w:pPr>
                    <w:jc w:val="center"/>
                    <w:rPr>
                      <w:rFonts w:cs="Arial"/>
                      <w:sz w:val="20"/>
                      <w:szCs w:val="20"/>
                    </w:rPr>
                  </w:pPr>
                  <w:r w:rsidRPr="00522D50">
                    <w:rPr>
                      <w:rFonts w:cs="Arial" w:hint="eastAsia"/>
                      <w:sz w:val="20"/>
                      <w:szCs w:val="20"/>
                    </w:rPr>
                    <w:t>10</w:t>
                  </w:r>
                </w:p>
              </w:tc>
              <w:tc>
                <w:tcPr>
                  <w:tcW w:w="1240" w:type="dxa"/>
                  <w:tcBorders>
                    <w:top w:val="nil"/>
                    <w:left w:val="nil"/>
                    <w:bottom w:val="single" w:sz="4" w:space="0" w:color="000000"/>
                    <w:right w:val="single" w:sz="4" w:space="0" w:color="000000"/>
                  </w:tcBorders>
                  <w:shd w:val="clear" w:color="000000" w:fill="C0C0C0"/>
                  <w:vAlign w:val="center"/>
                  <w:hideMark/>
                </w:tcPr>
                <w:p w:rsidR="00522D50" w:rsidRPr="00522D50" w:rsidRDefault="00522D50" w:rsidP="00522D50">
                  <w:pPr>
                    <w:jc w:val="center"/>
                    <w:rPr>
                      <w:rFonts w:cs="Arial"/>
                      <w:sz w:val="20"/>
                      <w:szCs w:val="20"/>
                    </w:rPr>
                  </w:pPr>
                  <w:r w:rsidRPr="00522D50">
                    <w:rPr>
                      <w:rFonts w:cs="Arial" w:hint="eastAsia"/>
                      <w:sz w:val="20"/>
                      <w:szCs w:val="20"/>
                    </w:rPr>
                    <w:t>11</w:t>
                  </w:r>
                </w:p>
              </w:tc>
              <w:tc>
                <w:tcPr>
                  <w:tcW w:w="1570" w:type="dxa"/>
                  <w:tcBorders>
                    <w:top w:val="nil"/>
                    <w:left w:val="nil"/>
                    <w:bottom w:val="single" w:sz="4" w:space="0" w:color="000000"/>
                    <w:right w:val="single" w:sz="4" w:space="0" w:color="000000"/>
                  </w:tcBorders>
                  <w:shd w:val="clear" w:color="000000" w:fill="C0C0C0"/>
                  <w:vAlign w:val="center"/>
                  <w:hideMark/>
                </w:tcPr>
                <w:p w:rsidR="00522D50" w:rsidRPr="00522D50" w:rsidRDefault="00522D50" w:rsidP="00522D50">
                  <w:pPr>
                    <w:jc w:val="center"/>
                    <w:rPr>
                      <w:rFonts w:cs="Arial"/>
                      <w:sz w:val="20"/>
                      <w:szCs w:val="20"/>
                    </w:rPr>
                  </w:pPr>
                  <w:r w:rsidRPr="00522D50">
                    <w:rPr>
                      <w:rFonts w:cs="Arial" w:hint="eastAsia"/>
                      <w:sz w:val="20"/>
                      <w:szCs w:val="20"/>
                    </w:rPr>
                    <w:t>12</w:t>
                  </w:r>
                </w:p>
              </w:tc>
            </w:tr>
            <w:tr w:rsidR="00522D50" w:rsidRPr="00522D50" w:rsidTr="00522D50">
              <w:trPr>
                <w:trHeight w:val="300"/>
              </w:trPr>
              <w:tc>
                <w:tcPr>
                  <w:tcW w:w="1420" w:type="dxa"/>
                  <w:tcBorders>
                    <w:top w:val="nil"/>
                    <w:left w:val="single" w:sz="4" w:space="0" w:color="000000"/>
                    <w:bottom w:val="single" w:sz="4" w:space="0" w:color="000000"/>
                    <w:right w:val="single" w:sz="4" w:space="0" w:color="000000"/>
                  </w:tcBorders>
                  <w:shd w:val="clear" w:color="000000" w:fill="00FF00"/>
                  <w:noWrap/>
                  <w:vAlign w:val="center"/>
                  <w:hideMark/>
                </w:tcPr>
                <w:p w:rsidR="00522D50" w:rsidRPr="00522D50" w:rsidRDefault="00522D50" w:rsidP="00522D50">
                  <w:pPr>
                    <w:jc w:val="right"/>
                    <w:rPr>
                      <w:rFonts w:cs="Arial"/>
                      <w:sz w:val="20"/>
                      <w:szCs w:val="20"/>
                    </w:rPr>
                  </w:pPr>
                  <w:r w:rsidRPr="00522D50">
                    <w:rPr>
                      <w:rFonts w:cs="Arial" w:hint="eastAsia"/>
                      <w:sz w:val="20"/>
                      <w:szCs w:val="20"/>
                    </w:rPr>
                    <w:t>53.00</w:t>
                  </w:r>
                </w:p>
              </w:tc>
              <w:tc>
                <w:tcPr>
                  <w:tcW w:w="1180" w:type="dxa"/>
                  <w:tcBorders>
                    <w:top w:val="nil"/>
                    <w:left w:val="nil"/>
                    <w:bottom w:val="single" w:sz="4" w:space="0" w:color="000000"/>
                    <w:right w:val="single" w:sz="4" w:space="0" w:color="000000"/>
                  </w:tcBorders>
                  <w:shd w:val="clear" w:color="000000" w:fill="FFFFFF"/>
                  <w:noWrap/>
                  <w:vAlign w:val="center"/>
                  <w:hideMark/>
                </w:tcPr>
                <w:p w:rsidR="00522D50" w:rsidRPr="00522D50" w:rsidRDefault="00522D50" w:rsidP="00522D50">
                  <w:pPr>
                    <w:jc w:val="right"/>
                    <w:rPr>
                      <w:rFonts w:cs="Arial"/>
                      <w:sz w:val="20"/>
                      <w:szCs w:val="20"/>
                    </w:rPr>
                  </w:pPr>
                  <w:r w:rsidRPr="00522D50">
                    <w:rPr>
                      <w:rFonts w:cs="Arial" w:hint="eastAsia"/>
                      <w:sz w:val="20"/>
                      <w:szCs w:val="20"/>
                    </w:rPr>
                    <w:t xml:space="preserve">　</w:t>
                  </w:r>
                </w:p>
              </w:tc>
              <w:tc>
                <w:tcPr>
                  <w:tcW w:w="1120" w:type="dxa"/>
                  <w:tcBorders>
                    <w:top w:val="nil"/>
                    <w:left w:val="nil"/>
                    <w:bottom w:val="single" w:sz="4" w:space="0" w:color="000000"/>
                    <w:right w:val="single" w:sz="4" w:space="0" w:color="000000"/>
                  </w:tcBorders>
                  <w:shd w:val="clear" w:color="000000" w:fill="00FF00"/>
                  <w:noWrap/>
                  <w:vAlign w:val="center"/>
                  <w:hideMark/>
                </w:tcPr>
                <w:p w:rsidR="00522D50" w:rsidRPr="00522D50" w:rsidRDefault="00522D50" w:rsidP="00522D50">
                  <w:pPr>
                    <w:jc w:val="right"/>
                    <w:rPr>
                      <w:rFonts w:cs="Arial"/>
                      <w:sz w:val="20"/>
                      <w:szCs w:val="20"/>
                    </w:rPr>
                  </w:pPr>
                  <w:r w:rsidRPr="00522D50">
                    <w:rPr>
                      <w:rFonts w:cs="Arial" w:hint="eastAsia"/>
                      <w:sz w:val="20"/>
                      <w:szCs w:val="20"/>
                    </w:rPr>
                    <w:t>36.00</w:t>
                  </w:r>
                </w:p>
              </w:tc>
              <w:tc>
                <w:tcPr>
                  <w:tcW w:w="940" w:type="dxa"/>
                  <w:tcBorders>
                    <w:top w:val="nil"/>
                    <w:left w:val="nil"/>
                    <w:bottom w:val="single" w:sz="4" w:space="0" w:color="000000"/>
                    <w:right w:val="single" w:sz="4" w:space="0" w:color="000000"/>
                  </w:tcBorders>
                  <w:shd w:val="clear" w:color="000000" w:fill="FFFFFF"/>
                  <w:noWrap/>
                  <w:vAlign w:val="center"/>
                  <w:hideMark/>
                </w:tcPr>
                <w:p w:rsidR="00522D50" w:rsidRPr="00522D50" w:rsidRDefault="00522D50" w:rsidP="00522D50">
                  <w:pPr>
                    <w:jc w:val="right"/>
                    <w:rPr>
                      <w:rFonts w:cs="Arial"/>
                      <w:sz w:val="20"/>
                      <w:szCs w:val="20"/>
                    </w:rPr>
                  </w:pPr>
                  <w:r w:rsidRPr="00522D50">
                    <w:rPr>
                      <w:rFonts w:cs="Arial" w:hint="eastAsia"/>
                      <w:sz w:val="20"/>
                      <w:szCs w:val="20"/>
                    </w:rPr>
                    <w:t xml:space="preserve">　</w:t>
                  </w:r>
                </w:p>
              </w:tc>
              <w:tc>
                <w:tcPr>
                  <w:tcW w:w="1000" w:type="dxa"/>
                  <w:tcBorders>
                    <w:top w:val="nil"/>
                    <w:left w:val="nil"/>
                    <w:bottom w:val="single" w:sz="4" w:space="0" w:color="000000"/>
                    <w:right w:val="single" w:sz="4" w:space="0" w:color="000000"/>
                  </w:tcBorders>
                  <w:shd w:val="clear" w:color="000000" w:fill="FFFFFF"/>
                  <w:noWrap/>
                  <w:vAlign w:val="center"/>
                  <w:hideMark/>
                </w:tcPr>
                <w:p w:rsidR="00522D50" w:rsidRPr="00522D50" w:rsidRDefault="00522D50" w:rsidP="00522D50">
                  <w:pPr>
                    <w:jc w:val="right"/>
                    <w:rPr>
                      <w:rFonts w:cs="Arial"/>
                      <w:sz w:val="20"/>
                      <w:szCs w:val="20"/>
                    </w:rPr>
                  </w:pPr>
                  <w:r w:rsidRPr="00522D50">
                    <w:rPr>
                      <w:rFonts w:cs="Arial" w:hint="eastAsia"/>
                      <w:sz w:val="20"/>
                      <w:szCs w:val="20"/>
                    </w:rPr>
                    <w:t>36.00</w:t>
                  </w:r>
                </w:p>
              </w:tc>
              <w:tc>
                <w:tcPr>
                  <w:tcW w:w="2285" w:type="dxa"/>
                  <w:tcBorders>
                    <w:top w:val="nil"/>
                    <w:left w:val="nil"/>
                    <w:bottom w:val="single" w:sz="4" w:space="0" w:color="000000"/>
                    <w:right w:val="single" w:sz="4" w:space="0" w:color="000000"/>
                  </w:tcBorders>
                  <w:shd w:val="clear" w:color="000000" w:fill="FFFFFF"/>
                  <w:noWrap/>
                  <w:vAlign w:val="center"/>
                  <w:hideMark/>
                </w:tcPr>
                <w:p w:rsidR="00522D50" w:rsidRPr="00522D50" w:rsidRDefault="00522D50" w:rsidP="00522D50">
                  <w:pPr>
                    <w:jc w:val="right"/>
                    <w:rPr>
                      <w:rFonts w:cs="Arial"/>
                      <w:sz w:val="20"/>
                      <w:szCs w:val="20"/>
                    </w:rPr>
                  </w:pPr>
                  <w:r w:rsidRPr="00522D50">
                    <w:rPr>
                      <w:rFonts w:cs="Arial" w:hint="eastAsia"/>
                      <w:sz w:val="20"/>
                      <w:szCs w:val="20"/>
                    </w:rPr>
                    <w:t>17.00</w:t>
                  </w:r>
                </w:p>
              </w:tc>
              <w:tc>
                <w:tcPr>
                  <w:tcW w:w="800" w:type="dxa"/>
                  <w:tcBorders>
                    <w:top w:val="nil"/>
                    <w:left w:val="nil"/>
                    <w:bottom w:val="single" w:sz="4" w:space="0" w:color="000000"/>
                    <w:right w:val="single" w:sz="4" w:space="0" w:color="000000"/>
                  </w:tcBorders>
                  <w:shd w:val="clear" w:color="000000" w:fill="FFFFFF"/>
                  <w:noWrap/>
                  <w:vAlign w:val="center"/>
                  <w:hideMark/>
                </w:tcPr>
                <w:p w:rsidR="00522D50" w:rsidRPr="00522D50" w:rsidRDefault="00522D50" w:rsidP="00522D50">
                  <w:pPr>
                    <w:jc w:val="right"/>
                    <w:rPr>
                      <w:rFonts w:cs="Arial"/>
                      <w:sz w:val="20"/>
                      <w:szCs w:val="20"/>
                    </w:rPr>
                  </w:pPr>
                  <w:r w:rsidRPr="00522D50">
                    <w:rPr>
                      <w:rFonts w:cs="Arial" w:hint="eastAsia"/>
                      <w:sz w:val="20"/>
                      <w:szCs w:val="20"/>
                    </w:rPr>
                    <w:t>52.93</w:t>
                  </w:r>
                </w:p>
              </w:tc>
              <w:tc>
                <w:tcPr>
                  <w:tcW w:w="1140" w:type="dxa"/>
                  <w:tcBorders>
                    <w:top w:val="nil"/>
                    <w:left w:val="nil"/>
                    <w:bottom w:val="single" w:sz="4" w:space="0" w:color="000000"/>
                    <w:right w:val="single" w:sz="4" w:space="0" w:color="000000"/>
                  </w:tcBorders>
                  <w:shd w:val="clear" w:color="000000" w:fill="FFFFFF"/>
                  <w:noWrap/>
                  <w:vAlign w:val="center"/>
                  <w:hideMark/>
                </w:tcPr>
                <w:p w:rsidR="00522D50" w:rsidRPr="00522D50" w:rsidRDefault="00522D50" w:rsidP="00522D50">
                  <w:pPr>
                    <w:jc w:val="right"/>
                    <w:rPr>
                      <w:rFonts w:cs="Arial"/>
                      <w:sz w:val="20"/>
                      <w:szCs w:val="20"/>
                    </w:rPr>
                  </w:pPr>
                  <w:r w:rsidRPr="00522D50">
                    <w:rPr>
                      <w:rFonts w:cs="Arial" w:hint="eastAsia"/>
                      <w:sz w:val="20"/>
                      <w:szCs w:val="20"/>
                    </w:rPr>
                    <w:t xml:space="preserve">　</w:t>
                  </w:r>
                </w:p>
              </w:tc>
              <w:tc>
                <w:tcPr>
                  <w:tcW w:w="1240" w:type="dxa"/>
                  <w:tcBorders>
                    <w:top w:val="nil"/>
                    <w:left w:val="nil"/>
                    <w:bottom w:val="single" w:sz="4" w:space="0" w:color="000000"/>
                    <w:right w:val="single" w:sz="4" w:space="0" w:color="000000"/>
                  </w:tcBorders>
                  <w:shd w:val="clear" w:color="000000" w:fill="FFFFFF"/>
                  <w:noWrap/>
                  <w:vAlign w:val="center"/>
                  <w:hideMark/>
                </w:tcPr>
                <w:p w:rsidR="00522D50" w:rsidRPr="00522D50" w:rsidRDefault="00522D50" w:rsidP="00522D50">
                  <w:pPr>
                    <w:jc w:val="right"/>
                    <w:rPr>
                      <w:rFonts w:cs="Arial"/>
                      <w:sz w:val="20"/>
                      <w:szCs w:val="20"/>
                    </w:rPr>
                  </w:pPr>
                  <w:r w:rsidRPr="00522D50">
                    <w:rPr>
                      <w:rFonts w:cs="Arial" w:hint="eastAsia"/>
                      <w:sz w:val="20"/>
                      <w:szCs w:val="20"/>
                    </w:rPr>
                    <w:t>31.93</w:t>
                  </w:r>
                </w:p>
              </w:tc>
              <w:tc>
                <w:tcPr>
                  <w:tcW w:w="1040" w:type="dxa"/>
                  <w:tcBorders>
                    <w:top w:val="nil"/>
                    <w:left w:val="nil"/>
                    <w:bottom w:val="single" w:sz="4" w:space="0" w:color="000000"/>
                    <w:right w:val="single" w:sz="4" w:space="0" w:color="000000"/>
                  </w:tcBorders>
                  <w:shd w:val="clear" w:color="000000" w:fill="FFFFFF"/>
                  <w:noWrap/>
                  <w:vAlign w:val="center"/>
                  <w:hideMark/>
                </w:tcPr>
                <w:p w:rsidR="00522D50" w:rsidRPr="00522D50" w:rsidRDefault="00522D50" w:rsidP="00522D50">
                  <w:pPr>
                    <w:jc w:val="right"/>
                    <w:rPr>
                      <w:rFonts w:cs="Arial"/>
                      <w:sz w:val="20"/>
                      <w:szCs w:val="20"/>
                    </w:rPr>
                  </w:pPr>
                  <w:r w:rsidRPr="00522D50">
                    <w:rPr>
                      <w:rFonts w:cs="Arial" w:hint="eastAsia"/>
                      <w:sz w:val="20"/>
                      <w:szCs w:val="20"/>
                    </w:rPr>
                    <w:t xml:space="preserve">　</w:t>
                  </w:r>
                </w:p>
              </w:tc>
              <w:tc>
                <w:tcPr>
                  <w:tcW w:w="1240" w:type="dxa"/>
                  <w:tcBorders>
                    <w:top w:val="nil"/>
                    <w:left w:val="nil"/>
                    <w:bottom w:val="single" w:sz="4" w:space="0" w:color="000000"/>
                    <w:right w:val="single" w:sz="4" w:space="0" w:color="000000"/>
                  </w:tcBorders>
                  <w:shd w:val="clear" w:color="000000" w:fill="FFFFFF"/>
                  <w:noWrap/>
                  <w:vAlign w:val="center"/>
                  <w:hideMark/>
                </w:tcPr>
                <w:p w:rsidR="00522D50" w:rsidRPr="00522D50" w:rsidRDefault="00522D50" w:rsidP="00522D50">
                  <w:pPr>
                    <w:jc w:val="right"/>
                    <w:rPr>
                      <w:rFonts w:cs="Arial"/>
                      <w:sz w:val="20"/>
                      <w:szCs w:val="20"/>
                    </w:rPr>
                  </w:pPr>
                  <w:r w:rsidRPr="00522D50">
                    <w:rPr>
                      <w:rFonts w:cs="Arial" w:hint="eastAsia"/>
                      <w:sz w:val="20"/>
                      <w:szCs w:val="20"/>
                    </w:rPr>
                    <w:t>31.93</w:t>
                  </w:r>
                </w:p>
              </w:tc>
              <w:tc>
                <w:tcPr>
                  <w:tcW w:w="1570" w:type="dxa"/>
                  <w:tcBorders>
                    <w:top w:val="nil"/>
                    <w:left w:val="nil"/>
                    <w:bottom w:val="single" w:sz="4" w:space="0" w:color="000000"/>
                    <w:right w:val="single" w:sz="4" w:space="0" w:color="000000"/>
                  </w:tcBorders>
                  <w:shd w:val="clear" w:color="000000" w:fill="FFFFFF"/>
                  <w:noWrap/>
                  <w:vAlign w:val="center"/>
                  <w:hideMark/>
                </w:tcPr>
                <w:p w:rsidR="00522D50" w:rsidRPr="00522D50" w:rsidRDefault="00522D50" w:rsidP="00522D50">
                  <w:pPr>
                    <w:jc w:val="right"/>
                    <w:rPr>
                      <w:rFonts w:cs="Arial"/>
                      <w:sz w:val="20"/>
                      <w:szCs w:val="20"/>
                    </w:rPr>
                  </w:pPr>
                  <w:r w:rsidRPr="00522D50">
                    <w:rPr>
                      <w:rFonts w:cs="Arial" w:hint="eastAsia"/>
                      <w:sz w:val="20"/>
                      <w:szCs w:val="20"/>
                    </w:rPr>
                    <w:t>21.00</w:t>
                  </w:r>
                </w:p>
              </w:tc>
            </w:tr>
            <w:tr w:rsidR="00522D50" w:rsidRPr="00522D50" w:rsidTr="00522D50">
              <w:trPr>
                <w:trHeight w:val="600"/>
              </w:trPr>
              <w:tc>
                <w:tcPr>
                  <w:tcW w:w="14975" w:type="dxa"/>
                  <w:gridSpan w:val="12"/>
                  <w:tcBorders>
                    <w:top w:val="nil"/>
                    <w:left w:val="nil"/>
                    <w:bottom w:val="nil"/>
                    <w:right w:val="nil"/>
                  </w:tcBorders>
                  <w:shd w:val="clear" w:color="000000" w:fill="FFFFFF"/>
                  <w:vAlign w:val="center"/>
                  <w:hideMark/>
                </w:tcPr>
                <w:p w:rsidR="00522D50" w:rsidRPr="00522D50" w:rsidRDefault="00522D50" w:rsidP="00522D50">
                  <w:pPr>
                    <w:rPr>
                      <w:rFonts w:cs="Arial"/>
                      <w:sz w:val="20"/>
                      <w:szCs w:val="20"/>
                    </w:rPr>
                  </w:pPr>
                  <w:r w:rsidRPr="00522D50">
                    <w:rPr>
                      <w:rFonts w:cs="Arial" w:hint="eastAsia"/>
                      <w:sz w:val="20"/>
                      <w:szCs w:val="20"/>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rsidR="0072261D" w:rsidRPr="00522D50" w:rsidRDefault="0072261D" w:rsidP="0072261D">
            <w:pPr>
              <w:rPr>
                <w:rFonts w:cs="Arial"/>
                <w:sz w:val="22"/>
                <w:szCs w:val="22"/>
              </w:rPr>
            </w:pPr>
          </w:p>
          <w:p w:rsidR="00522D50" w:rsidRDefault="00522D50" w:rsidP="0072261D">
            <w:pPr>
              <w:rPr>
                <w:rFonts w:cs="Arial"/>
                <w:sz w:val="22"/>
                <w:szCs w:val="22"/>
              </w:rPr>
            </w:pPr>
          </w:p>
          <w:p w:rsidR="00522D50" w:rsidRPr="0072261D" w:rsidRDefault="00522D50" w:rsidP="0072261D">
            <w:pPr>
              <w:rPr>
                <w:rFonts w:cs="Arial"/>
                <w:sz w:val="22"/>
                <w:szCs w:val="22"/>
              </w:rPr>
            </w:pPr>
          </w:p>
        </w:tc>
        <w:tc>
          <w:tcPr>
            <w:tcW w:w="1420" w:type="dxa"/>
            <w:tcBorders>
              <w:top w:val="nil"/>
              <w:left w:val="nil"/>
              <w:bottom w:val="nil"/>
              <w:right w:val="nil"/>
            </w:tcBorders>
            <w:shd w:val="clear" w:color="000000" w:fill="FFFFFF"/>
            <w:noWrap/>
            <w:vAlign w:val="center"/>
            <w:hideMark/>
          </w:tcPr>
          <w:p w:rsidR="0072261D" w:rsidRPr="0072261D" w:rsidRDefault="0072261D" w:rsidP="0072261D">
            <w:pPr>
              <w:rPr>
                <w:rFonts w:cs="Arial"/>
                <w:sz w:val="18"/>
                <w:szCs w:val="18"/>
              </w:rPr>
            </w:pPr>
            <w:r w:rsidRPr="0072261D">
              <w:rPr>
                <w:rFonts w:cs="Arial" w:hint="eastAsia"/>
                <w:sz w:val="18"/>
                <w:szCs w:val="18"/>
              </w:rPr>
              <w:t xml:space="preserve">　</w:t>
            </w:r>
          </w:p>
        </w:tc>
        <w:tc>
          <w:tcPr>
            <w:tcW w:w="1420" w:type="dxa"/>
            <w:tcBorders>
              <w:top w:val="nil"/>
              <w:left w:val="nil"/>
              <w:bottom w:val="nil"/>
              <w:right w:val="nil"/>
            </w:tcBorders>
            <w:shd w:val="clear" w:color="000000" w:fill="FFFFFF"/>
            <w:noWrap/>
            <w:vAlign w:val="center"/>
            <w:hideMark/>
          </w:tcPr>
          <w:p w:rsidR="0072261D" w:rsidRPr="0072261D" w:rsidRDefault="0072261D" w:rsidP="0072261D">
            <w:pPr>
              <w:rPr>
                <w:rFonts w:cs="Arial"/>
                <w:sz w:val="18"/>
                <w:szCs w:val="18"/>
              </w:rPr>
            </w:pPr>
            <w:r w:rsidRPr="0072261D">
              <w:rPr>
                <w:rFonts w:cs="Arial" w:hint="eastAsia"/>
                <w:sz w:val="18"/>
                <w:szCs w:val="18"/>
              </w:rPr>
              <w:t xml:space="preserve">　</w:t>
            </w:r>
          </w:p>
        </w:tc>
        <w:tc>
          <w:tcPr>
            <w:tcW w:w="1016" w:type="dxa"/>
            <w:tcBorders>
              <w:top w:val="nil"/>
              <w:left w:val="nil"/>
              <w:bottom w:val="nil"/>
              <w:right w:val="nil"/>
            </w:tcBorders>
            <w:shd w:val="clear" w:color="000000" w:fill="FFFFFF"/>
            <w:noWrap/>
            <w:vAlign w:val="center"/>
            <w:hideMark/>
          </w:tcPr>
          <w:p w:rsidR="0072261D" w:rsidRPr="0072261D" w:rsidRDefault="0072261D" w:rsidP="0072261D">
            <w:pPr>
              <w:rPr>
                <w:rFonts w:cs="Arial"/>
                <w:sz w:val="18"/>
                <w:szCs w:val="18"/>
              </w:rPr>
            </w:pPr>
            <w:r w:rsidRPr="0072261D">
              <w:rPr>
                <w:rFonts w:cs="Arial" w:hint="eastAsia"/>
                <w:sz w:val="18"/>
                <w:szCs w:val="18"/>
              </w:rPr>
              <w:t xml:space="preserve">　</w:t>
            </w:r>
          </w:p>
        </w:tc>
        <w:tc>
          <w:tcPr>
            <w:tcW w:w="1420" w:type="dxa"/>
            <w:tcBorders>
              <w:top w:val="nil"/>
              <w:left w:val="nil"/>
              <w:bottom w:val="nil"/>
              <w:right w:val="nil"/>
            </w:tcBorders>
            <w:shd w:val="clear" w:color="000000" w:fill="FFFFFF"/>
            <w:noWrap/>
            <w:vAlign w:val="center"/>
            <w:hideMark/>
          </w:tcPr>
          <w:p w:rsidR="0072261D" w:rsidRPr="0072261D" w:rsidRDefault="0072261D" w:rsidP="0072261D">
            <w:pPr>
              <w:rPr>
                <w:rFonts w:cs="Arial"/>
                <w:sz w:val="18"/>
                <w:szCs w:val="18"/>
              </w:rPr>
            </w:pPr>
            <w:r w:rsidRPr="0072261D">
              <w:rPr>
                <w:rFonts w:cs="Arial" w:hint="eastAsia"/>
                <w:sz w:val="18"/>
                <w:szCs w:val="18"/>
              </w:rPr>
              <w:t xml:space="preserve">　</w:t>
            </w:r>
          </w:p>
        </w:tc>
        <w:tc>
          <w:tcPr>
            <w:tcW w:w="1279" w:type="dxa"/>
            <w:tcBorders>
              <w:top w:val="nil"/>
              <w:left w:val="nil"/>
              <w:bottom w:val="nil"/>
              <w:right w:val="nil"/>
            </w:tcBorders>
            <w:shd w:val="clear" w:color="000000" w:fill="FFFFFF"/>
            <w:noWrap/>
            <w:vAlign w:val="center"/>
            <w:hideMark/>
          </w:tcPr>
          <w:p w:rsidR="0072261D" w:rsidRPr="0072261D" w:rsidRDefault="0072261D" w:rsidP="0072261D">
            <w:pPr>
              <w:rPr>
                <w:rFonts w:cs="Arial"/>
                <w:sz w:val="18"/>
                <w:szCs w:val="18"/>
              </w:rPr>
            </w:pPr>
            <w:r w:rsidRPr="0072261D">
              <w:rPr>
                <w:rFonts w:cs="Arial" w:hint="eastAsia"/>
                <w:sz w:val="18"/>
                <w:szCs w:val="18"/>
              </w:rPr>
              <w:t xml:space="preserve">　</w:t>
            </w:r>
          </w:p>
        </w:tc>
        <w:tc>
          <w:tcPr>
            <w:tcW w:w="1016" w:type="dxa"/>
            <w:tcBorders>
              <w:top w:val="nil"/>
              <w:left w:val="nil"/>
              <w:bottom w:val="nil"/>
              <w:right w:val="nil"/>
            </w:tcBorders>
            <w:shd w:val="clear" w:color="000000" w:fill="FFFFFF"/>
            <w:noWrap/>
            <w:vAlign w:val="center"/>
            <w:hideMark/>
          </w:tcPr>
          <w:p w:rsidR="0072261D" w:rsidRPr="0072261D" w:rsidRDefault="0072261D" w:rsidP="0072261D">
            <w:pPr>
              <w:rPr>
                <w:rFonts w:cs="Arial"/>
                <w:sz w:val="18"/>
                <w:szCs w:val="18"/>
              </w:rPr>
            </w:pPr>
            <w:r w:rsidRPr="0072261D">
              <w:rPr>
                <w:rFonts w:cs="Arial" w:hint="eastAsia"/>
                <w:sz w:val="18"/>
                <w:szCs w:val="18"/>
              </w:rPr>
              <w:t xml:space="preserve">　</w:t>
            </w:r>
          </w:p>
        </w:tc>
        <w:tc>
          <w:tcPr>
            <w:tcW w:w="1134" w:type="dxa"/>
            <w:tcBorders>
              <w:top w:val="nil"/>
              <w:left w:val="nil"/>
              <w:bottom w:val="nil"/>
              <w:right w:val="nil"/>
            </w:tcBorders>
            <w:shd w:val="clear" w:color="000000" w:fill="FFFFFF"/>
            <w:noWrap/>
            <w:vAlign w:val="center"/>
            <w:hideMark/>
          </w:tcPr>
          <w:p w:rsidR="0072261D" w:rsidRPr="0072261D" w:rsidRDefault="0072261D" w:rsidP="0072261D">
            <w:pPr>
              <w:rPr>
                <w:rFonts w:cs="Arial"/>
                <w:sz w:val="18"/>
                <w:szCs w:val="18"/>
              </w:rPr>
            </w:pPr>
            <w:r w:rsidRPr="0072261D">
              <w:rPr>
                <w:rFonts w:cs="Arial" w:hint="eastAsia"/>
                <w:sz w:val="18"/>
                <w:szCs w:val="18"/>
              </w:rPr>
              <w:t xml:space="preserve">　</w:t>
            </w:r>
          </w:p>
        </w:tc>
        <w:tc>
          <w:tcPr>
            <w:tcW w:w="1016" w:type="dxa"/>
            <w:tcBorders>
              <w:top w:val="nil"/>
              <w:left w:val="nil"/>
              <w:bottom w:val="nil"/>
              <w:right w:val="nil"/>
            </w:tcBorders>
            <w:shd w:val="clear" w:color="000000" w:fill="FFFFFF"/>
            <w:noWrap/>
            <w:vAlign w:val="center"/>
            <w:hideMark/>
          </w:tcPr>
          <w:p w:rsidR="0072261D" w:rsidRPr="0072261D" w:rsidRDefault="0072261D" w:rsidP="0072261D">
            <w:pPr>
              <w:rPr>
                <w:rFonts w:cs="Arial"/>
                <w:sz w:val="18"/>
                <w:szCs w:val="18"/>
              </w:rPr>
            </w:pPr>
            <w:r w:rsidRPr="0072261D">
              <w:rPr>
                <w:rFonts w:cs="Arial" w:hint="eastAsia"/>
                <w:sz w:val="18"/>
                <w:szCs w:val="18"/>
              </w:rPr>
              <w:t xml:space="preserve">　</w:t>
            </w:r>
          </w:p>
        </w:tc>
        <w:tc>
          <w:tcPr>
            <w:tcW w:w="944" w:type="dxa"/>
            <w:tcBorders>
              <w:top w:val="nil"/>
              <w:left w:val="nil"/>
              <w:bottom w:val="nil"/>
              <w:right w:val="nil"/>
            </w:tcBorders>
            <w:shd w:val="clear" w:color="000000" w:fill="FFFFFF"/>
            <w:noWrap/>
            <w:vAlign w:val="center"/>
            <w:hideMark/>
          </w:tcPr>
          <w:p w:rsidR="0072261D" w:rsidRPr="0072261D" w:rsidRDefault="0072261D" w:rsidP="0072261D">
            <w:pPr>
              <w:rPr>
                <w:rFonts w:cs="Arial"/>
                <w:sz w:val="18"/>
                <w:szCs w:val="18"/>
              </w:rPr>
            </w:pPr>
            <w:r w:rsidRPr="0072261D">
              <w:rPr>
                <w:rFonts w:cs="Arial" w:hint="eastAsia"/>
                <w:sz w:val="18"/>
                <w:szCs w:val="18"/>
              </w:rPr>
              <w:t xml:space="preserve">　</w:t>
            </w:r>
          </w:p>
        </w:tc>
        <w:tc>
          <w:tcPr>
            <w:tcW w:w="1420" w:type="dxa"/>
            <w:tcBorders>
              <w:top w:val="nil"/>
              <w:left w:val="nil"/>
              <w:bottom w:val="nil"/>
              <w:right w:val="nil"/>
            </w:tcBorders>
            <w:shd w:val="clear" w:color="000000" w:fill="FFFFFF"/>
            <w:noWrap/>
            <w:vAlign w:val="center"/>
            <w:hideMark/>
          </w:tcPr>
          <w:p w:rsidR="0072261D" w:rsidRPr="0072261D" w:rsidRDefault="0072261D" w:rsidP="0072261D">
            <w:pPr>
              <w:rPr>
                <w:rFonts w:cs="Arial"/>
                <w:sz w:val="18"/>
                <w:szCs w:val="18"/>
              </w:rPr>
            </w:pPr>
            <w:r w:rsidRPr="0072261D">
              <w:rPr>
                <w:rFonts w:cs="Arial" w:hint="eastAsia"/>
                <w:sz w:val="18"/>
                <w:szCs w:val="18"/>
              </w:rPr>
              <w:t xml:space="preserve">　</w:t>
            </w:r>
          </w:p>
        </w:tc>
        <w:tc>
          <w:tcPr>
            <w:tcW w:w="1252" w:type="dxa"/>
            <w:tcBorders>
              <w:top w:val="nil"/>
              <w:left w:val="nil"/>
              <w:bottom w:val="nil"/>
            </w:tcBorders>
            <w:shd w:val="clear" w:color="000000" w:fill="FFFFFF"/>
            <w:noWrap/>
            <w:vAlign w:val="center"/>
            <w:hideMark/>
          </w:tcPr>
          <w:p w:rsidR="0072261D" w:rsidRPr="0072261D" w:rsidRDefault="0072261D" w:rsidP="0072261D">
            <w:pPr>
              <w:jc w:val="right"/>
              <w:rPr>
                <w:rFonts w:cs="Arial"/>
                <w:sz w:val="22"/>
                <w:szCs w:val="22"/>
              </w:rPr>
            </w:pPr>
            <w:r w:rsidRPr="0072261D">
              <w:rPr>
                <w:rFonts w:cs="Arial" w:hint="eastAsia"/>
                <w:sz w:val="22"/>
                <w:szCs w:val="22"/>
              </w:rPr>
              <w:t>公开07表</w:t>
            </w:r>
          </w:p>
        </w:tc>
      </w:tr>
    </w:tbl>
    <w:p w:rsidR="0072261D" w:rsidRPr="0072261D" w:rsidRDefault="0072261D">
      <w:pPr>
        <w:pStyle w:val="a7"/>
        <w:spacing w:before="0" w:beforeAutospacing="0"/>
        <w:ind w:firstLineChars="150" w:firstLine="480"/>
        <w:outlineLvl w:val="1"/>
        <w:rPr>
          <w:rFonts w:ascii="楷体_GB2312" w:eastAsia="楷体_GB2312" w:hAnsi="楷体" w:cs="楷体"/>
          <w:sz w:val="32"/>
          <w:szCs w:val="32"/>
          <w:shd w:val="clear" w:color="auto" w:fill="FFFFFF"/>
        </w:rPr>
      </w:pPr>
    </w:p>
    <w:p w:rsidR="00894463" w:rsidRDefault="00894463">
      <w:pPr>
        <w:pStyle w:val="a7"/>
        <w:numPr>
          <w:ilvl w:val="0"/>
          <w:numId w:val="1"/>
        </w:numPr>
        <w:spacing w:before="0" w:beforeAutospacing="0"/>
        <w:outlineLvl w:val="1"/>
        <w:rPr>
          <w:shd w:val="clear" w:color="auto" w:fill="FFFFFF"/>
        </w:rPr>
        <w:sectPr w:rsidR="00894463">
          <w:pgSz w:w="16851" w:h="11915" w:orient="landscape"/>
          <w:pgMar w:top="1800" w:right="1731" w:bottom="1800" w:left="1440" w:header="851" w:footer="992" w:gutter="0"/>
          <w:cols w:space="720"/>
          <w:docGrid w:type="lines" w:linePitch="312"/>
        </w:sectPr>
      </w:pPr>
    </w:p>
    <w:p w:rsidR="00894463" w:rsidRPr="00EC66CC" w:rsidRDefault="00894463" w:rsidP="00EC66CC">
      <w:pPr>
        <w:pStyle w:val="a7"/>
        <w:spacing w:before="0" w:beforeAutospacing="0"/>
        <w:ind w:firstLineChars="150" w:firstLine="480"/>
        <w:outlineLvl w:val="1"/>
        <w:rPr>
          <w:rStyle w:val="a3"/>
          <w:rFonts w:ascii="楷体_GB2312" w:eastAsia="楷体_GB2312"/>
          <w:b w:val="0"/>
          <w:sz w:val="32"/>
          <w:szCs w:val="32"/>
        </w:rPr>
      </w:pPr>
      <w:bookmarkStart w:id="13" w:name="_Toc16750"/>
      <w:r w:rsidRPr="00EC66CC">
        <w:rPr>
          <w:rStyle w:val="a3"/>
          <w:rFonts w:ascii="楷体_GB2312" w:eastAsia="楷体_GB2312" w:hint="eastAsia"/>
          <w:b w:val="0"/>
          <w:sz w:val="32"/>
          <w:szCs w:val="32"/>
        </w:rPr>
        <w:lastRenderedPageBreak/>
        <w:t>八、政府性基金预算财政拨款收入支出决算表</w:t>
      </w:r>
      <w:bookmarkEnd w:id="13"/>
    </w:p>
    <w:tbl>
      <w:tblPr>
        <w:tblW w:w="0" w:type="auto"/>
        <w:tblCellMar>
          <w:left w:w="0" w:type="dxa"/>
          <w:right w:w="0" w:type="dxa"/>
        </w:tblCellMar>
        <w:tblLook w:val="0000"/>
      </w:tblPr>
      <w:tblGrid>
        <w:gridCol w:w="2327"/>
        <w:gridCol w:w="47"/>
        <w:gridCol w:w="47"/>
        <w:gridCol w:w="871"/>
        <w:gridCol w:w="1253"/>
        <w:gridCol w:w="666"/>
        <w:gridCol w:w="460"/>
        <w:gridCol w:w="666"/>
        <w:gridCol w:w="693"/>
        <w:gridCol w:w="1315"/>
      </w:tblGrid>
      <w:tr w:rsidR="00894463" w:rsidTr="0092415A">
        <w:trPr>
          <w:trHeight w:val="300"/>
        </w:trPr>
        <w:tc>
          <w:tcPr>
            <w:tcW w:w="0" w:type="auto"/>
            <w:tcBorders>
              <w:top w:val="nil"/>
              <w:left w:val="nil"/>
              <w:bottom w:val="nil"/>
              <w:right w:val="nil"/>
            </w:tcBorders>
            <w:shd w:val="clear" w:color="auto" w:fill="FFFFFF"/>
            <w:noWrap/>
            <w:tcMar>
              <w:top w:w="15" w:type="dxa"/>
              <w:left w:w="15" w:type="dxa"/>
              <w:right w:w="15" w:type="dxa"/>
            </w:tcMar>
            <w:vAlign w:val="center"/>
          </w:tcPr>
          <w:p w:rsidR="00894463" w:rsidRDefault="00894463">
            <w:pPr>
              <w:rPr>
                <w:rFonts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894463" w:rsidRDefault="00894463">
            <w:pPr>
              <w:rPr>
                <w:rFonts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894463" w:rsidRDefault="00894463">
            <w:pPr>
              <w:rPr>
                <w:rFonts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894463" w:rsidRDefault="00894463">
            <w:pPr>
              <w:rPr>
                <w:rFonts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894463" w:rsidRDefault="00894463">
            <w:pPr>
              <w:rPr>
                <w:rFonts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894463" w:rsidRDefault="00894463">
            <w:pPr>
              <w:rPr>
                <w:rFonts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894463" w:rsidRDefault="00894463">
            <w:pPr>
              <w:rPr>
                <w:rFonts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894463" w:rsidRDefault="00894463">
            <w:pPr>
              <w:rPr>
                <w:rFonts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894463" w:rsidRDefault="00894463">
            <w:pPr>
              <w:rPr>
                <w:rFonts w:cs="宋体"/>
                <w:color w:val="000000"/>
                <w:sz w:val="18"/>
                <w:szCs w:val="18"/>
              </w:rPr>
            </w:pPr>
          </w:p>
        </w:tc>
        <w:tc>
          <w:tcPr>
            <w:tcW w:w="0" w:type="auto"/>
            <w:tcBorders>
              <w:top w:val="nil"/>
              <w:left w:val="nil"/>
              <w:bottom w:val="nil"/>
            </w:tcBorders>
            <w:shd w:val="clear" w:color="auto" w:fill="FFFFFF"/>
            <w:noWrap/>
            <w:tcMar>
              <w:top w:w="15" w:type="dxa"/>
              <w:left w:w="15" w:type="dxa"/>
              <w:right w:w="15" w:type="dxa"/>
            </w:tcMar>
            <w:vAlign w:val="center"/>
          </w:tcPr>
          <w:p w:rsidR="00894463" w:rsidRDefault="00894463">
            <w:pPr>
              <w:jc w:val="right"/>
              <w:textAlignment w:val="center"/>
              <w:rPr>
                <w:rFonts w:cs="宋体"/>
                <w:color w:val="000000"/>
                <w:sz w:val="22"/>
                <w:szCs w:val="22"/>
              </w:rPr>
            </w:pPr>
            <w:r>
              <w:rPr>
                <w:rFonts w:cs="宋体" w:hint="eastAsia"/>
                <w:color w:val="000000"/>
                <w:sz w:val="22"/>
                <w:szCs w:val="22"/>
              </w:rPr>
              <w:t>公开08表</w:t>
            </w:r>
          </w:p>
        </w:tc>
      </w:tr>
      <w:tr w:rsidR="0092415A" w:rsidTr="00067FA8">
        <w:trPr>
          <w:trHeight w:val="300"/>
        </w:trPr>
        <w:tc>
          <w:tcPr>
            <w:tcW w:w="0" w:type="auto"/>
            <w:tcBorders>
              <w:top w:val="nil"/>
              <w:left w:val="nil"/>
              <w:bottom w:val="single" w:sz="4" w:space="0" w:color="808080"/>
              <w:right w:val="nil"/>
            </w:tcBorders>
            <w:shd w:val="clear" w:color="auto" w:fill="FFFFFF"/>
            <w:noWrap/>
            <w:tcMar>
              <w:top w:w="15" w:type="dxa"/>
              <w:left w:w="15" w:type="dxa"/>
              <w:right w:w="15" w:type="dxa"/>
            </w:tcMar>
            <w:vAlign w:val="center"/>
          </w:tcPr>
          <w:p w:rsidR="0092415A" w:rsidRDefault="0092415A" w:rsidP="00A37FA0">
            <w:pPr>
              <w:textAlignment w:val="center"/>
              <w:rPr>
                <w:rFonts w:cs="宋体"/>
                <w:color w:val="000000"/>
                <w:sz w:val="22"/>
                <w:szCs w:val="22"/>
              </w:rPr>
            </w:pPr>
            <w:r>
              <w:rPr>
                <w:rFonts w:cs="宋体" w:hint="eastAsia"/>
                <w:color w:val="000000"/>
                <w:sz w:val="22"/>
                <w:szCs w:val="22"/>
              </w:rPr>
              <w:t>部门：</w:t>
            </w:r>
            <w:r w:rsidR="00A37FA0">
              <w:rPr>
                <w:rFonts w:cs="宋体" w:hint="eastAsia"/>
                <w:color w:val="000000"/>
                <w:sz w:val="22"/>
                <w:szCs w:val="22"/>
              </w:rPr>
              <w:t>澧县</w:t>
            </w:r>
            <w:r>
              <w:rPr>
                <w:rFonts w:cs="宋体" w:hint="eastAsia"/>
                <w:color w:val="000000"/>
                <w:sz w:val="22"/>
                <w:szCs w:val="22"/>
              </w:rPr>
              <w:t>人民检察院</w:t>
            </w:r>
          </w:p>
        </w:tc>
        <w:tc>
          <w:tcPr>
            <w:tcW w:w="0" w:type="auto"/>
            <w:tcBorders>
              <w:top w:val="nil"/>
              <w:left w:val="nil"/>
              <w:bottom w:val="single" w:sz="4" w:space="0" w:color="808080"/>
              <w:right w:val="nil"/>
            </w:tcBorders>
            <w:shd w:val="clear" w:color="auto" w:fill="FFFFFF"/>
            <w:noWrap/>
            <w:tcMar>
              <w:top w:w="15" w:type="dxa"/>
              <w:left w:w="15" w:type="dxa"/>
              <w:right w:w="15" w:type="dxa"/>
            </w:tcMar>
            <w:vAlign w:val="center"/>
          </w:tcPr>
          <w:p w:rsidR="0092415A" w:rsidRDefault="0092415A">
            <w:pPr>
              <w:rPr>
                <w:rFonts w:cs="宋体"/>
                <w:color w:val="000000"/>
                <w:sz w:val="18"/>
                <w:szCs w:val="18"/>
              </w:rPr>
            </w:pPr>
          </w:p>
        </w:tc>
        <w:tc>
          <w:tcPr>
            <w:tcW w:w="0" w:type="auto"/>
            <w:tcBorders>
              <w:top w:val="nil"/>
              <w:left w:val="nil"/>
              <w:bottom w:val="single" w:sz="4" w:space="0" w:color="808080"/>
              <w:right w:val="nil"/>
            </w:tcBorders>
            <w:shd w:val="clear" w:color="auto" w:fill="FFFFFF"/>
            <w:noWrap/>
            <w:tcMar>
              <w:top w:w="15" w:type="dxa"/>
              <w:left w:w="15" w:type="dxa"/>
              <w:right w:w="15" w:type="dxa"/>
            </w:tcMar>
            <w:vAlign w:val="center"/>
          </w:tcPr>
          <w:p w:rsidR="0092415A" w:rsidRDefault="0092415A">
            <w:pPr>
              <w:rPr>
                <w:rFonts w:cs="宋体"/>
                <w:color w:val="000000"/>
                <w:sz w:val="18"/>
                <w:szCs w:val="18"/>
              </w:rPr>
            </w:pPr>
          </w:p>
        </w:tc>
        <w:tc>
          <w:tcPr>
            <w:tcW w:w="0" w:type="auto"/>
            <w:tcBorders>
              <w:top w:val="nil"/>
              <w:left w:val="nil"/>
              <w:bottom w:val="single" w:sz="4" w:space="0" w:color="808080"/>
              <w:right w:val="nil"/>
            </w:tcBorders>
            <w:shd w:val="clear" w:color="auto" w:fill="FFFFFF"/>
            <w:noWrap/>
            <w:tcMar>
              <w:top w:w="15" w:type="dxa"/>
              <w:left w:w="15" w:type="dxa"/>
              <w:right w:w="15" w:type="dxa"/>
            </w:tcMar>
            <w:vAlign w:val="center"/>
          </w:tcPr>
          <w:p w:rsidR="0092415A" w:rsidRDefault="0092415A">
            <w:pPr>
              <w:rPr>
                <w:rFonts w:cs="宋体"/>
                <w:color w:val="000000"/>
                <w:sz w:val="18"/>
                <w:szCs w:val="18"/>
              </w:rPr>
            </w:pPr>
          </w:p>
        </w:tc>
        <w:tc>
          <w:tcPr>
            <w:tcW w:w="0" w:type="auto"/>
            <w:tcBorders>
              <w:top w:val="nil"/>
              <w:left w:val="nil"/>
              <w:bottom w:val="single" w:sz="4" w:space="0" w:color="808080"/>
              <w:right w:val="nil"/>
            </w:tcBorders>
            <w:shd w:val="clear" w:color="auto" w:fill="FFFFFF"/>
            <w:noWrap/>
            <w:tcMar>
              <w:top w:w="15" w:type="dxa"/>
              <w:left w:w="15" w:type="dxa"/>
              <w:right w:w="15" w:type="dxa"/>
            </w:tcMar>
            <w:vAlign w:val="center"/>
          </w:tcPr>
          <w:p w:rsidR="0092415A" w:rsidRDefault="0092415A" w:rsidP="0072261D">
            <w:pPr>
              <w:jc w:val="center"/>
              <w:textAlignment w:val="center"/>
              <w:rPr>
                <w:rFonts w:cs="宋体"/>
                <w:color w:val="000000"/>
                <w:sz w:val="22"/>
                <w:szCs w:val="22"/>
              </w:rPr>
            </w:pPr>
            <w:r>
              <w:rPr>
                <w:rFonts w:cs="宋体" w:hint="eastAsia"/>
                <w:color w:val="000000"/>
                <w:sz w:val="22"/>
                <w:szCs w:val="22"/>
              </w:rPr>
              <w:t>2020年度</w:t>
            </w:r>
          </w:p>
        </w:tc>
        <w:tc>
          <w:tcPr>
            <w:tcW w:w="0" w:type="auto"/>
            <w:tcBorders>
              <w:top w:val="nil"/>
              <w:left w:val="nil"/>
              <w:bottom w:val="single" w:sz="4" w:space="0" w:color="808080"/>
              <w:right w:val="nil"/>
            </w:tcBorders>
            <w:shd w:val="clear" w:color="auto" w:fill="FFFFFF"/>
            <w:noWrap/>
            <w:tcMar>
              <w:top w:w="15" w:type="dxa"/>
              <w:left w:w="15" w:type="dxa"/>
              <w:right w:w="15" w:type="dxa"/>
            </w:tcMar>
            <w:vAlign w:val="center"/>
          </w:tcPr>
          <w:p w:rsidR="0092415A" w:rsidRDefault="0092415A">
            <w:pPr>
              <w:rPr>
                <w:rFonts w:cs="宋体"/>
                <w:color w:val="000000"/>
                <w:sz w:val="18"/>
                <w:szCs w:val="18"/>
              </w:rPr>
            </w:pPr>
          </w:p>
        </w:tc>
        <w:tc>
          <w:tcPr>
            <w:tcW w:w="0" w:type="auto"/>
            <w:tcBorders>
              <w:top w:val="nil"/>
              <w:left w:val="nil"/>
              <w:bottom w:val="single" w:sz="4" w:space="0" w:color="auto"/>
              <w:right w:val="nil"/>
            </w:tcBorders>
            <w:shd w:val="clear" w:color="auto" w:fill="FFFFFF"/>
            <w:noWrap/>
            <w:tcMar>
              <w:top w:w="15" w:type="dxa"/>
              <w:left w:w="15" w:type="dxa"/>
              <w:right w:w="15" w:type="dxa"/>
            </w:tcMar>
            <w:vAlign w:val="center"/>
          </w:tcPr>
          <w:p w:rsidR="0092415A" w:rsidRDefault="0092415A">
            <w:pPr>
              <w:rPr>
                <w:rFonts w:cs="宋体"/>
                <w:color w:val="000000"/>
                <w:sz w:val="18"/>
                <w:szCs w:val="18"/>
              </w:rPr>
            </w:pPr>
          </w:p>
        </w:tc>
        <w:tc>
          <w:tcPr>
            <w:tcW w:w="0" w:type="auto"/>
            <w:tcBorders>
              <w:top w:val="nil"/>
              <w:left w:val="nil"/>
              <w:bottom w:val="single" w:sz="4" w:space="0" w:color="auto"/>
              <w:right w:val="nil"/>
            </w:tcBorders>
            <w:shd w:val="clear" w:color="auto" w:fill="FFFFFF"/>
            <w:noWrap/>
            <w:tcMar>
              <w:top w:w="15" w:type="dxa"/>
              <w:left w:w="15" w:type="dxa"/>
              <w:right w:w="15" w:type="dxa"/>
            </w:tcMar>
            <w:vAlign w:val="center"/>
          </w:tcPr>
          <w:p w:rsidR="0092415A" w:rsidRDefault="0092415A">
            <w:pPr>
              <w:rPr>
                <w:rFonts w:cs="宋体"/>
                <w:color w:val="000000"/>
                <w:sz w:val="18"/>
                <w:szCs w:val="18"/>
              </w:rPr>
            </w:pPr>
          </w:p>
        </w:tc>
        <w:tc>
          <w:tcPr>
            <w:tcW w:w="0" w:type="auto"/>
            <w:gridSpan w:val="2"/>
            <w:tcBorders>
              <w:top w:val="nil"/>
              <w:left w:val="nil"/>
              <w:bottom w:val="single" w:sz="4" w:space="0" w:color="auto"/>
            </w:tcBorders>
            <w:shd w:val="clear" w:color="auto" w:fill="FFFFFF"/>
            <w:noWrap/>
            <w:tcMar>
              <w:top w:w="15" w:type="dxa"/>
              <w:left w:w="15" w:type="dxa"/>
              <w:right w:w="15" w:type="dxa"/>
            </w:tcMar>
            <w:vAlign w:val="center"/>
          </w:tcPr>
          <w:p w:rsidR="0092415A" w:rsidRDefault="0092415A">
            <w:pPr>
              <w:jc w:val="right"/>
              <w:textAlignment w:val="center"/>
              <w:rPr>
                <w:rFonts w:cs="宋体"/>
                <w:color w:val="000000"/>
                <w:sz w:val="22"/>
                <w:szCs w:val="22"/>
              </w:rPr>
            </w:pPr>
            <w:r>
              <w:rPr>
                <w:rFonts w:cs="宋体" w:hint="eastAsia"/>
                <w:color w:val="000000"/>
                <w:sz w:val="22"/>
                <w:szCs w:val="22"/>
              </w:rPr>
              <w:t>金额单位：万元</w:t>
            </w:r>
          </w:p>
        </w:tc>
      </w:tr>
      <w:tr w:rsidR="00894463" w:rsidTr="0092415A">
        <w:trPr>
          <w:trHeight w:val="300"/>
        </w:trPr>
        <w:tc>
          <w:tcPr>
            <w:tcW w:w="0" w:type="auto"/>
            <w:gridSpan w:val="4"/>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894463" w:rsidRDefault="00894463">
            <w:pPr>
              <w:jc w:val="both"/>
              <w:textAlignment w:val="center"/>
              <w:rPr>
                <w:rFonts w:cs="宋体"/>
                <w:color w:val="000000"/>
                <w:sz w:val="20"/>
                <w:szCs w:val="20"/>
              </w:rPr>
            </w:pPr>
            <w:r>
              <w:rPr>
                <w:rFonts w:cs="宋体" w:hint="eastAsia"/>
                <w:color w:val="000000"/>
                <w:sz w:val="20"/>
                <w:szCs w:val="20"/>
              </w:rPr>
              <w:t>项目</w:t>
            </w:r>
          </w:p>
        </w:tc>
        <w:tc>
          <w:tcPr>
            <w:tcW w:w="0" w:type="auto"/>
            <w:vMerge w:val="restart"/>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894463" w:rsidRDefault="00894463">
            <w:pPr>
              <w:jc w:val="center"/>
              <w:textAlignment w:val="center"/>
              <w:rPr>
                <w:rFonts w:cs="宋体"/>
                <w:color w:val="000000"/>
                <w:sz w:val="20"/>
                <w:szCs w:val="20"/>
              </w:rPr>
            </w:pPr>
            <w:r>
              <w:rPr>
                <w:rFonts w:cs="宋体" w:hint="eastAsia"/>
                <w:color w:val="000000"/>
                <w:sz w:val="20"/>
                <w:szCs w:val="20"/>
              </w:rPr>
              <w:t>年初结转和结余</w:t>
            </w:r>
          </w:p>
        </w:tc>
        <w:tc>
          <w:tcPr>
            <w:tcW w:w="0" w:type="auto"/>
            <w:vMerge w:val="restart"/>
            <w:tcBorders>
              <w:top w:val="nil"/>
              <w:left w:val="nil"/>
              <w:bottom w:val="single" w:sz="4" w:space="0" w:color="000000"/>
              <w:right w:val="single" w:sz="4" w:space="0" w:color="auto"/>
            </w:tcBorders>
            <w:shd w:val="clear" w:color="auto" w:fill="C0C0C0"/>
            <w:tcMar>
              <w:top w:w="15" w:type="dxa"/>
              <w:left w:w="15" w:type="dxa"/>
              <w:right w:w="15" w:type="dxa"/>
            </w:tcMar>
            <w:vAlign w:val="center"/>
          </w:tcPr>
          <w:p w:rsidR="00894463" w:rsidRDefault="00894463">
            <w:pPr>
              <w:jc w:val="center"/>
              <w:textAlignment w:val="center"/>
              <w:rPr>
                <w:rFonts w:cs="宋体"/>
                <w:color w:val="000000"/>
                <w:sz w:val="20"/>
                <w:szCs w:val="20"/>
              </w:rPr>
            </w:pPr>
            <w:r>
              <w:rPr>
                <w:rFonts w:cs="宋体" w:hint="eastAsia"/>
                <w:color w:val="000000"/>
                <w:sz w:val="20"/>
                <w:szCs w:val="20"/>
              </w:rPr>
              <w:t>本年收入</w:t>
            </w:r>
          </w:p>
        </w:tc>
        <w:tc>
          <w:tcPr>
            <w:tcW w:w="0" w:type="auto"/>
            <w:gridSpan w:val="3"/>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00894463" w:rsidRDefault="00894463">
            <w:pPr>
              <w:jc w:val="center"/>
              <w:textAlignment w:val="center"/>
              <w:rPr>
                <w:rFonts w:cs="宋体"/>
                <w:color w:val="000000"/>
                <w:sz w:val="20"/>
                <w:szCs w:val="20"/>
              </w:rPr>
            </w:pPr>
            <w:r>
              <w:rPr>
                <w:rFonts w:cs="宋体" w:hint="eastAsia"/>
                <w:color w:val="000000"/>
                <w:sz w:val="20"/>
                <w:szCs w:val="20"/>
              </w:rPr>
              <w:t>本年支出</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0C0C0"/>
            <w:tcMar>
              <w:top w:w="15" w:type="dxa"/>
              <w:left w:w="15" w:type="dxa"/>
              <w:right w:w="15" w:type="dxa"/>
            </w:tcMar>
            <w:vAlign w:val="center"/>
          </w:tcPr>
          <w:p w:rsidR="00894463" w:rsidRDefault="00894463">
            <w:pPr>
              <w:jc w:val="center"/>
              <w:textAlignment w:val="center"/>
              <w:rPr>
                <w:rFonts w:cs="宋体"/>
                <w:color w:val="000000"/>
                <w:sz w:val="20"/>
                <w:szCs w:val="20"/>
              </w:rPr>
            </w:pPr>
            <w:r>
              <w:rPr>
                <w:rFonts w:cs="宋体" w:hint="eastAsia"/>
                <w:color w:val="000000"/>
                <w:sz w:val="20"/>
                <w:szCs w:val="20"/>
              </w:rPr>
              <w:t>年末结转和结余</w:t>
            </w:r>
          </w:p>
        </w:tc>
      </w:tr>
      <w:tr w:rsidR="00894463">
        <w:trPr>
          <w:trHeight w:val="300"/>
        </w:trPr>
        <w:tc>
          <w:tcPr>
            <w:tcW w:w="0" w:type="auto"/>
            <w:gridSpan w:val="3"/>
            <w:vMerge w:val="restart"/>
            <w:tcBorders>
              <w:top w:val="nil"/>
              <w:left w:val="single" w:sz="4" w:space="0" w:color="000000"/>
              <w:bottom w:val="single" w:sz="4" w:space="0" w:color="000000"/>
              <w:right w:val="single" w:sz="4" w:space="0" w:color="000000"/>
            </w:tcBorders>
            <w:shd w:val="clear" w:color="auto" w:fill="C0C0C0"/>
            <w:tcMar>
              <w:top w:w="15" w:type="dxa"/>
              <w:left w:w="15" w:type="dxa"/>
              <w:right w:w="15" w:type="dxa"/>
            </w:tcMar>
            <w:vAlign w:val="center"/>
          </w:tcPr>
          <w:p w:rsidR="00894463" w:rsidRDefault="00894463">
            <w:pPr>
              <w:jc w:val="center"/>
              <w:textAlignment w:val="center"/>
              <w:rPr>
                <w:rFonts w:cs="宋体"/>
                <w:color w:val="000000"/>
                <w:sz w:val="20"/>
                <w:szCs w:val="20"/>
              </w:rPr>
            </w:pPr>
            <w:r>
              <w:rPr>
                <w:rFonts w:cs="宋体" w:hint="eastAsia"/>
                <w:color w:val="000000"/>
                <w:sz w:val="20"/>
                <w:szCs w:val="20"/>
              </w:rPr>
              <w:t>功能分类科目编码</w:t>
            </w:r>
          </w:p>
        </w:tc>
        <w:tc>
          <w:tcPr>
            <w:tcW w:w="0" w:type="auto"/>
            <w:vMerge w:val="restart"/>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894463" w:rsidRDefault="00894463">
            <w:pPr>
              <w:jc w:val="center"/>
              <w:textAlignment w:val="center"/>
              <w:rPr>
                <w:rFonts w:cs="宋体"/>
                <w:color w:val="000000"/>
                <w:sz w:val="20"/>
                <w:szCs w:val="20"/>
              </w:rPr>
            </w:pPr>
            <w:r>
              <w:rPr>
                <w:rFonts w:cs="宋体" w:hint="eastAsia"/>
                <w:color w:val="000000"/>
                <w:sz w:val="20"/>
                <w:szCs w:val="20"/>
              </w:rPr>
              <w:t>科目名称</w:t>
            </w:r>
          </w:p>
        </w:tc>
        <w:tc>
          <w:tcPr>
            <w:tcW w:w="0" w:type="auto"/>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894463" w:rsidRDefault="00894463">
            <w:pPr>
              <w:jc w:val="center"/>
              <w:rPr>
                <w:rFonts w:cs="宋体"/>
                <w:color w:val="000000"/>
                <w:sz w:val="20"/>
                <w:szCs w:val="20"/>
              </w:rPr>
            </w:pPr>
          </w:p>
        </w:tc>
        <w:tc>
          <w:tcPr>
            <w:tcW w:w="0" w:type="auto"/>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894463" w:rsidRDefault="00894463">
            <w:pPr>
              <w:jc w:val="center"/>
              <w:rPr>
                <w:rFonts w:cs="宋体"/>
                <w:color w:val="000000"/>
                <w:sz w:val="20"/>
                <w:szCs w:val="20"/>
              </w:rPr>
            </w:pPr>
          </w:p>
        </w:tc>
        <w:tc>
          <w:tcPr>
            <w:tcW w:w="0" w:type="auto"/>
            <w:vMerge w:val="restart"/>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894463" w:rsidRDefault="00894463">
            <w:pPr>
              <w:jc w:val="center"/>
              <w:textAlignment w:val="center"/>
              <w:rPr>
                <w:rFonts w:cs="宋体"/>
                <w:color w:val="000000"/>
                <w:sz w:val="20"/>
                <w:szCs w:val="20"/>
              </w:rPr>
            </w:pPr>
            <w:r>
              <w:rPr>
                <w:rFonts w:cs="宋体" w:hint="eastAsia"/>
                <w:color w:val="000000"/>
                <w:sz w:val="20"/>
                <w:szCs w:val="20"/>
              </w:rPr>
              <w:t>小计</w:t>
            </w:r>
          </w:p>
        </w:tc>
        <w:tc>
          <w:tcPr>
            <w:tcW w:w="0" w:type="auto"/>
            <w:vMerge w:val="restart"/>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894463" w:rsidRDefault="00894463">
            <w:pPr>
              <w:jc w:val="center"/>
              <w:textAlignment w:val="center"/>
              <w:rPr>
                <w:rFonts w:cs="宋体"/>
                <w:color w:val="000000"/>
                <w:sz w:val="20"/>
                <w:szCs w:val="20"/>
              </w:rPr>
            </w:pPr>
            <w:r>
              <w:rPr>
                <w:rFonts w:cs="宋体" w:hint="eastAsia"/>
                <w:color w:val="000000"/>
                <w:sz w:val="20"/>
                <w:szCs w:val="20"/>
              </w:rPr>
              <w:t>基本支出</w:t>
            </w:r>
          </w:p>
        </w:tc>
        <w:tc>
          <w:tcPr>
            <w:tcW w:w="0" w:type="auto"/>
            <w:vMerge w:val="restart"/>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894463" w:rsidRDefault="00894463">
            <w:pPr>
              <w:jc w:val="center"/>
              <w:textAlignment w:val="center"/>
              <w:rPr>
                <w:rFonts w:cs="宋体"/>
                <w:color w:val="000000"/>
                <w:sz w:val="20"/>
                <w:szCs w:val="20"/>
              </w:rPr>
            </w:pPr>
            <w:r>
              <w:rPr>
                <w:rFonts w:cs="宋体" w:hint="eastAsia"/>
                <w:color w:val="000000"/>
                <w:sz w:val="20"/>
                <w:szCs w:val="20"/>
              </w:rPr>
              <w:t>项目支出</w:t>
            </w:r>
          </w:p>
        </w:tc>
        <w:tc>
          <w:tcPr>
            <w:tcW w:w="0" w:type="auto"/>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894463" w:rsidRDefault="00894463">
            <w:pPr>
              <w:jc w:val="center"/>
              <w:rPr>
                <w:rFonts w:cs="宋体"/>
                <w:color w:val="000000"/>
                <w:sz w:val="20"/>
                <w:szCs w:val="20"/>
              </w:rPr>
            </w:pPr>
          </w:p>
        </w:tc>
      </w:tr>
      <w:tr w:rsidR="00894463">
        <w:trPr>
          <w:trHeight w:val="300"/>
        </w:trPr>
        <w:tc>
          <w:tcPr>
            <w:tcW w:w="0" w:type="auto"/>
            <w:gridSpan w:val="3"/>
            <w:vMerge/>
            <w:tcBorders>
              <w:top w:val="nil"/>
              <w:left w:val="single" w:sz="4" w:space="0" w:color="000000"/>
              <w:bottom w:val="single" w:sz="4" w:space="0" w:color="000000"/>
              <w:right w:val="single" w:sz="4" w:space="0" w:color="000000"/>
            </w:tcBorders>
            <w:shd w:val="clear" w:color="auto" w:fill="C0C0C0"/>
            <w:tcMar>
              <w:top w:w="15" w:type="dxa"/>
              <w:left w:w="15" w:type="dxa"/>
              <w:right w:w="15" w:type="dxa"/>
            </w:tcMar>
            <w:vAlign w:val="center"/>
          </w:tcPr>
          <w:p w:rsidR="00894463" w:rsidRDefault="00894463">
            <w:pPr>
              <w:jc w:val="center"/>
              <w:rPr>
                <w:rFonts w:cs="宋体"/>
                <w:color w:val="000000"/>
                <w:sz w:val="20"/>
                <w:szCs w:val="20"/>
              </w:rPr>
            </w:pPr>
          </w:p>
        </w:tc>
        <w:tc>
          <w:tcPr>
            <w:tcW w:w="0" w:type="auto"/>
            <w:vMerge/>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894463" w:rsidRDefault="00894463">
            <w:pPr>
              <w:jc w:val="center"/>
              <w:rPr>
                <w:rFonts w:cs="宋体"/>
                <w:color w:val="000000"/>
                <w:sz w:val="20"/>
                <w:szCs w:val="20"/>
              </w:rPr>
            </w:pPr>
          </w:p>
        </w:tc>
        <w:tc>
          <w:tcPr>
            <w:tcW w:w="0" w:type="auto"/>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894463" w:rsidRDefault="00894463">
            <w:pPr>
              <w:jc w:val="center"/>
              <w:rPr>
                <w:rFonts w:cs="宋体"/>
                <w:color w:val="000000"/>
                <w:sz w:val="20"/>
                <w:szCs w:val="20"/>
              </w:rPr>
            </w:pPr>
          </w:p>
        </w:tc>
        <w:tc>
          <w:tcPr>
            <w:tcW w:w="0" w:type="auto"/>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894463" w:rsidRDefault="00894463">
            <w:pPr>
              <w:jc w:val="center"/>
              <w:rPr>
                <w:rFonts w:cs="宋体"/>
                <w:color w:val="000000"/>
                <w:sz w:val="20"/>
                <w:szCs w:val="20"/>
              </w:rPr>
            </w:pPr>
          </w:p>
        </w:tc>
        <w:tc>
          <w:tcPr>
            <w:tcW w:w="0" w:type="auto"/>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894463" w:rsidRDefault="00894463">
            <w:pPr>
              <w:jc w:val="center"/>
              <w:rPr>
                <w:rFonts w:cs="宋体"/>
                <w:color w:val="000000"/>
                <w:sz w:val="20"/>
                <w:szCs w:val="20"/>
              </w:rPr>
            </w:pPr>
          </w:p>
        </w:tc>
        <w:tc>
          <w:tcPr>
            <w:tcW w:w="0" w:type="auto"/>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894463" w:rsidRDefault="00894463">
            <w:pPr>
              <w:jc w:val="center"/>
              <w:rPr>
                <w:rFonts w:cs="宋体"/>
                <w:color w:val="000000"/>
                <w:sz w:val="20"/>
                <w:szCs w:val="20"/>
              </w:rPr>
            </w:pPr>
          </w:p>
        </w:tc>
        <w:tc>
          <w:tcPr>
            <w:tcW w:w="0" w:type="auto"/>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894463" w:rsidRDefault="00894463">
            <w:pPr>
              <w:jc w:val="center"/>
              <w:rPr>
                <w:rFonts w:cs="宋体"/>
                <w:color w:val="000000"/>
                <w:sz w:val="20"/>
                <w:szCs w:val="20"/>
              </w:rPr>
            </w:pPr>
          </w:p>
        </w:tc>
        <w:tc>
          <w:tcPr>
            <w:tcW w:w="0" w:type="auto"/>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894463" w:rsidRDefault="00894463">
            <w:pPr>
              <w:jc w:val="center"/>
              <w:rPr>
                <w:rFonts w:cs="宋体"/>
                <w:color w:val="000000"/>
                <w:sz w:val="20"/>
                <w:szCs w:val="20"/>
              </w:rPr>
            </w:pPr>
          </w:p>
        </w:tc>
      </w:tr>
      <w:tr w:rsidR="00894463">
        <w:trPr>
          <w:trHeight w:val="300"/>
        </w:trPr>
        <w:tc>
          <w:tcPr>
            <w:tcW w:w="0" w:type="auto"/>
            <w:gridSpan w:val="3"/>
            <w:vMerge/>
            <w:tcBorders>
              <w:top w:val="nil"/>
              <w:left w:val="single" w:sz="4" w:space="0" w:color="000000"/>
              <w:bottom w:val="single" w:sz="4" w:space="0" w:color="000000"/>
              <w:right w:val="single" w:sz="4" w:space="0" w:color="000000"/>
            </w:tcBorders>
            <w:shd w:val="clear" w:color="auto" w:fill="C0C0C0"/>
            <w:tcMar>
              <w:top w:w="15" w:type="dxa"/>
              <w:left w:w="15" w:type="dxa"/>
              <w:right w:w="15" w:type="dxa"/>
            </w:tcMar>
            <w:vAlign w:val="center"/>
          </w:tcPr>
          <w:p w:rsidR="00894463" w:rsidRDefault="00894463">
            <w:pPr>
              <w:jc w:val="center"/>
              <w:rPr>
                <w:rFonts w:cs="宋体"/>
                <w:color w:val="000000"/>
                <w:sz w:val="20"/>
                <w:szCs w:val="20"/>
              </w:rPr>
            </w:pPr>
          </w:p>
        </w:tc>
        <w:tc>
          <w:tcPr>
            <w:tcW w:w="0" w:type="auto"/>
            <w:vMerge/>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894463" w:rsidRDefault="00894463">
            <w:pPr>
              <w:jc w:val="center"/>
              <w:rPr>
                <w:rFonts w:cs="宋体"/>
                <w:color w:val="000000"/>
                <w:sz w:val="20"/>
                <w:szCs w:val="20"/>
              </w:rPr>
            </w:pPr>
          </w:p>
        </w:tc>
        <w:tc>
          <w:tcPr>
            <w:tcW w:w="0" w:type="auto"/>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894463" w:rsidRDefault="00894463">
            <w:pPr>
              <w:jc w:val="center"/>
              <w:rPr>
                <w:rFonts w:cs="宋体"/>
                <w:color w:val="000000"/>
                <w:sz w:val="20"/>
                <w:szCs w:val="20"/>
              </w:rPr>
            </w:pPr>
          </w:p>
        </w:tc>
        <w:tc>
          <w:tcPr>
            <w:tcW w:w="0" w:type="auto"/>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894463" w:rsidRDefault="00894463">
            <w:pPr>
              <w:jc w:val="center"/>
              <w:rPr>
                <w:rFonts w:cs="宋体"/>
                <w:color w:val="000000"/>
                <w:sz w:val="20"/>
                <w:szCs w:val="20"/>
              </w:rPr>
            </w:pPr>
          </w:p>
        </w:tc>
        <w:tc>
          <w:tcPr>
            <w:tcW w:w="0" w:type="auto"/>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894463" w:rsidRDefault="00894463">
            <w:pPr>
              <w:jc w:val="center"/>
              <w:rPr>
                <w:rFonts w:cs="宋体"/>
                <w:color w:val="000000"/>
                <w:sz w:val="20"/>
                <w:szCs w:val="20"/>
              </w:rPr>
            </w:pPr>
          </w:p>
        </w:tc>
        <w:tc>
          <w:tcPr>
            <w:tcW w:w="0" w:type="auto"/>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894463" w:rsidRDefault="00894463">
            <w:pPr>
              <w:jc w:val="center"/>
              <w:rPr>
                <w:rFonts w:cs="宋体"/>
                <w:color w:val="000000"/>
                <w:sz w:val="20"/>
                <w:szCs w:val="20"/>
              </w:rPr>
            </w:pPr>
          </w:p>
        </w:tc>
        <w:tc>
          <w:tcPr>
            <w:tcW w:w="0" w:type="auto"/>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894463" w:rsidRDefault="00894463">
            <w:pPr>
              <w:jc w:val="center"/>
              <w:rPr>
                <w:rFonts w:cs="宋体"/>
                <w:color w:val="000000"/>
                <w:sz w:val="20"/>
                <w:szCs w:val="20"/>
              </w:rPr>
            </w:pPr>
          </w:p>
        </w:tc>
        <w:tc>
          <w:tcPr>
            <w:tcW w:w="0" w:type="auto"/>
            <w:vMerge/>
            <w:tcBorders>
              <w:top w:val="nil"/>
              <w:left w:val="nil"/>
              <w:bottom w:val="single" w:sz="4" w:space="0" w:color="000000"/>
              <w:right w:val="single" w:sz="4" w:space="0" w:color="000000"/>
            </w:tcBorders>
            <w:shd w:val="clear" w:color="auto" w:fill="C0C0C0"/>
            <w:tcMar>
              <w:top w:w="15" w:type="dxa"/>
              <w:left w:w="15" w:type="dxa"/>
              <w:right w:w="15" w:type="dxa"/>
            </w:tcMar>
            <w:vAlign w:val="center"/>
          </w:tcPr>
          <w:p w:rsidR="00894463" w:rsidRDefault="00894463">
            <w:pPr>
              <w:jc w:val="center"/>
              <w:rPr>
                <w:rFonts w:cs="宋体"/>
                <w:color w:val="000000"/>
                <w:sz w:val="20"/>
                <w:szCs w:val="20"/>
              </w:rPr>
            </w:pPr>
          </w:p>
        </w:tc>
      </w:tr>
      <w:tr w:rsidR="00894463">
        <w:trPr>
          <w:trHeight w:val="300"/>
        </w:trPr>
        <w:tc>
          <w:tcPr>
            <w:tcW w:w="0" w:type="auto"/>
            <w:gridSpan w:val="4"/>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894463" w:rsidRDefault="00894463">
            <w:pPr>
              <w:jc w:val="center"/>
              <w:textAlignment w:val="center"/>
              <w:rPr>
                <w:rFonts w:cs="宋体"/>
                <w:color w:val="000000"/>
                <w:sz w:val="20"/>
                <w:szCs w:val="20"/>
              </w:rPr>
            </w:pPr>
            <w:r>
              <w:rPr>
                <w:rFonts w:cs="宋体" w:hint="eastAsia"/>
                <w:color w:val="000000"/>
                <w:sz w:val="20"/>
                <w:szCs w:val="20"/>
              </w:rPr>
              <w:t>栏次</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894463" w:rsidRDefault="00894463">
            <w:pPr>
              <w:jc w:val="center"/>
              <w:textAlignment w:val="center"/>
              <w:rPr>
                <w:rFonts w:cs="宋体"/>
                <w:color w:val="000000"/>
                <w:sz w:val="20"/>
                <w:szCs w:val="20"/>
              </w:rPr>
            </w:pPr>
            <w:r>
              <w:rPr>
                <w:rFonts w:cs="宋体" w:hint="eastAsia"/>
                <w:color w:val="000000"/>
                <w:sz w:val="20"/>
                <w:szCs w:val="20"/>
              </w:rPr>
              <w:t>1</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894463" w:rsidRDefault="00894463">
            <w:pPr>
              <w:jc w:val="center"/>
              <w:textAlignment w:val="center"/>
              <w:rPr>
                <w:rFonts w:cs="宋体"/>
                <w:color w:val="000000"/>
                <w:sz w:val="20"/>
                <w:szCs w:val="20"/>
              </w:rPr>
            </w:pPr>
            <w:r>
              <w:rPr>
                <w:rFonts w:cs="宋体" w:hint="eastAsia"/>
                <w:color w:val="000000"/>
                <w:sz w:val="20"/>
                <w:szCs w:val="20"/>
              </w:rPr>
              <w:t>2</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894463" w:rsidRDefault="00894463">
            <w:pPr>
              <w:jc w:val="center"/>
              <w:textAlignment w:val="center"/>
              <w:rPr>
                <w:rFonts w:cs="宋体"/>
                <w:color w:val="000000"/>
                <w:sz w:val="20"/>
                <w:szCs w:val="20"/>
              </w:rPr>
            </w:pPr>
            <w:r>
              <w:rPr>
                <w:rFonts w:cs="宋体" w:hint="eastAsia"/>
                <w:color w:val="000000"/>
                <w:sz w:val="20"/>
                <w:szCs w:val="20"/>
              </w:rPr>
              <w:t>3</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894463" w:rsidRDefault="00894463">
            <w:pPr>
              <w:jc w:val="center"/>
              <w:textAlignment w:val="center"/>
              <w:rPr>
                <w:rFonts w:cs="宋体"/>
                <w:color w:val="000000"/>
                <w:sz w:val="20"/>
                <w:szCs w:val="20"/>
              </w:rPr>
            </w:pPr>
            <w:r>
              <w:rPr>
                <w:rFonts w:cs="宋体" w:hint="eastAsia"/>
                <w:color w:val="000000"/>
                <w:sz w:val="20"/>
                <w:szCs w:val="20"/>
              </w:rPr>
              <w:t>4</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894463" w:rsidRDefault="00894463">
            <w:pPr>
              <w:jc w:val="center"/>
              <w:textAlignment w:val="center"/>
              <w:rPr>
                <w:rFonts w:cs="宋体"/>
                <w:color w:val="000000"/>
                <w:sz w:val="20"/>
                <w:szCs w:val="20"/>
              </w:rPr>
            </w:pPr>
            <w:r>
              <w:rPr>
                <w:rFonts w:cs="宋体" w:hint="eastAsia"/>
                <w:color w:val="000000"/>
                <w:sz w:val="20"/>
                <w:szCs w:val="20"/>
              </w:rPr>
              <w:t>5</w:t>
            </w:r>
          </w:p>
        </w:tc>
        <w:tc>
          <w:tcPr>
            <w:tcW w:w="0" w:type="auto"/>
            <w:tcBorders>
              <w:top w:val="nil"/>
              <w:left w:val="nil"/>
              <w:bottom w:val="single" w:sz="4" w:space="0" w:color="000000"/>
              <w:right w:val="single" w:sz="4" w:space="0" w:color="000000"/>
            </w:tcBorders>
            <w:shd w:val="clear" w:color="auto" w:fill="C0C0C0"/>
            <w:noWrap/>
            <w:tcMar>
              <w:top w:w="15" w:type="dxa"/>
              <w:left w:w="15" w:type="dxa"/>
              <w:right w:w="15" w:type="dxa"/>
            </w:tcMar>
            <w:vAlign w:val="center"/>
          </w:tcPr>
          <w:p w:rsidR="00894463" w:rsidRDefault="00894463">
            <w:pPr>
              <w:jc w:val="center"/>
              <w:textAlignment w:val="center"/>
              <w:rPr>
                <w:rFonts w:cs="宋体"/>
                <w:color w:val="000000"/>
                <w:sz w:val="20"/>
                <w:szCs w:val="20"/>
              </w:rPr>
            </w:pPr>
            <w:r>
              <w:rPr>
                <w:rFonts w:cs="宋体" w:hint="eastAsia"/>
                <w:color w:val="000000"/>
                <w:sz w:val="20"/>
                <w:szCs w:val="20"/>
              </w:rPr>
              <w:t>6</w:t>
            </w:r>
          </w:p>
        </w:tc>
      </w:tr>
      <w:tr w:rsidR="00894463">
        <w:trPr>
          <w:trHeight w:val="300"/>
        </w:trPr>
        <w:tc>
          <w:tcPr>
            <w:tcW w:w="0" w:type="auto"/>
            <w:gridSpan w:val="4"/>
            <w:tcBorders>
              <w:top w:val="nil"/>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rsidR="00894463" w:rsidRDefault="00894463">
            <w:pPr>
              <w:jc w:val="both"/>
              <w:textAlignment w:val="center"/>
              <w:rPr>
                <w:rFonts w:cs="宋体"/>
                <w:color w:val="000000"/>
                <w:sz w:val="20"/>
                <w:szCs w:val="20"/>
              </w:rPr>
            </w:pPr>
            <w:r>
              <w:rPr>
                <w:rFonts w:cs="宋体" w:hint="eastAsia"/>
                <w:color w:val="000000"/>
                <w:sz w:val="20"/>
                <w:szCs w:val="20"/>
              </w:rPr>
              <w:t>合计</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894463" w:rsidRDefault="00894463">
            <w:pPr>
              <w:jc w:val="right"/>
              <w:textAlignment w:val="center"/>
              <w:rPr>
                <w:rFonts w:cs="宋体"/>
                <w:b/>
                <w:color w:val="000000"/>
                <w:sz w:val="20"/>
                <w:szCs w:val="20"/>
              </w:rPr>
            </w:pPr>
            <w:r>
              <w:rPr>
                <w:rFonts w:cs="宋体" w:hint="eastAsia"/>
                <w:b/>
                <w:color w:val="000000"/>
                <w:sz w:val="20"/>
                <w:szCs w:val="20"/>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894463" w:rsidRDefault="00894463">
            <w:pPr>
              <w:jc w:val="right"/>
              <w:textAlignment w:val="center"/>
              <w:rPr>
                <w:rFonts w:cs="宋体"/>
                <w:b/>
                <w:color w:val="000000"/>
                <w:sz w:val="20"/>
                <w:szCs w:val="20"/>
              </w:rPr>
            </w:pPr>
            <w:r>
              <w:rPr>
                <w:rFonts w:cs="宋体" w:hint="eastAsia"/>
                <w:b/>
                <w:color w:val="000000"/>
                <w:sz w:val="20"/>
                <w:szCs w:val="20"/>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894463" w:rsidRDefault="00894463">
            <w:pPr>
              <w:jc w:val="right"/>
              <w:textAlignment w:val="center"/>
              <w:rPr>
                <w:rFonts w:cs="宋体"/>
                <w:b/>
                <w:color w:val="000000"/>
                <w:sz w:val="20"/>
                <w:szCs w:val="20"/>
              </w:rPr>
            </w:pPr>
            <w:r>
              <w:rPr>
                <w:rFonts w:cs="宋体" w:hint="eastAsia"/>
                <w:b/>
                <w:color w:val="000000"/>
                <w:sz w:val="20"/>
                <w:szCs w:val="20"/>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894463" w:rsidRDefault="00894463">
            <w:pPr>
              <w:jc w:val="right"/>
              <w:textAlignment w:val="center"/>
              <w:rPr>
                <w:rFonts w:cs="宋体"/>
                <w:b/>
                <w:color w:val="000000"/>
                <w:sz w:val="20"/>
                <w:szCs w:val="20"/>
              </w:rPr>
            </w:pPr>
            <w:r>
              <w:rPr>
                <w:rFonts w:cs="宋体" w:hint="eastAsia"/>
                <w:b/>
                <w:color w:val="000000"/>
                <w:sz w:val="20"/>
                <w:szCs w:val="20"/>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894463" w:rsidRDefault="00894463">
            <w:pPr>
              <w:jc w:val="right"/>
              <w:textAlignment w:val="center"/>
              <w:rPr>
                <w:rFonts w:cs="宋体"/>
                <w:b/>
                <w:color w:val="000000"/>
                <w:sz w:val="20"/>
                <w:szCs w:val="20"/>
              </w:rPr>
            </w:pPr>
            <w:r>
              <w:rPr>
                <w:rFonts w:cs="宋体" w:hint="eastAsia"/>
                <w:b/>
                <w:color w:val="000000"/>
                <w:sz w:val="20"/>
                <w:szCs w:val="20"/>
              </w:rPr>
              <w:t>0.00</w:t>
            </w: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894463" w:rsidRDefault="00894463">
            <w:pPr>
              <w:jc w:val="right"/>
              <w:textAlignment w:val="center"/>
              <w:rPr>
                <w:rFonts w:cs="宋体"/>
                <w:b/>
                <w:color w:val="000000"/>
                <w:sz w:val="20"/>
                <w:szCs w:val="20"/>
              </w:rPr>
            </w:pPr>
            <w:r>
              <w:rPr>
                <w:rFonts w:cs="宋体" w:hint="eastAsia"/>
                <w:b/>
                <w:color w:val="000000"/>
                <w:sz w:val="20"/>
                <w:szCs w:val="20"/>
              </w:rPr>
              <w:t>0.00</w:t>
            </w:r>
          </w:p>
        </w:tc>
      </w:tr>
      <w:tr w:rsidR="00894463">
        <w:trPr>
          <w:trHeight w:val="300"/>
        </w:trPr>
        <w:tc>
          <w:tcPr>
            <w:tcW w:w="0" w:type="auto"/>
            <w:gridSpan w:val="3"/>
            <w:tcBorders>
              <w:top w:val="nil"/>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894463" w:rsidRDefault="00894463">
            <w:pPr>
              <w:rPr>
                <w:rFonts w:cs="宋体"/>
                <w:color w:val="000000"/>
                <w:sz w:val="20"/>
                <w:szCs w:val="20"/>
              </w:rPr>
            </w:pPr>
          </w:p>
        </w:tc>
        <w:tc>
          <w:tcPr>
            <w:tcW w:w="0" w:type="auto"/>
            <w:tcBorders>
              <w:top w:val="nil"/>
              <w:left w:val="nil"/>
              <w:bottom w:val="single" w:sz="4" w:space="0" w:color="000000"/>
              <w:right w:val="single" w:sz="4" w:space="0" w:color="000000"/>
            </w:tcBorders>
            <w:shd w:val="clear" w:color="auto" w:fill="CCFFFF"/>
            <w:noWrap/>
            <w:tcMar>
              <w:top w:w="15" w:type="dxa"/>
              <w:left w:w="15" w:type="dxa"/>
              <w:right w:w="15" w:type="dxa"/>
            </w:tcMar>
            <w:vAlign w:val="center"/>
          </w:tcPr>
          <w:p w:rsidR="00894463" w:rsidRDefault="00894463">
            <w:pPr>
              <w:rPr>
                <w:rFonts w:cs="宋体"/>
                <w:color w:val="000000"/>
                <w:sz w:val="20"/>
                <w:szCs w:val="20"/>
              </w:rPr>
            </w:pP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894463" w:rsidRDefault="00894463">
            <w:pPr>
              <w:jc w:val="right"/>
              <w:rPr>
                <w:rFonts w:cs="宋体"/>
                <w:color w:val="000000"/>
                <w:sz w:val="20"/>
                <w:szCs w:val="20"/>
              </w:rPr>
            </w:pP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894463" w:rsidRDefault="00894463">
            <w:pPr>
              <w:jc w:val="right"/>
              <w:rPr>
                <w:rFonts w:cs="宋体"/>
                <w:color w:val="000000"/>
                <w:sz w:val="20"/>
                <w:szCs w:val="20"/>
              </w:rPr>
            </w:pP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894463" w:rsidRDefault="00894463">
            <w:pPr>
              <w:jc w:val="right"/>
              <w:rPr>
                <w:rFonts w:cs="宋体"/>
                <w:color w:val="000000"/>
                <w:sz w:val="20"/>
                <w:szCs w:val="20"/>
              </w:rPr>
            </w:pP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894463" w:rsidRDefault="00894463">
            <w:pPr>
              <w:jc w:val="right"/>
              <w:rPr>
                <w:rFonts w:cs="宋体"/>
                <w:color w:val="000000"/>
                <w:sz w:val="20"/>
                <w:szCs w:val="20"/>
              </w:rPr>
            </w:pP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894463" w:rsidRDefault="00894463">
            <w:pPr>
              <w:jc w:val="right"/>
              <w:rPr>
                <w:rFonts w:cs="宋体"/>
                <w:color w:val="000000"/>
                <w:sz w:val="20"/>
                <w:szCs w:val="20"/>
              </w:rPr>
            </w:pPr>
          </w:p>
        </w:tc>
        <w:tc>
          <w:tcPr>
            <w:tcW w:w="0" w:type="auto"/>
            <w:tcBorders>
              <w:top w:val="nil"/>
              <w:left w:val="nil"/>
              <w:bottom w:val="single" w:sz="4" w:space="0" w:color="000000"/>
              <w:right w:val="single" w:sz="4" w:space="0" w:color="000000"/>
            </w:tcBorders>
            <w:shd w:val="clear" w:color="auto" w:fill="FFFFFF"/>
            <w:noWrap/>
            <w:tcMar>
              <w:top w:w="15" w:type="dxa"/>
              <w:left w:w="15" w:type="dxa"/>
              <w:right w:w="15" w:type="dxa"/>
            </w:tcMar>
            <w:vAlign w:val="center"/>
          </w:tcPr>
          <w:p w:rsidR="00894463" w:rsidRDefault="00894463">
            <w:pPr>
              <w:jc w:val="right"/>
              <w:rPr>
                <w:rFonts w:cs="宋体"/>
                <w:color w:val="000000"/>
                <w:sz w:val="20"/>
                <w:szCs w:val="20"/>
              </w:rPr>
            </w:pPr>
          </w:p>
        </w:tc>
      </w:tr>
      <w:tr w:rsidR="00894463">
        <w:trPr>
          <w:trHeight w:val="300"/>
        </w:trPr>
        <w:tc>
          <w:tcPr>
            <w:tcW w:w="0" w:type="auto"/>
            <w:gridSpan w:val="10"/>
            <w:tcBorders>
              <w:top w:val="nil"/>
              <w:left w:val="nil"/>
              <w:bottom w:val="nil"/>
              <w:right w:val="nil"/>
            </w:tcBorders>
            <w:shd w:val="clear" w:color="auto" w:fill="FFFFFF"/>
            <w:noWrap/>
            <w:tcMar>
              <w:top w:w="15" w:type="dxa"/>
              <w:left w:w="15" w:type="dxa"/>
              <w:right w:w="15" w:type="dxa"/>
            </w:tcMar>
            <w:vAlign w:val="center"/>
          </w:tcPr>
          <w:p w:rsidR="0072261D" w:rsidRPr="00B8681A" w:rsidRDefault="00894463" w:rsidP="0072261D">
            <w:pPr>
              <w:pStyle w:val="a7"/>
              <w:spacing w:before="0" w:beforeAutospacing="0"/>
              <w:ind w:firstLineChars="250" w:firstLine="500"/>
              <w:outlineLvl w:val="1"/>
              <w:rPr>
                <w:rFonts w:asciiTheme="minorEastAsia" w:eastAsiaTheme="minorEastAsia" w:hAnsiTheme="minorEastAsia" w:cs="楷体"/>
                <w:sz w:val="20"/>
                <w:szCs w:val="20"/>
                <w:shd w:val="clear" w:color="auto" w:fill="FFFFFF"/>
              </w:rPr>
            </w:pPr>
            <w:r>
              <w:rPr>
                <w:rFonts w:cs="宋体" w:hint="eastAsia"/>
                <w:color w:val="000000"/>
                <w:sz w:val="20"/>
                <w:szCs w:val="20"/>
              </w:rPr>
              <w:t>注：本表反映部门本年度政府性基金预算财政拨款收入、支出及结转和结余情况。</w:t>
            </w:r>
            <w:r w:rsidR="0072261D">
              <w:rPr>
                <w:rFonts w:asciiTheme="minorEastAsia" w:eastAsiaTheme="minorEastAsia" w:hAnsiTheme="minorEastAsia" w:cs="楷体" w:hint="eastAsia"/>
                <w:sz w:val="20"/>
                <w:szCs w:val="20"/>
                <w:shd w:val="clear" w:color="auto" w:fill="FFFFFF"/>
              </w:rPr>
              <w:t>2020年度</w:t>
            </w:r>
            <w:r w:rsidR="0072261D" w:rsidRPr="00B8681A">
              <w:rPr>
                <w:rFonts w:asciiTheme="minorEastAsia" w:eastAsiaTheme="minorEastAsia" w:hAnsiTheme="minorEastAsia" w:cs="楷体" w:hint="eastAsia"/>
                <w:sz w:val="20"/>
                <w:szCs w:val="20"/>
                <w:shd w:val="clear" w:color="auto" w:fill="FFFFFF"/>
              </w:rPr>
              <w:t>本</w:t>
            </w:r>
            <w:r w:rsidR="0072261D">
              <w:rPr>
                <w:rFonts w:asciiTheme="minorEastAsia" w:eastAsiaTheme="minorEastAsia" w:hAnsiTheme="minorEastAsia" w:cs="楷体" w:hint="eastAsia"/>
                <w:sz w:val="20"/>
                <w:szCs w:val="20"/>
                <w:shd w:val="clear" w:color="auto" w:fill="FFFFFF"/>
              </w:rPr>
              <w:t>部门</w:t>
            </w:r>
            <w:r w:rsidR="0072261D" w:rsidRPr="00B8681A">
              <w:rPr>
                <w:rFonts w:asciiTheme="minorEastAsia" w:eastAsiaTheme="minorEastAsia" w:hAnsiTheme="minorEastAsia" w:cs="楷体" w:hint="eastAsia"/>
                <w:sz w:val="20"/>
                <w:szCs w:val="20"/>
                <w:shd w:val="clear" w:color="auto" w:fill="FFFFFF"/>
              </w:rPr>
              <w:t>无政府性基金收支，因此本表无数据。</w:t>
            </w:r>
          </w:p>
          <w:p w:rsidR="00894463" w:rsidRPr="0072261D" w:rsidRDefault="00894463">
            <w:pPr>
              <w:textAlignment w:val="center"/>
              <w:rPr>
                <w:rFonts w:cs="宋体"/>
                <w:color w:val="000000"/>
                <w:sz w:val="20"/>
                <w:szCs w:val="20"/>
              </w:rPr>
            </w:pPr>
          </w:p>
        </w:tc>
      </w:tr>
    </w:tbl>
    <w:p w:rsidR="0072261D" w:rsidRDefault="0072261D">
      <w:pPr>
        <w:pStyle w:val="a7"/>
        <w:spacing w:before="0" w:beforeAutospacing="0"/>
        <w:jc w:val="center"/>
        <w:rPr>
          <w:rStyle w:val="a3"/>
          <w:rFonts w:ascii="楷体" w:eastAsia="楷体" w:hAnsi="楷体" w:cs="楷体"/>
          <w:sz w:val="32"/>
          <w:szCs w:val="32"/>
          <w:shd w:val="clear" w:color="auto" w:fill="FFFFFF"/>
        </w:rPr>
      </w:pPr>
    </w:p>
    <w:p w:rsidR="0072261D" w:rsidRDefault="0072261D" w:rsidP="0072261D">
      <w:pPr>
        <w:pStyle w:val="a7"/>
        <w:spacing w:before="0" w:beforeAutospacing="0"/>
        <w:ind w:firstLineChars="150" w:firstLine="480"/>
        <w:outlineLvl w:val="1"/>
        <w:rPr>
          <w:rStyle w:val="a3"/>
          <w:rFonts w:ascii="楷体_GB2312" w:eastAsia="楷体_GB2312"/>
          <w:b w:val="0"/>
          <w:sz w:val="32"/>
          <w:szCs w:val="32"/>
        </w:rPr>
      </w:pPr>
      <w:r>
        <w:rPr>
          <w:rStyle w:val="a3"/>
          <w:rFonts w:ascii="楷体_GB2312" w:eastAsia="楷体_GB2312" w:hint="eastAsia"/>
          <w:b w:val="0"/>
          <w:sz w:val="32"/>
          <w:szCs w:val="32"/>
        </w:rPr>
        <w:t>九</w:t>
      </w:r>
      <w:r w:rsidRPr="00EC66CC">
        <w:rPr>
          <w:rStyle w:val="a3"/>
          <w:rFonts w:ascii="楷体_GB2312" w:eastAsia="楷体_GB2312" w:hint="eastAsia"/>
          <w:b w:val="0"/>
          <w:sz w:val="32"/>
          <w:szCs w:val="32"/>
        </w:rPr>
        <w:t>、</w:t>
      </w:r>
      <w:r w:rsidRPr="00F76BC4">
        <w:rPr>
          <w:rStyle w:val="a3"/>
          <w:rFonts w:ascii="楷体_GB2312" w:eastAsia="楷体_GB2312" w:hint="eastAsia"/>
          <w:b w:val="0"/>
          <w:sz w:val="32"/>
          <w:szCs w:val="32"/>
        </w:rPr>
        <w:t>国有资本经营预算财政拨款支出决算表</w:t>
      </w:r>
    </w:p>
    <w:tbl>
      <w:tblPr>
        <w:tblW w:w="8457" w:type="dxa"/>
        <w:tblInd w:w="93" w:type="dxa"/>
        <w:tblLook w:val="04A0"/>
      </w:tblPr>
      <w:tblGrid>
        <w:gridCol w:w="817"/>
        <w:gridCol w:w="817"/>
        <w:gridCol w:w="236"/>
        <w:gridCol w:w="154"/>
        <w:gridCol w:w="1393"/>
        <w:gridCol w:w="154"/>
        <w:gridCol w:w="1526"/>
        <w:gridCol w:w="154"/>
        <w:gridCol w:w="1526"/>
        <w:gridCol w:w="154"/>
        <w:gridCol w:w="1448"/>
        <w:gridCol w:w="78"/>
      </w:tblGrid>
      <w:tr w:rsidR="0072261D" w:rsidRPr="0072261D" w:rsidTr="0092415A">
        <w:trPr>
          <w:gridAfter w:val="1"/>
          <w:wAfter w:w="78" w:type="dxa"/>
          <w:trHeight w:val="300"/>
        </w:trPr>
        <w:tc>
          <w:tcPr>
            <w:tcW w:w="817" w:type="dxa"/>
            <w:tcBorders>
              <w:top w:val="nil"/>
              <w:left w:val="nil"/>
              <w:bottom w:val="nil"/>
              <w:right w:val="nil"/>
            </w:tcBorders>
            <w:shd w:val="clear" w:color="000000" w:fill="FFFFFF"/>
            <w:noWrap/>
            <w:vAlign w:val="center"/>
            <w:hideMark/>
          </w:tcPr>
          <w:p w:rsidR="0072261D" w:rsidRPr="0072261D" w:rsidRDefault="0072261D" w:rsidP="0072261D">
            <w:pPr>
              <w:rPr>
                <w:rFonts w:cs="Arial"/>
                <w:sz w:val="18"/>
                <w:szCs w:val="18"/>
              </w:rPr>
            </w:pPr>
            <w:r w:rsidRPr="0072261D">
              <w:rPr>
                <w:rFonts w:cs="Arial" w:hint="eastAsia"/>
                <w:sz w:val="18"/>
                <w:szCs w:val="18"/>
              </w:rPr>
              <w:t xml:space="preserve">　</w:t>
            </w:r>
          </w:p>
        </w:tc>
        <w:tc>
          <w:tcPr>
            <w:tcW w:w="817" w:type="dxa"/>
            <w:tcBorders>
              <w:top w:val="nil"/>
              <w:left w:val="nil"/>
              <w:bottom w:val="nil"/>
              <w:right w:val="nil"/>
            </w:tcBorders>
            <w:shd w:val="clear" w:color="000000" w:fill="FFFFFF"/>
            <w:noWrap/>
            <w:vAlign w:val="center"/>
            <w:hideMark/>
          </w:tcPr>
          <w:p w:rsidR="0072261D" w:rsidRPr="0072261D" w:rsidRDefault="0072261D" w:rsidP="0072261D">
            <w:pPr>
              <w:rPr>
                <w:rFonts w:cs="Arial"/>
                <w:sz w:val="18"/>
                <w:szCs w:val="18"/>
              </w:rPr>
            </w:pPr>
            <w:r w:rsidRPr="0072261D">
              <w:rPr>
                <w:rFonts w:cs="Arial" w:hint="eastAsia"/>
                <w:sz w:val="18"/>
                <w:szCs w:val="18"/>
              </w:rPr>
              <w:t xml:space="preserve">　</w:t>
            </w:r>
          </w:p>
        </w:tc>
        <w:tc>
          <w:tcPr>
            <w:tcW w:w="390" w:type="dxa"/>
            <w:gridSpan w:val="2"/>
            <w:tcBorders>
              <w:top w:val="nil"/>
              <w:left w:val="nil"/>
              <w:bottom w:val="nil"/>
              <w:right w:val="nil"/>
            </w:tcBorders>
            <w:shd w:val="clear" w:color="000000" w:fill="FFFFFF"/>
            <w:noWrap/>
            <w:vAlign w:val="center"/>
            <w:hideMark/>
          </w:tcPr>
          <w:p w:rsidR="0072261D" w:rsidRPr="0072261D" w:rsidRDefault="0072261D" w:rsidP="0072261D">
            <w:pPr>
              <w:rPr>
                <w:rFonts w:cs="Arial"/>
                <w:sz w:val="18"/>
                <w:szCs w:val="18"/>
              </w:rPr>
            </w:pPr>
            <w:r w:rsidRPr="0072261D">
              <w:rPr>
                <w:rFonts w:cs="Arial" w:hint="eastAsia"/>
                <w:sz w:val="18"/>
                <w:szCs w:val="18"/>
              </w:rPr>
              <w:t xml:space="preserve">　</w:t>
            </w:r>
          </w:p>
        </w:tc>
        <w:tc>
          <w:tcPr>
            <w:tcW w:w="1547" w:type="dxa"/>
            <w:gridSpan w:val="2"/>
            <w:tcBorders>
              <w:top w:val="nil"/>
              <w:left w:val="nil"/>
              <w:bottom w:val="nil"/>
              <w:right w:val="nil"/>
            </w:tcBorders>
            <w:shd w:val="clear" w:color="000000" w:fill="FFFFFF"/>
            <w:noWrap/>
            <w:vAlign w:val="center"/>
            <w:hideMark/>
          </w:tcPr>
          <w:p w:rsidR="0072261D" w:rsidRPr="0072261D" w:rsidRDefault="0072261D" w:rsidP="0072261D">
            <w:pPr>
              <w:rPr>
                <w:rFonts w:cs="Arial"/>
                <w:sz w:val="18"/>
                <w:szCs w:val="18"/>
              </w:rPr>
            </w:pPr>
            <w:r w:rsidRPr="0072261D">
              <w:rPr>
                <w:rFonts w:cs="Arial" w:hint="eastAsia"/>
                <w:sz w:val="18"/>
                <w:szCs w:val="18"/>
              </w:rPr>
              <w:t xml:space="preserve">　</w:t>
            </w:r>
          </w:p>
        </w:tc>
        <w:tc>
          <w:tcPr>
            <w:tcW w:w="1680" w:type="dxa"/>
            <w:gridSpan w:val="2"/>
            <w:tcBorders>
              <w:top w:val="nil"/>
              <w:left w:val="nil"/>
              <w:bottom w:val="nil"/>
              <w:right w:val="nil"/>
            </w:tcBorders>
            <w:shd w:val="clear" w:color="000000" w:fill="FFFFFF"/>
            <w:noWrap/>
            <w:vAlign w:val="center"/>
            <w:hideMark/>
          </w:tcPr>
          <w:p w:rsidR="0072261D" w:rsidRPr="0072261D" w:rsidRDefault="0072261D" w:rsidP="0072261D">
            <w:pPr>
              <w:rPr>
                <w:rFonts w:cs="Arial"/>
                <w:sz w:val="18"/>
                <w:szCs w:val="18"/>
              </w:rPr>
            </w:pPr>
            <w:r w:rsidRPr="0072261D">
              <w:rPr>
                <w:rFonts w:cs="Arial" w:hint="eastAsia"/>
                <w:sz w:val="18"/>
                <w:szCs w:val="18"/>
              </w:rPr>
              <w:t xml:space="preserve">　</w:t>
            </w:r>
          </w:p>
        </w:tc>
        <w:tc>
          <w:tcPr>
            <w:tcW w:w="1680" w:type="dxa"/>
            <w:gridSpan w:val="2"/>
            <w:tcBorders>
              <w:top w:val="nil"/>
              <w:left w:val="nil"/>
              <w:bottom w:val="nil"/>
              <w:right w:val="nil"/>
            </w:tcBorders>
            <w:shd w:val="clear" w:color="000000" w:fill="FFFFFF"/>
            <w:noWrap/>
            <w:vAlign w:val="center"/>
            <w:hideMark/>
          </w:tcPr>
          <w:p w:rsidR="0072261D" w:rsidRPr="0072261D" w:rsidRDefault="0072261D" w:rsidP="0072261D">
            <w:pPr>
              <w:rPr>
                <w:rFonts w:cs="Arial"/>
                <w:sz w:val="18"/>
                <w:szCs w:val="18"/>
              </w:rPr>
            </w:pPr>
            <w:r w:rsidRPr="0072261D">
              <w:rPr>
                <w:rFonts w:cs="Arial" w:hint="eastAsia"/>
                <w:sz w:val="18"/>
                <w:szCs w:val="18"/>
              </w:rPr>
              <w:t xml:space="preserve">　</w:t>
            </w:r>
          </w:p>
        </w:tc>
        <w:tc>
          <w:tcPr>
            <w:tcW w:w="1448" w:type="dxa"/>
            <w:tcBorders>
              <w:top w:val="nil"/>
              <w:left w:val="nil"/>
              <w:bottom w:val="nil"/>
            </w:tcBorders>
            <w:shd w:val="clear" w:color="000000" w:fill="FFFFFF"/>
            <w:noWrap/>
            <w:vAlign w:val="center"/>
            <w:hideMark/>
          </w:tcPr>
          <w:p w:rsidR="0072261D" w:rsidRPr="0072261D" w:rsidRDefault="0072261D" w:rsidP="0072261D">
            <w:pPr>
              <w:jc w:val="right"/>
              <w:rPr>
                <w:rFonts w:cs="Arial"/>
                <w:color w:val="000000"/>
                <w:sz w:val="22"/>
                <w:szCs w:val="22"/>
              </w:rPr>
            </w:pPr>
            <w:r w:rsidRPr="0072261D">
              <w:rPr>
                <w:rFonts w:cs="Arial" w:hint="eastAsia"/>
                <w:color w:val="000000"/>
                <w:sz w:val="22"/>
                <w:szCs w:val="22"/>
              </w:rPr>
              <w:t>公开09表</w:t>
            </w:r>
          </w:p>
        </w:tc>
      </w:tr>
      <w:tr w:rsidR="0072261D" w:rsidRPr="0072261D" w:rsidTr="0092415A">
        <w:trPr>
          <w:trHeight w:val="300"/>
        </w:trPr>
        <w:tc>
          <w:tcPr>
            <w:tcW w:w="3417" w:type="dxa"/>
            <w:gridSpan w:val="5"/>
            <w:tcBorders>
              <w:top w:val="nil"/>
              <w:left w:val="nil"/>
              <w:bottom w:val="single" w:sz="4" w:space="0" w:color="808080"/>
              <w:right w:val="nil"/>
            </w:tcBorders>
            <w:shd w:val="clear" w:color="000000" w:fill="FFFFFF"/>
            <w:noWrap/>
            <w:vAlign w:val="center"/>
            <w:hideMark/>
          </w:tcPr>
          <w:p w:rsidR="0072261D" w:rsidRPr="0072261D" w:rsidRDefault="0072261D" w:rsidP="00A37FA0">
            <w:pPr>
              <w:rPr>
                <w:rFonts w:cs="Arial"/>
                <w:color w:val="000000"/>
                <w:sz w:val="22"/>
                <w:szCs w:val="22"/>
              </w:rPr>
            </w:pPr>
            <w:r w:rsidRPr="0072261D">
              <w:rPr>
                <w:rFonts w:cs="Arial" w:hint="eastAsia"/>
                <w:color w:val="000000"/>
                <w:sz w:val="22"/>
                <w:szCs w:val="22"/>
              </w:rPr>
              <w:t>部门：</w:t>
            </w:r>
            <w:r w:rsidR="00A37FA0">
              <w:rPr>
                <w:rFonts w:cs="Arial" w:hint="eastAsia"/>
                <w:color w:val="000000"/>
                <w:sz w:val="22"/>
                <w:szCs w:val="22"/>
              </w:rPr>
              <w:t>澧县</w:t>
            </w:r>
            <w:r w:rsidRPr="0072261D">
              <w:rPr>
                <w:rFonts w:cs="Arial" w:hint="eastAsia"/>
                <w:color w:val="000000"/>
                <w:sz w:val="22"/>
                <w:szCs w:val="22"/>
              </w:rPr>
              <w:t>人民检察院</w:t>
            </w:r>
          </w:p>
        </w:tc>
        <w:tc>
          <w:tcPr>
            <w:tcW w:w="1680" w:type="dxa"/>
            <w:gridSpan w:val="2"/>
            <w:tcBorders>
              <w:top w:val="nil"/>
              <w:left w:val="nil"/>
              <w:bottom w:val="single" w:sz="4" w:space="0" w:color="auto"/>
              <w:right w:val="nil"/>
            </w:tcBorders>
            <w:shd w:val="clear" w:color="000000" w:fill="FFFFFF"/>
            <w:noWrap/>
            <w:vAlign w:val="center"/>
            <w:hideMark/>
          </w:tcPr>
          <w:p w:rsidR="0072261D" w:rsidRPr="0072261D" w:rsidRDefault="0072261D" w:rsidP="0072261D">
            <w:pPr>
              <w:rPr>
                <w:rFonts w:cs="Arial"/>
                <w:sz w:val="18"/>
                <w:szCs w:val="18"/>
              </w:rPr>
            </w:pPr>
            <w:r w:rsidRPr="0072261D">
              <w:rPr>
                <w:rFonts w:cs="Arial" w:hint="eastAsia"/>
                <w:sz w:val="18"/>
                <w:szCs w:val="18"/>
              </w:rPr>
              <w:t xml:space="preserve">　</w:t>
            </w:r>
            <w:r w:rsidRPr="0072261D">
              <w:rPr>
                <w:rFonts w:cs="Arial" w:hint="eastAsia"/>
                <w:color w:val="000000"/>
                <w:sz w:val="22"/>
                <w:szCs w:val="22"/>
              </w:rPr>
              <w:t>2020年度</w:t>
            </w:r>
          </w:p>
        </w:tc>
        <w:tc>
          <w:tcPr>
            <w:tcW w:w="3360" w:type="dxa"/>
            <w:gridSpan w:val="5"/>
            <w:tcBorders>
              <w:top w:val="nil"/>
              <w:left w:val="nil"/>
              <w:bottom w:val="single" w:sz="4" w:space="0" w:color="auto"/>
            </w:tcBorders>
            <w:shd w:val="clear" w:color="000000" w:fill="FFFFFF"/>
            <w:noWrap/>
            <w:vAlign w:val="center"/>
            <w:hideMark/>
          </w:tcPr>
          <w:p w:rsidR="0072261D" w:rsidRPr="0072261D" w:rsidRDefault="0072261D" w:rsidP="0072261D">
            <w:pPr>
              <w:jc w:val="right"/>
              <w:rPr>
                <w:rFonts w:cs="Arial"/>
                <w:color w:val="000000"/>
                <w:sz w:val="22"/>
                <w:szCs w:val="22"/>
              </w:rPr>
            </w:pPr>
            <w:r w:rsidRPr="0072261D">
              <w:rPr>
                <w:rFonts w:cs="Arial" w:hint="eastAsia"/>
                <w:sz w:val="18"/>
                <w:szCs w:val="18"/>
              </w:rPr>
              <w:t xml:space="preserve">　</w:t>
            </w:r>
            <w:r w:rsidRPr="0072261D">
              <w:rPr>
                <w:rFonts w:cs="Arial" w:hint="eastAsia"/>
                <w:color w:val="000000"/>
                <w:sz w:val="22"/>
                <w:szCs w:val="22"/>
              </w:rPr>
              <w:t>金额单位：万元</w:t>
            </w:r>
          </w:p>
        </w:tc>
      </w:tr>
      <w:tr w:rsidR="0072261D" w:rsidRPr="0072261D" w:rsidTr="0092415A">
        <w:trPr>
          <w:trHeight w:val="300"/>
        </w:trPr>
        <w:tc>
          <w:tcPr>
            <w:tcW w:w="3417" w:type="dxa"/>
            <w:gridSpan w:val="5"/>
            <w:tcBorders>
              <w:top w:val="nil"/>
              <w:left w:val="single" w:sz="4" w:space="0" w:color="000000"/>
              <w:bottom w:val="single" w:sz="4" w:space="0" w:color="000000"/>
              <w:right w:val="single" w:sz="4" w:space="0" w:color="auto"/>
            </w:tcBorders>
            <w:shd w:val="clear" w:color="000000" w:fill="C0C0C0"/>
            <w:noWrap/>
            <w:vAlign w:val="center"/>
            <w:hideMark/>
          </w:tcPr>
          <w:p w:rsidR="0072261D" w:rsidRPr="0072261D" w:rsidRDefault="0072261D" w:rsidP="0072261D">
            <w:pPr>
              <w:rPr>
                <w:rFonts w:cs="Arial"/>
                <w:sz w:val="20"/>
                <w:szCs w:val="20"/>
              </w:rPr>
            </w:pPr>
            <w:r w:rsidRPr="0072261D">
              <w:rPr>
                <w:rFonts w:cs="Arial" w:hint="eastAsia"/>
                <w:sz w:val="20"/>
                <w:szCs w:val="20"/>
              </w:rPr>
              <w:t>项目</w:t>
            </w:r>
          </w:p>
        </w:tc>
        <w:tc>
          <w:tcPr>
            <w:tcW w:w="5040" w:type="dxa"/>
            <w:gridSpan w:val="7"/>
            <w:tcBorders>
              <w:top w:val="single" w:sz="4" w:space="0" w:color="auto"/>
              <w:left w:val="single" w:sz="4" w:space="0" w:color="auto"/>
              <w:bottom w:val="single" w:sz="4" w:space="0" w:color="auto"/>
              <w:right w:val="single" w:sz="4" w:space="0" w:color="auto"/>
            </w:tcBorders>
            <w:shd w:val="clear" w:color="000000" w:fill="C0C0C0"/>
            <w:vAlign w:val="center"/>
            <w:hideMark/>
          </w:tcPr>
          <w:p w:rsidR="0072261D" w:rsidRPr="0072261D" w:rsidRDefault="0072261D" w:rsidP="0072261D">
            <w:pPr>
              <w:jc w:val="center"/>
              <w:rPr>
                <w:rFonts w:cs="Arial"/>
                <w:sz w:val="20"/>
                <w:szCs w:val="20"/>
              </w:rPr>
            </w:pPr>
            <w:r w:rsidRPr="0072261D">
              <w:rPr>
                <w:rFonts w:cs="Arial" w:hint="eastAsia"/>
                <w:sz w:val="20"/>
                <w:szCs w:val="20"/>
              </w:rPr>
              <w:t>本年支出</w:t>
            </w:r>
          </w:p>
        </w:tc>
      </w:tr>
      <w:tr w:rsidR="0072261D" w:rsidRPr="0072261D" w:rsidTr="0092415A">
        <w:trPr>
          <w:trHeight w:val="300"/>
        </w:trPr>
        <w:tc>
          <w:tcPr>
            <w:tcW w:w="1870" w:type="dxa"/>
            <w:gridSpan w:val="3"/>
            <w:vMerge w:val="restart"/>
            <w:tcBorders>
              <w:top w:val="nil"/>
              <w:left w:val="single" w:sz="4" w:space="0" w:color="000000"/>
              <w:bottom w:val="single" w:sz="4" w:space="0" w:color="000000"/>
              <w:right w:val="single" w:sz="4" w:space="0" w:color="000000"/>
            </w:tcBorders>
            <w:shd w:val="clear" w:color="000000" w:fill="C0C0C0"/>
            <w:vAlign w:val="center"/>
            <w:hideMark/>
          </w:tcPr>
          <w:p w:rsidR="0072261D" w:rsidRPr="0072261D" w:rsidRDefault="0072261D" w:rsidP="0072261D">
            <w:pPr>
              <w:jc w:val="center"/>
              <w:rPr>
                <w:rFonts w:cs="Arial"/>
                <w:sz w:val="20"/>
                <w:szCs w:val="20"/>
              </w:rPr>
            </w:pPr>
            <w:r w:rsidRPr="0072261D">
              <w:rPr>
                <w:rFonts w:cs="Arial" w:hint="eastAsia"/>
                <w:sz w:val="20"/>
                <w:szCs w:val="20"/>
              </w:rPr>
              <w:t>功能分类科目编码</w:t>
            </w:r>
          </w:p>
        </w:tc>
        <w:tc>
          <w:tcPr>
            <w:tcW w:w="1547" w:type="dxa"/>
            <w:gridSpan w:val="2"/>
            <w:vMerge w:val="restart"/>
            <w:tcBorders>
              <w:top w:val="nil"/>
              <w:left w:val="nil"/>
              <w:bottom w:val="single" w:sz="4" w:space="0" w:color="000000"/>
              <w:right w:val="single" w:sz="4" w:space="0" w:color="000000"/>
            </w:tcBorders>
            <w:shd w:val="clear" w:color="000000" w:fill="C0C0C0"/>
            <w:noWrap/>
            <w:vAlign w:val="center"/>
            <w:hideMark/>
          </w:tcPr>
          <w:p w:rsidR="0072261D" w:rsidRPr="0072261D" w:rsidRDefault="0072261D" w:rsidP="0072261D">
            <w:pPr>
              <w:jc w:val="center"/>
              <w:rPr>
                <w:rFonts w:cs="Arial"/>
                <w:sz w:val="20"/>
                <w:szCs w:val="20"/>
              </w:rPr>
            </w:pPr>
            <w:r w:rsidRPr="0072261D">
              <w:rPr>
                <w:rFonts w:cs="Arial" w:hint="eastAsia"/>
                <w:sz w:val="20"/>
                <w:szCs w:val="20"/>
              </w:rPr>
              <w:t>科目名称</w:t>
            </w:r>
          </w:p>
        </w:tc>
        <w:tc>
          <w:tcPr>
            <w:tcW w:w="1680" w:type="dxa"/>
            <w:gridSpan w:val="2"/>
            <w:vMerge w:val="restart"/>
            <w:tcBorders>
              <w:top w:val="single" w:sz="4" w:space="0" w:color="auto"/>
              <w:left w:val="nil"/>
              <w:bottom w:val="single" w:sz="4" w:space="0" w:color="000000"/>
              <w:right w:val="single" w:sz="4" w:space="0" w:color="000000"/>
            </w:tcBorders>
            <w:shd w:val="clear" w:color="000000" w:fill="C0C0C0"/>
            <w:vAlign w:val="center"/>
            <w:hideMark/>
          </w:tcPr>
          <w:p w:rsidR="0072261D" w:rsidRPr="0072261D" w:rsidRDefault="0072261D" w:rsidP="0072261D">
            <w:pPr>
              <w:jc w:val="center"/>
              <w:rPr>
                <w:rFonts w:cs="Arial"/>
                <w:sz w:val="20"/>
                <w:szCs w:val="20"/>
              </w:rPr>
            </w:pPr>
            <w:r w:rsidRPr="0072261D">
              <w:rPr>
                <w:rFonts w:cs="Arial" w:hint="eastAsia"/>
                <w:sz w:val="20"/>
                <w:szCs w:val="20"/>
              </w:rPr>
              <w:t>合计</w:t>
            </w:r>
          </w:p>
        </w:tc>
        <w:tc>
          <w:tcPr>
            <w:tcW w:w="1680" w:type="dxa"/>
            <w:gridSpan w:val="2"/>
            <w:vMerge w:val="restart"/>
            <w:tcBorders>
              <w:top w:val="single" w:sz="4" w:space="0" w:color="auto"/>
              <w:left w:val="nil"/>
              <w:bottom w:val="single" w:sz="4" w:space="0" w:color="000000"/>
              <w:right w:val="single" w:sz="4" w:space="0" w:color="000000"/>
            </w:tcBorders>
            <w:shd w:val="clear" w:color="000000" w:fill="C0C0C0"/>
            <w:vAlign w:val="center"/>
            <w:hideMark/>
          </w:tcPr>
          <w:p w:rsidR="0072261D" w:rsidRPr="0072261D" w:rsidRDefault="0072261D" w:rsidP="0072261D">
            <w:pPr>
              <w:jc w:val="center"/>
              <w:rPr>
                <w:rFonts w:cs="Arial"/>
                <w:sz w:val="20"/>
                <w:szCs w:val="20"/>
              </w:rPr>
            </w:pPr>
            <w:r w:rsidRPr="0072261D">
              <w:rPr>
                <w:rFonts w:cs="Arial" w:hint="eastAsia"/>
                <w:sz w:val="20"/>
                <w:szCs w:val="20"/>
              </w:rPr>
              <w:t>基本支出</w:t>
            </w:r>
          </w:p>
        </w:tc>
        <w:tc>
          <w:tcPr>
            <w:tcW w:w="1680" w:type="dxa"/>
            <w:gridSpan w:val="3"/>
            <w:vMerge w:val="restart"/>
            <w:tcBorders>
              <w:top w:val="single" w:sz="4" w:space="0" w:color="auto"/>
              <w:left w:val="nil"/>
              <w:bottom w:val="single" w:sz="4" w:space="0" w:color="000000"/>
              <w:right w:val="single" w:sz="4" w:space="0" w:color="000000"/>
            </w:tcBorders>
            <w:shd w:val="clear" w:color="000000" w:fill="C0C0C0"/>
            <w:vAlign w:val="center"/>
            <w:hideMark/>
          </w:tcPr>
          <w:p w:rsidR="0072261D" w:rsidRPr="0072261D" w:rsidRDefault="0072261D" w:rsidP="0072261D">
            <w:pPr>
              <w:jc w:val="center"/>
              <w:rPr>
                <w:rFonts w:cs="Arial"/>
                <w:sz w:val="20"/>
                <w:szCs w:val="20"/>
              </w:rPr>
            </w:pPr>
            <w:r w:rsidRPr="0072261D">
              <w:rPr>
                <w:rFonts w:cs="Arial" w:hint="eastAsia"/>
                <w:sz w:val="20"/>
                <w:szCs w:val="20"/>
              </w:rPr>
              <w:t>项目支出</w:t>
            </w:r>
          </w:p>
        </w:tc>
      </w:tr>
      <w:tr w:rsidR="0072261D" w:rsidRPr="0072261D" w:rsidTr="0072261D">
        <w:trPr>
          <w:trHeight w:val="300"/>
        </w:trPr>
        <w:tc>
          <w:tcPr>
            <w:tcW w:w="1870" w:type="dxa"/>
            <w:gridSpan w:val="3"/>
            <w:vMerge/>
            <w:tcBorders>
              <w:top w:val="nil"/>
              <w:left w:val="single" w:sz="4" w:space="0" w:color="000000"/>
              <w:bottom w:val="single" w:sz="4" w:space="0" w:color="000000"/>
              <w:right w:val="single" w:sz="4" w:space="0" w:color="000000"/>
            </w:tcBorders>
            <w:vAlign w:val="center"/>
            <w:hideMark/>
          </w:tcPr>
          <w:p w:rsidR="0072261D" w:rsidRPr="0072261D" w:rsidRDefault="0072261D" w:rsidP="0072261D">
            <w:pPr>
              <w:rPr>
                <w:rFonts w:cs="Arial"/>
                <w:sz w:val="20"/>
                <w:szCs w:val="20"/>
              </w:rPr>
            </w:pPr>
          </w:p>
        </w:tc>
        <w:tc>
          <w:tcPr>
            <w:tcW w:w="1547" w:type="dxa"/>
            <w:gridSpan w:val="2"/>
            <w:vMerge/>
            <w:tcBorders>
              <w:top w:val="nil"/>
              <w:left w:val="nil"/>
              <w:bottom w:val="single" w:sz="4" w:space="0" w:color="000000"/>
              <w:right w:val="single" w:sz="4" w:space="0" w:color="000000"/>
            </w:tcBorders>
            <w:vAlign w:val="center"/>
            <w:hideMark/>
          </w:tcPr>
          <w:p w:rsidR="0072261D" w:rsidRPr="0072261D" w:rsidRDefault="0072261D" w:rsidP="0072261D">
            <w:pPr>
              <w:rPr>
                <w:rFonts w:cs="Arial"/>
                <w:sz w:val="20"/>
                <w:szCs w:val="20"/>
              </w:rPr>
            </w:pPr>
          </w:p>
        </w:tc>
        <w:tc>
          <w:tcPr>
            <w:tcW w:w="1680" w:type="dxa"/>
            <w:gridSpan w:val="2"/>
            <w:vMerge/>
            <w:tcBorders>
              <w:top w:val="nil"/>
              <w:left w:val="nil"/>
              <w:bottom w:val="single" w:sz="4" w:space="0" w:color="000000"/>
              <w:right w:val="single" w:sz="4" w:space="0" w:color="000000"/>
            </w:tcBorders>
            <w:vAlign w:val="center"/>
            <w:hideMark/>
          </w:tcPr>
          <w:p w:rsidR="0072261D" w:rsidRPr="0072261D" w:rsidRDefault="0072261D" w:rsidP="0072261D">
            <w:pPr>
              <w:rPr>
                <w:rFonts w:cs="Arial"/>
                <w:sz w:val="20"/>
                <w:szCs w:val="20"/>
              </w:rPr>
            </w:pPr>
          </w:p>
        </w:tc>
        <w:tc>
          <w:tcPr>
            <w:tcW w:w="1680" w:type="dxa"/>
            <w:gridSpan w:val="2"/>
            <w:vMerge/>
            <w:tcBorders>
              <w:top w:val="nil"/>
              <w:left w:val="nil"/>
              <w:bottom w:val="single" w:sz="4" w:space="0" w:color="000000"/>
              <w:right w:val="single" w:sz="4" w:space="0" w:color="000000"/>
            </w:tcBorders>
            <w:vAlign w:val="center"/>
            <w:hideMark/>
          </w:tcPr>
          <w:p w:rsidR="0072261D" w:rsidRPr="0072261D" w:rsidRDefault="0072261D" w:rsidP="0072261D">
            <w:pPr>
              <w:rPr>
                <w:rFonts w:cs="Arial"/>
                <w:sz w:val="20"/>
                <w:szCs w:val="20"/>
              </w:rPr>
            </w:pPr>
          </w:p>
        </w:tc>
        <w:tc>
          <w:tcPr>
            <w:tcW w:w="1680" w:type="dxa"/>
            <w:gridSpan w:val="3"/>
            <w:vMerge/>
            <w:tcBorders>
              <w:top w:val="nil"/>
              <w:left w:val="nil"/>
              <w:bottom w:val="single" w:sz="4" w:space="0" w:color="000000"/>
              <w:right w:val="single" w:sz="4" w:space="0" w:color="000000"/>
            </w:tcBorders>
            <w:vAlign w:val="center"/>
            <w:hideMark/>
          </w:tcPr>
          <w:p w:rsidR="0072261D" w:rsidRPr="0072261D" w:rsidRDefault="0072261D" w:rsidP="0072261D">
            <w:pPr>
              <w:rPr>
                <w:rFonts w:cs="Arial"/>
                <w:sz w:val="20"/>
                <w:szCs w:val="20"/>
              </w:rPr>
            </w:pPr>
          </w:p>
        </w:tc>
      </w:tr>
      <w:tr w:rsidR="0072261D" w:rsidRPr="0072261D" w:rsidTr="0072261D">
        <w:trPr>
          <w:trHeight w:val="300"/>
        </w:trPr>
        <w:tc>
          <w:tcPr>
            <w:tcW w:w="1870" w:type="dxa"/>
            <w:gridSpan w:val="3"/>
            <w:vMerge/>
            <w:tcBorders>
              <w:top w:val="nil"/>
              <w:left w:val="single" w:sz="4" w:space="0" w:color="000000"/>
              <w:bottom w:val="single" w:sz="4" w:space="0" w:color="000000"/>
              <w:right w:val="single" w:sz="4" w:space="0" w:color="000000"/>
            </w:tcBorders>
            <w:vAlign w:val="center"/>
            <w:hideMark/>
          </w:tcPr>
          <w:p w:rsidR="0072261D" w:rsidRPr="0072261D" w:rsidRDefault="0072261D" w:rsidP="0072261D">
            <w:pPr>
              <w:rPr>
                <w:rFonts w:cs="Arial"/>
                <w:sz w:val="20"/>
                <w:szCs w:val="20"/>
              </w:rPr>
            </w:pPr>
          </w:p>
        </w:tc>
        <w:tc>
          <w:tcPr>
            <w:tcW w:w="1547" w:type="dxa"/>
            <w:gridSpan w:val="2"/>
            <w:vMerge/>
            <w:tcBorders>
              <w:top w:val="nil"/>
              <w:left w:val="nil"/>
              <w:bottom w:val="single" w:sz="4" w:space="0" w:color="000000"/>
              <w:right w:val="single" w:sz="4" w:space="0" w:color="000000"/>
            </w:tcBorders>
            <w:vAlign w:val="center"/>
            <w:hideMark/>
          </w:tcPr>
          <w:p w:rsidR="0072261D" w:rsidRPr="0072261D" w:rsidRDefault="0072261D" w:rsidP="0072261D">
            <w:pPr>
              <w:rPr>
                <w:rFonts w:cs="Arial"/>
                <w:sz w:val="20"/>
                <w:szCs w:val="20"/>
              </w:rPr>
            </w:pPr>
          </w:p>
        </w:tc>
        <w:tc>
          <w:tcPr>
            <w:tcW w:w="1680" w:type="dxa"/>
            <w:gridSpan w:val="2"/>
            <w:vMerge/>
            <w:tcBorders>
              <w:top w:val="nil"/>
              <w:left w:val="nil"/>
              <w:bottom w:val="single" w:sz="4" w:space="0" w:color="000000"/>
              <w:right w:val="single" w:sz="4" w:space="0" w:color="000000"/>
            </w:tcBorders>
            <w:vAlign w:val="center"/>
            <w:hideMark/>
          </w:tcPr>
          <w:p w:rsidR="0072261D" w:rsidRPr="0072261D" w:rsidRDefault="0072261D" w:rsidP="0072261D">
            <w:pPr>
              <w:rPr>
                <w:rFonts w:cs="Arial"/>
                <w:sz w:val="20"/>
                <w:szCs w:val="20"/>
              </w:rPr>
            </w:pPr>
          </w:p>
        </w:tc>
        <w:tc>
          <w:tcPr>
            <w:tcW w:w="1680" w:type="dxa"/>
            <w:gridSpan w:val="2"/>
            <w:vMerge/>
            <w:tcBorders>
              <w:top w:val="nil"/>
              <w:left w:val="nil"/>
              <w:bottom w:val="single" w:sz="4" w:space="0" w:color="000000"/>
              <w:right w:val="single" w:sz="4" w:space="0" w:color="000000"/>
            </w:tcBorders>
            <w:vAlign w:val="center"/>
            <w:hideMark/>
          </w:tcPr>
          <w:p w:rsidR="0072261D" w:rsidRPr="0072261D" w:rsidRDefault="0072261D" w:rsidP="0072261D">
            <w:pPr>
              <w:rPr>
                <w:rFonts w:cs="Arial"/>
                <w:sz w:val="20"/>
                <w:szCs w:val="20"/>
              </w:rPr>
            </w:pPr>
          </w:p>
        </w:tc>
        <w:tc>
          <w:tcPr>
            <w:tcW w:w="1680" w:type="dxa"/>
            <w:gridSpan w:val="3"/>
            <w:vMerge/>
            <w:tcBorders>
              <w:top w:val="nil"/>
              <w:left w:val="nil"/>
              <w:bottom w:val="single" w:sz="4" w:space="0" w:color="000000"/>
              <w:right w:val="single" w:sz="4" w:space="0" w:color="000000"/>
            </w:tcBorders>
            <w:vAlign w:val="center"/>
            <w:hideMark/>
          </w:tcPr>
          <w:p w:rsidR="0072261D" w:rsidRPr="0072261D" w:rsidRDefault="0072261D" w:rsidP="0072261D">
            <w:pPr>
              <w:rPr>
                <w:rFonts w:cs="Arial"/>
                <w:sz w:val="20"/>
                <w:szCs w:val="20"/>
              </w:rPr>
            </w:pPr>
          </w:p>
        </w:tc>
      </w:tr>
      <w:tr w:rsidR="0072261D" w:rsidRPr="0072261D" w:rsidTr="0072261D">
        <w:trPr>
          <w:trHeight w:val="300"/>
        </w:trPr>
        <w:tc>
          <w:tcPr>
            <w:tcW w:w="3417" w:type="dxa"/>
            <w:gridSpan w:val="5"/>
            <w:tcBorders>
              <w:top w:val="nil"/>
              <w:left w:val="single" w:sz="4" w:space="0" w:color="000000"/>
              <w:bottom w:val="single" w:sz="4" w:space="0" w:color="000000"/>
              <w:right w:val="single" w:sz="4" w:space="0" w:color="000000"/>
            </w:tcBorders>
            <w:shd w:val="clear" w:color="000000" w:fill="C0C0C0"/>
            <w:noWrap/>
            <w:vAlign w:val="center"/>
            <w:hideMark/>
          </w:tcPr>
          <w:p w:rsidR="0072261D" w:rsidRPr="0072261D" w:rsidRDefault="0072261D" w:rsidP="0072261D">
            <w:pPr>
              <w:jc w:val="center"/>
              <w:rPr>
                <w:rFonts w:cs="Arial"/>
                <w:sz w:val="20"/>
                <w:szCs w:val="20"/>
              </w:rPr>
            </w:pPr>
            <w:r w:rsidRPr="0072261D">
              <w:rPr>
                <w:rFonts w:cs="Arial" w:hint="eastAsia"/>
                <w:sz w:val="20"/>
                <w:szCs w:val="20"/>
              </w:rPr>
              <w:t>栏次</w:t>
            </w:r>
          </w:p>
        </w:tc>
        <w:tc>
          <w:tcPr>
            <w:tcW w:w="1680" w:type="dxa"/>
            <w:gridSpan w:val="2"/>
            <w:tcBorders>
              <w:top w:val="nil"/>
              <w:left w:val="nil"/>
              <w:bottom w:val="single" w:sz="4" w:space="0" w:color="000000"/>
              <w:right w:val="single" w:sz="4" w:space="0" w:color="000000"/>
            </w:tcBorders>
            <w:shd w:val="clear" w:color="000000" w:fill="C0C0C0"/>
            <w:noWrap/>
            <w:vAlign w:val="center"/>
            <w:hideMark/>
          </w:tcPr>
          <w:p w:rsidR="0072261D" w:rsidRPr="0072261D" w:rsidRDefault="0072261D" w:rsidP="0072261D">
            <w:pPr>
              <w:jc w:val="center"/>
              <w:rPr>
                <w:rFonts w:cs="Arial"/>
                <w:sz w:val="20"/>
                <w:szCs w:val="20"/>
              </w:rPr>
            </w:pPr>
            <w:r w:rsidRPr="0072261D">
              <w:rPr>
                <w:rFonts w:cs="Arial" w:hint="eastAsia"/>
                <w:sz w:val="20"/>
                <w:szCs w:val="20"/>
              </w:rPr>
              <w:t>1</w:t>
            </w:r>
          </w:p>
        </w:tc>
        <w:tc>
          <w:tcPr>
            <w:tcW w:w="1680" w:type="dxa"/>
            <w:gridSpan w:val="2"/>
            <w:tcBorders>
              <w:top w:val="nil"/>
              <w:left w:val="nil"/>
              <w:bottom w:val="single" w:sz="4" w:space="0" w:color="000000"/>
              <w:right w:val="single" w:sz="4" w:space="0" w:color="000000"/>
            </w:tcBorders>
            <w:shd w:val="clear" w:color="000000" w:fill="C0C0C0"/>
            <w:noWrap/>
            <w:vAlign w:val="center"/>
            <w:hideMark/>
          </w:tcPr>
          <w:p w:rsidR="0072261D" w:rsidRPr="0072261D" w:rsidRDefault="0072261D" w:rsidP="0072261D">
            <w:pPr>
              <w:jc w:val="center"/>
              <w:rPr>
                <w:rFonts w:cs="Arial"/>
                <w:sz w:val="20"/>
                <w:szCs w:val="20"/>
              </w:rPr>
            </w:pPr>
            <w:r w:rsidRPr="0072261D">
              <w:rPr>
                <w:rFonts w:cs="Arial" w:hint="eastAsia"/>
                <w:sz w:val="20"/>
                <w:szCs w:val="20"/>
              </w:rPr>
              <w:t>2</w:t>
            </w:r>
          </w:p>
        </w:tc>
        <w:tc>
          <w:tcPr>
            <w:tcW w:w="1680" w:type="dxa"/>
            <w:gridSpan w:val="3"/>
            <w:tcBorders>
              <w:top w:val="nil"/>
              <w:left w:val="nil"/>
              <w:bottom w:val="single" w:sz="4" w:space="0" w:color="000000"/>
              <w:right w:val="single" w:sz="4" w:space="0" w:color="000000"/>
            </w:tcBorders>
            <w:shd w:val="clear" w:color="000000" w:fill="C0C0C0"/>
            <w:noWrap/>
            <w:vAlign w:val="center"/>
            <w:hideMark/>
          </w:tcPr>
          <w:p w:rsidR="0072261D" w:rsidRPr="0072261D" w:rsidRDefault="0072261D" w:rsidP="0072261D">
            <w:pPr>
              <w:jc w:val="center"/>
              <w:rPr>
                <w:rFonts w:cs="Arial"/>
                <w:sz w:val="20"/>
                <w:szCs w:val="20"/>
              </w:rPr>
            </w:pPr>
            <w:r w:rsidRPr="0072261D">
              <w:rPr>
                <w:rFonts w:cs="Arial" w:hint="eastAsia"/>
                <w:sz w:val="20"/>
                <w:szCs w:val="20"/>
              </w:rPr>
              <w:t>3</w:t>
            </w:r>
          </w:p>
        </w:tc>
      </w:tr>
      <w:tr w:rsidR="0072261D" w:rsidRPr="0072261D" w:rsidTr="0072261D">
        <w:trPr>
          <w:trHeight w:val="300"/>
        </w:trPr>
        <w:tc>
          <w:tcPr>
            <w:tcW w:w="3417" w:type="dxa"/>
            <w:gridSpan w:val="5"/>
            <w:tcBorders>
              <w:top w:val="nil"/>
              <w:left w:val="single" w:sz="4" w:space="0" w:color="000000"/>
              <w:bottom w:val="single" w:sz="4" w:space="0" w:color="000000"/>
              <w:right w:val="single" w:sz="4" w:space="0" w:color="000000"/>
            </w:tcBorders>
            <w:shd w:val="clear" w:color="000000" w:fill="C0C0C0"/>
            <w:noWrap/>
            <w:vAlign w:val="center"/>
            <w:hideMark/>
          </w:tcPr>
          <w:p w:rsidR="0072261D" w:rsidRPr="0072261D" w:rsidRDefault="0072261D" w:rsidP="0072261D">
            <w:pPr>
              <w:rPr>
                <w:rFonts w:cs="Arial"/>
                <w:sz w:val="20"/>
                <w:szCs w:val="20"/>
              </w:rPr>
            </w:pPr>
            <w:r w:rsidRPr="0072261D">
              <w:rPr>
                <w:rFonts w:cs="Arial" w:hint="eastAsia"/>
                <w:sz w:val="20"/>
                <w:szCs w:val="20"/>
              </w:rPr>
              <w:t>合计</w:t>
            </w:r>
          </w:p>
        </w:tc>
        <w:tc>
          <w:tcPr>
            <w:tcW w:w="1680" w:type="dxa"/>
            <w:gridSpan w:val="2"/>
            <w:tcBorders>
              <w:top w:val="nil"/>
              <w:left w:val="nil"/>
              <w:bottom w:val="single" w:sz="4" w:space="0" w:color="000000"/>
              <w:right w:val="single" w:sz="4" w:space="0" w:color="000000"/>
            </w:tcBorders>
            <w:shd w:val="clear" w:color="000000" w:fill="00FF00"/>
            <w:noWrap/>
            <w:vAlign w:val="center"/>
            <w:hideMark/>
          </w:tcPr>
          <w:p w:rsidR="0072261D" w:rsidRPr="0072261D" w:rsidRDefault="0072261D" w:rsidP="0072261D">
            <w:pPr>
              <w:jc w:val="right"/>
              <w:rPr>
                <w:rFonts w:cs="Arial"/>
                <w:b/>
                <w:bCs/>
                <w:sz w:val="20"/>
                <w:szCs w:val="20"/>
              </w:rPr>
            </w:pPr>
            <w:r>
              <w:rPr>
                <w:rFonts w:cs="Arial" w:hint="eastAsia"/>
                <w:b/>
                <w:bCs/>
                <w:sz w:val="20"/>
                <w:szCs w:val="20"/>
              </w:rPr>
              <w:t>0.00</w:t>
            </w:r>
            <w:r w:rsidRPr="0072261D">
              <w:rPr>
                <w:rFonts w:cs="Arial" w:hint="eastAsia"/>
                <w:b/>
                <w:bCs/>
                <w:sz w:val="20"/>
                <w:szCs w:val="20"/>
              </w:rPr>
              <w:t xml:space="preserve">　</w:t>
            </w:r>
          </w:p>
        </w:tc>
        <w:tc>
          <w:tcPr>
            <w:tcW w:w="1680" w:type="dxa"/>
            <w:gridSpan w:val="2"/>
            <w:tcBorders>
              <w:top w:val="nil"/>
              <w:left w:val="nil"/>
              <w:bottom w:val="single" w:sz="4" w:space="0" w:color="000000"/>
              <w:right w:val="single" w:sz="4" w:space="0" w:color="000000"/>
            </w:tcBorders>
            <w:shd w:val="clear" w:color="000000" w:fill="00FF00"/>
            <w:noWrap/>
            <w:vAlign w:val="center"/>
            <w:hideMark/>
          </w:tcPr>
          <w:p w:rsidR="0072261D" w:rsidRPr="0072261D" w:rsidRDefault="0072261D" w:rsidP="0072261D">
            <w:pPr>
              <w:jc w:val="right"/>
              <w:rPr>
                <w:rFonts w:cs="Arial"/>
                <w:b/>
                <w:bCs/>
                <w:sz w:val="20"/>
                <w:szCs w:val="20"/>
              </w:rPr>
            </w:pPr>
            <w:r>
              <w:rPr>
                <w:rFonts w:cs="Arial" w:hint="eastAsia"/>
                <w:b/>
                <w:bCs/>
                <w:sz w:val="20"/>
                <w:szCs w:val="20"/>
              </w:rPr>
              <w:t>0.00</w:t>
            </w:r>
            <w:r w:rsidRPr="0072261D">
              <w:rPr>
                <w:rFonts w:cs="Arial" w:hint="eastAsia"/>
                <w:b/>
                <w:bCs/>
                <w:sz w:val="20"/>
                <w:szCs w:val="20"/>
              </w:rPr>
              <w:t xml:space="preserve">　</w:t>
            </w:r>
          </w:p>
        </w:tc>
        <w:tc>
          <w:tcPr>
            <w:tcW w:w="1680" w:type="dxa"/>
            <w:gridSpan w:val="3"/>
            <w:tcBorders>
              <w:top w:val="nil"/>
              <w:left w:val="nil"/>
              <w:bottom w:val="single" w:sz="4" w:space="0" w:color="000000"/>
              <w:right w:val="single" w:sz="4" w:space="0" w:color="000000"/>
            </w:tcBorders>
            <w:shd w:val="clear" w:color="000000" w:fill="00FF00"/>
            <w:noWrap/>
            <w:vAlign w:val="center"/>
            <w:hideMark/>
          </w:tcPr>
          <w:p w:rsidR="0072261D" w:rsidRPr="0072261D" w:rsidRDefault="0072261D" w:rsidP="0072261D">
            <w:pPr>
              <w:jc w:val="right"/>
              <w:rPr>
                <w:rFonts w:cs="Arial"/>
                <w:b/>
                <w:bCs/>
                <w:sz w:val="20"/>
                <w:szCs w:val="20"/>
              </w:rPr>
            </w:pPr>
            <w:r>
              <w:rPr>
                <w:rFonts w:cs="Arial" w:hint="eastAsia"/>
                <w:b/>
                <w:bCs/>
                <w:sz w:val="20"/>
                <w:szCs w:val="20"/>
              </w:rPr>
              <w:t>0.00</w:t>
            </w:r>
            <w:r w:rsidRPr="0072261D">
              <w:rPr>
                <w:rFonts w:cs="Arial" w:hint="eastAsia"/>
                <w:b/>
                <w:bCs/>
                <w:sz w:val="20"/>
                <w:szCs w:val="20"/>
              </w:rPr>
              <w:t xml:space="preserve">　</w:t>
            </w:r>
          </w:p>
        </w:tc>
      </w:tr>
      <w:tr w:rsidR="0072261D" w:rsidRPr="0072261D" w:rsidTr="0072261D">
        <w:trPr>
          <w:trHeight w:val="300"/>
        </w:trPr>
        <w:tc>
          <w:tcPr>
            <w:tcW w:w="1870"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72261D" w:rsidRPr="0072261D" w:rsidRDefault="0072261D" w:rsidP="0072261D">
            <w:pPr>
              <w:rPr>
                <w:rFonts w:cs="Arial"/>
                <w:sz w:val="20"/>
                <w:szCs w:val="20"/>
              </w:rPr>
            </w:pPr>
            <w:r w:rsidRPr="0072261D">
              <w:rPr>
                <w:rFonts w:cs="Arial" w:hint="eastAsia"/>
                <w:sz w:val="20"/>
                <w:szCs w:val="20"/>
              </w:rPr>
              <w:t xml:space="preserve">　</w:t>
            </w:r>
          </w:p>
        </w:tc>
        <w:tc>
          <w:tcPr>
            <w:tcW w:w="1547" w:type="dxa"/>
            <w:gridSpan w:val="2"/>
            <w:tcBorders>
              <w:top w:val="nil"/>
              <w:left w:val="nil"/>
              <w:bottom w:val="single" w:sz="4" w:space="0" w:color="000000"/>
              <w:right w:val="single" w:sz="4" w:space="0" w:color="000000"/>
            </w:tcBorders>
            <w:shd w:val="clear" w:color="000000" w:fill="CCFFFF"/>
            <w:noWrap/>
            <w:vAlign w:val="center"/>
            <w:hideMark/>
          </w:tcPr>
          <w:p w:rsidR="0072261D" w:rsidRPr="0072261D" w:rsidRDefault="0072261D" w:rsidP="0072261D">
            <w:pPr>
              <w:rPr>
                <w:rFonts w:cs="Arial"/>
                <w:sz w:val="20"/>
                <w:szCs w:val="20"/>
              </w:rPr>
            </w:pPr>
            <w:r w:rsidRPr="0072261D">
              <w:rPr>
                <w:rFonts w:cs="Arial" w:hint="eastAsia"/>
                <w:sz w:val="20"/>
                <w:szCs w:val="20"/>
              </w:rPr>
              <w:t xml:space="preserve">　</w:t>
            </w:r>
          </w:p>
        </w:tc>
        <w:tc>
          <w:tcPr>
            <w:tcW w:w="1680" w:type="dxa"/>
            <w:gridSpan w:val="2"/>
            <w:tcBorders>
              <w:top w:val="nil"/>
              <w:left w:val="nil"/>
              <w:bottom w:val="single" w:sz="4" w:space="0" w:color="000000"/>
              <w:right w:val="single" w:sz="4" w:space="0" w:color="000000"/>
            </w:tcBorders>
            <w:shd w:val="clear" w:color="000000" w:fill="FFFFFF"/>
            <w:noWrap/>
            <w:vAlign w:val="center"/>
            <w:hideMark/>
          </w:tcPr>
          <w:p w:rsidR="0072261D" w:rsidRPr="0072261D" w:rsidRDefault="0072261D" w:rsidP="0072261D">
            <w:pPr>
              <w:jc w:val="right"/>
              <w:rPr>
                <w:rFonts w:cs="Arial"/>
                <w:sz w:val="20"/>
                <w:szCs w:val="20"/>
              </w:rPr>
            </w:pPr>
            <w:r w:rsidRPr="0072261D">
              <w:rPr>
                <w:rFonts w:cs="Arial" w:hint="eastAsia"/>
                <w:sz w:val="20"/>
                <w:szCs w:val="20"/>
              </w:rPr>
              <w:t xml:space="preserve">　</w:t>
            </w:r>
          </w:p>
        </w:tc>
        <w:tc>
          <w:tcPr>
            <w:tcW w:w="1680" w:type="dxa"/>
            <w:gridSpan w:val="2"/>
            <w:tcBorders>
              <w:top w:val="nil"/>
              <w:left w:val="nil"/>
              <w:bottom w:val="single" w:sz="4" w:space="0" w:color="000000"/>
              <w:right w:val="single" w:sz="4" w:space="0" w:color="000000"/>
            </w:tcBorders>
            <w:shd w:val="clear" w:color="000000" w:fill="FFFFFF"/>
            <w:noWrap/>
            <w:vAlign w:val="center"/>
            <w:hideMark/>
          </w:tcPr>
          <w:p w:rsidR="0072261D" w:rsidRPr="0072261D" w:rsidRDefault="0072261D" w:rsidP="0072261D">
            <w:pPr>
              <w:jc w:val="right"/>
              <w:rPr>
                <w:rFonts w:cs="Arial"/>
                <w:sz w:val="20"/>
                <w:szCs w:val="20"/>
              </w:rPr>
            </w:pPr>
            <w:r w:rsidRPr="0072261D">
              <w:rPr>
                <w:rFonts w:cs="Arial" w:hint="eastAsia"/>
                <w:sz w:val="20"/>
                <w:szCs w:val="20"/>
              </w:rPr>
              <w:t xml:space="preserve">　</w:t>
            </w:r>
          </w:p>
        </w:tc>
        <w:tc>
          <w:tcPr>
            <w:tcW w:w="1680" w:type="dxa"/>
            <w:gridSpan w:val="3"/>
            <w:tcBorders>
              <w:top w:val="nil"/>
              <w:left w:val="nil"/>
              <w:bottom w:val="single" w:sz="4" w:space="0" w:color="000000"/>
              <w:right w:val="single" w:sz="4" w:space="0" w:color="000000"/>
            </w:tcBorders>
            <w:shd w:val="clear" w:color="000000" w:fill="FFFFFF"/>
            <w:noWrap/>
            <w:vAlign w:val="center"/>
            <w:hideMark/>
          </w:tcPr>
          <w:p w:rsidR="0072261D" w:rsidRPr="0072261D" w:rsidRDefault="0072261D" w:rsidP="0072261D">
            <w:pPr>
              <w:jc w:val="right"/>
              <w:rPr>
                <w:rFonts w:cs="Arial"/>
                <w:sz w:val="20"/>
                <w:szCs w:val="20"/>
              </w:rPr>
            </w:pPr>
            <w:r w:rsidRPr="0072261D">
              <w:rPr>
                <w:rFonts w:cs="Arial" w:hint="eastAsia"/>
                <w:sz w:val="20"/>
                <w:szCs w:val="20"/>
              </w:rPr>
              <w:t xml:space="preserve">　</w:t>
            </w:r>
          </w:p>
        </w:tc>
      </w:tr>
      <w:tr w:rsidR="0072261D" w:rsidRPr="0072261D" w:rsidTr="0072261D">
        <w:trPr>
          <w:trHeight w:val="300"/>
        </w:trPr>
        <w:tc>
          <w:tcPr>
            <w:tcW w:w="8457" w:type="dxa"/>
            <w:gridSpan w:val="12"/>
            <w:tcBorders>
              <w:top w:val="nil"/>
              <w:left w:val="nil"/>
              <w:bottom w:val="nil"/>
              <w:right w:val="nil"/>
            </w:tcBorders>
            <w:shd w:val="clear" w:color="000000" w:fill="FFFFFF"/>
            <w:noWrap/>
            <w:vAlign w:val="center"/>
            <w:hideMark/>
          </w:tcPr>
          <w:p w:rsidR="0072261D" w:rsidRPr="00B8681A" w:rsidRDefault="0072261D" w:rsidP="0072261D">
            <w:pPr>
              <w:pStyle w:val="a7"/>
              <w:spacing w:before="0" w:beforeAutospacing="0"/>
              <w:ind w:firstLineChars="250" w:firstLine="500"/>
              <w:outlineLvl w:val="1"/>
              <w:rPr>
                <w:rFonts w:asciiTheme="minorEastAsia" w:eastAsiaTheme="minorEastAsia" w:hAnsiTheme="minorEastAsia" w:cs="楷体"/>
                <w:sz w:val="20"/>
                <w:szCs w:val="20"/>
                <w:shd w:val="clear" w:color="auto" w:fill="FFFFFF"/>
              </w:rPr>
            </w:pPr>
            <w:r w:rsidRPr="0072261D">
              <w:rPr>
                <w:rFonts w:cs="Arial" w:hint="eastAsia"/>
                <w:sz w:val="20"/>
                <w:szCs w:val="20"/>
              </w:rPr>
              <w:t>注：本表反映部门本年度国有资本经营预算财政拨款支出情况。</w:t>
            </w:r>
            <w:r>
              <w:rPr>
                <w:rFonts w:asciiTheme="minorEastAsia" w:eastAsiaTheme="minorEastAsia" w:hAnsiTheme="minorEastAsia" w:cs="楷体" w:hint="eastAsia"/>
                <w:sz w:val="20"/>
                <w:szCs w:val="20"/>
                <w:shd w:val="clear" w:color="auto" w:fill="FFFFFF"/>
              </w:rPr>
              <w:t>2020年度</w:t>
            </w:r>
            <w:r w:rsidRPr="00B8681A">
              <w:rPr>
                <w:rFonts w:asciiTheme="minorEastAsia" w:eastAsiaTheme="minorEastAsia" w:hAnsiTheme="minorEastAsia" w:cs="楷体" w:hint="eastAsia"/>
                <w:sz w:val="20"/>
                <w:szCs w:val="20"/>
                <w:shd w:val="clear" w:color="auto" w:fill="FFFFFF"/>
              </w:rPr>
              <w:t>本</w:t>
            </w:r>
            <w:r>
              <w:rPr>
                <w:rFonts w:asciiTheme="minorEastAsia" w:eastAsiaTheme="minorEastAsia" w:hAnsiTheme="minorEastAsia" w:cs="楷体" w:hint="eastAsia"/>
                <w:sz w:val="20"/>
                <w:szCs w:val="20"/>
                <w:shd w:val="clear" w:color="auto" w:fill="FFFFFF"/>
              </w:rPr>
              <w:t>部门</w:t>
            </w:r>
            <w:r w:rsidRPr="00B8681A">
              <w:rPr>
                <w:rFonts w:asciiTheme="minorEastAsia" w:eastAsiaTheme="minorEastAsia" w:hAnsiTheme="minorEastAsia" w:cs="楷体" w:hint="eastAsia"/>
                <w:sz w:val="20"/>
                <w:szCs w:val="20"/>
                <w:shd w:val="clear" w:color="auto" w:fill="FFFFFF"/>
              </w:rPr>
              <w:t>无</w:t>
            </w:r>
            <w:r>
              <w:rPr>
                <w:rFonts w:asciiTheme="minorEastAsia" w:eastAsiaTheme="minorEastAsia" w:hAnsiTheme="minorEastAsia" w:cs="楷体" w:hint="eastAsia"/>
                <w:sz w:val="20"/>
                <w:szCs w:val="20"/>
                <w:shd w:val="clear" w:color="auto" w:fill="FFFFFF"/>
              </w:rPr>
              <w:t>国有资本经营预算</w:t>
            </w:r>
            <w:r w:rsidRPr="00B8681A">
              <w:rPr>
                <w:rFonts w:asciiTheme="minorEastAsia" w:eastAsiaTheme="minorEastAsia" w:hAnsiTheme="minorEastAsia" w:cs="楷体" w:hint="eastAsia"/>
                <w:sz w:val="20"/>
                <w:szCs w:val="20"/>
                <w:shd w:val="clear" w:color="auto" w:fill="FFFFFF"/>
              </w:rPr>
              <w:t>收支，因此本表无数据。</w:t>
            </w:r>
          </w:p>
          <w:p w:rsidR="0072261D" w:rsidRPr="0072261D" w:rsidRDefault="0072261D" w:rsidP="0072261D">
            <w:pPr>
              <w:rPr>
                <w:rFonts w:cs="Arial"/>
                <w:sz w:val="20"/>
                <w:szCs w:val="20"/>
              </w:rPr>
            </w:pPr>
          </w:p>
        </w:tc>
      </w:tr>
    </w:tbl>
    <w:p w:rsidR="0072261D" w:rsidRDefault="0072261D">
      <w:pPr>
        <w:rPr>
          <w:rStyle w:val="a3"/>
          <w:rFonts w:ascii="楷体" w:eastAsia="楷体" w:hAnsi="楷体" w:cs="楷体"/>
          <w:sz w:val="32"/>
          <w:szCs w:val="32"/>
          <w:shd w:val="clear" w:color="auto" w:fill="FFFFFF"/>
        </w:rPr>
      </w:pPr>
      <w:r>
        <w:rPr>
          <w:rStyle w:val="a3"/>
          <w:rFonts w:ascii="楷体" w:eastAsia="楷体" w:hAnsi="楷体" w:cs="楷体"/>
          <w:sz w:val="32"/>
          <w:szCs w:val="32"/>
          <w:shd w:val="clear" w:color="auto" w:fill="FFFFFF"/>
        </w:rPr>
        <w:br w:type="page"/>
      </w:r>
    </w:p>
    <w:p w:rsidR="00894463" w:rsidRDefault="00894463">
      <w:pPr>
        <w:pStyle w:val="a7"/>
        <w:spacing w:before="0" w:beforeAutospacing="0"/>
        <w:jc w:val="center"/>
        <w:outlineLvl w:val="0"/>
        <w:rPr>
          <w:rFonts w:cs="宋体"/>
          <w:sz w:val="44"/>
          <w:szCs w:val="44"/>
        </w:rPr>
      </w:pPr>
      <w:bookmarkStart w:id="14" w:name="_Toc1903"/>
      <w:r>
        <w:rPr>
          <w:rStyle w:val="a3"/>
          <w:rFonts w:ascii="黑体" w:eastAsia="黑体" w:hAnsi="黑体" w:cs="黑体" w:hint="eastAsia"/>
          <w:sz w:val="44"/>
          <w:szCs w:val="44"/>
          <w:shd w:val="clear" w:color="auto" w:fill="FFFFFF"/>
        </w:rPr>
        <w:lastRenderedPageBreak/>
        <w:t>第三部分 20</w:t>
      </w:r>
      <w:r w:rsidR="0072261D">
        <w:rPr>
          <w:rStyle w:val="a3"/>
          <w:rFonts w:ascii="黑体" w:eastAsia="黑体" w:hAnsi="黑体" w:cs="黑体" w:hint="eastAsia"/>
          <w:sz w:val="44"/>
          <w:szCs w:val="44"/>
          <w:shd w:val="clear" w:color="auto" w:fill="FFFFFF"/>
        </w:rPr>
        <w:t>20</w:t>
      </w:r>
      <w:r>
        <w:rPr>
          <w:rStyle w:val="a3"/>
          <w:rFonts w:ascii="黑体" w:eastAsia="黑体" w:hAnsi="黑体" w:cs="黑体" w:hint="eastAsia"/>
          <w:sz w:val="44"/>
          <w:szCs w:val="44"/>
          <w:shd w:val="clear" w:color="auto" w:fill="FFFFFF"/>
        </w:rPr>
        <w:t>年度部门决算情况说明</w:t>
      </w:r>
      <w:bookmarkEnd w:id="14"/>
    </w:p>
    <w:p w:rsidR="00894463" w:rsidRPr="008E294B" w:rsidRDefault="00894463" w:rsidP="00EC66CC">
      <w:pPr>
        <w:pStyle w:val="a7"/>
        <w:spacing w:before="0" w:beforeAutospacing="0" w:after="0" w:afterAutospacing="0" w:line="560" w:lineRule="exact"/>
        <w:ind w:firstLineChars="200" w:firstLine="640"/>
        <w:outlineLvl w:val="1"/>
        <w:rPr>
          <w:rStyle w:val="a3"/>
          <w:rFonts w:ascii="楷体_GB2312" w:eastAsia="楷体_GB2312"/>
          <w:color w:val="FF0000"/>
          <w:shd w:val="clear" w:color="auto" w:fill="FFFFFF"/>
        </w:rPr>
      </w:pPr>
      <w:bookmarkStart w:id="15" w:name="_Toc20259"/>
      <w:bookmarkStart w:id="16" w:name="_Toc8716"/>
      <w:r w:rsidRPr="00EC66CC">
        <w:rPr>
          <w:rStyle w:val="a3"/>
          <w:rFonts w:ascii="楷体_GB2312" w:eastAsia="楷体_GB2312" w:hAnsi="楷体" w:cs="楷体" w:hint="eastAsia"/>
          <w:b w:val="0"/>
          <w:sz w:val="32"/>
          <w:szCs w:val="32"/>
          <w:shd w:val="clear" w:color="auto" w:fill="FFFFFF"/>
        </w:rPr>
        <w:t>一、收入支出决算总体情况说明</w:t>
      </w:r>
      <w:bookmarkEnd w:id="15"/>
      <w:bookmarkEnd w:id="16"/>
    </w:p>
    <w:p w:rsidR="00894463" w:rsidRPr="0072261D" w:rsidRDefault="00894463" w:rsidP="0072261D">
      <w:pPr>
        <w:pStyle w:val="a7"/>
        <w:spacing w:before="0" w:beforeAutospacing="0" w:after="0" w:afterAutospacing="0" w:line="560" w:lineRule="exact"/>
        <w:ind w:firstLineChars="200" w:firstLine="640"/>
        <w:rPr>
          <w:rFonts w:ascii="仿宋_GB2312" w:eastAsia="仿宋_GB2312" w:cs="宋体"/>
          <w:sz w:val="32"/>
          <w:szCs w:val="32"/>
        </w:rPr>
      </w:pPr>
      <w:bookmarkStart w:id="17" w:name="_Toc20242"/>
      <w:r w:rsidRPr="0072261D">
        <w:rPr>
          <w:rFonts w:ascii="仿宋_GB2312" w:eastAsia="仿宋_GB2312" w:cs="宋体" w:hint="eastAsia"/>
          <w:sz w:val="32"/>
          <w:szCs w:val="32"/>
        </w:rPr>
        <w:t>20</w:t>
      </w:r>
      <w:r w:rsidR="0072261D" w:rsidRPr="0072261D">
        <w:rPr>
          <w:rFonts w:ascii="仿宋_GB2312" w:eastAsia="仿宋_GB2312" w:cs="宋体" w:hint="eastAsia"/>
          <w:sz w:val="32"/>
          <w:szCs w:val="32"/>
        </w:rPr>
        <w:t>20</w:t>
      </w:r>
      <w:r w:rsidRPr="0072261D">
        <w:rPr>
          <w:rFonts w:ascii="仿宋_GB2312" w:eastAsia="仿宋_GB2312" w:cs="宋体" w:hint="eastAsia"/>
          <w:sz w:val="32"/>
          <w:szCs w:val="32"/>
        </w:rPr>
        <w:t>年收入</w:t>
      </w:r>
      <w:r w:rsidR="00766512">
        <w:rPr>
          <w:rFonts w:ascii="仿宋_GB2312" w:eastAsia="仿宋_GB2312" w:cs="宋体" w:hint="eastAsia"/>
          <w:sz w:val="32"/>
          <w:szCs w:val="32"/>
        </w:rPr>
        <w:t>、支出</w:t>
      </w:r>
      <w:r w:rsidRPr="0072261D">
        <w:rPr>
          <w:rFonts w:ascii="仿宋_GB2312" w:eastAsia="仿宋_GB2312" w:cs="宋体" w:hint="eastAsia"/>
          <w:sz w:val="32"/>
          <w:szCs w:val="32"/>
        </w:rPr>
        <w:t>总计</w:t>
      </w:r>
      <w:r w:rsidR="007117AF">
        <w:rPr>
          <w:rFonts w:ascii="仿宋_GB2312" w:eastAsia="仿宋_GB2312" w:cs="宋体" w:hint="eastAsia"/>
          <w:sz w:val="32"/>
          <w:szCs w:val="32"/>
        </w:rPr>
        <w:t>1750.28</w:t>
      </w:r>
      <w:r w:rsidRPr="0072261D">
        <w:rPr>
          <w:rFonts w:ascii="仿宋_GB2312" w:eastAsia="仿宋_GB2312" w:cs="宋体" w:hint="eastAsia"/>
          <w:sz w:val="32"/>
          <w:szCs w:val="32"/>
        </w:rPr>
        <w:t>万元，</w:t>
      </w:r>
      <w:r w:rsidR="00766512">
        <w:rPr>
          <w:rFonts w:ascii="仿宋_GB2312" w:eastAsia="仿宋_GB2312" w:cs="宋体" w:hint="eastAsia"/>
          <w:sz w:val="32"/>
          <w:szCs w:val="32"/>
        </w:rPr>
        <w:t>较2019年</w:t>
      </w:r>
      <w:r w:rsidR="007117AF">
        <w:rPr>
          <w:rFonts w:ascii="仿宋_GB2312" w:eastAsia="仿宋_GB2312" w:cs="宋体" w:hint="eastAsia"/>
          <w:sz w:val="32"/>
          <w:szCs w:val="32"/>
        </w:rPr>
        <w:t>1739.10</w:t>
      </w:r>
      <w:r w:rsidR="00766512">
        <w:rPr>
          <w:rFonts w:ascii="仿宋_GB2312" w:eastAsia="仿宋_GB2312" w:cs="宋体" w:hint="eastAsia"/>
          <w:sz w:val="32"/>
          <w:szCs w:val="32"/>
        </w:rPr>
        <w:t>万元</w:t>
      </w:r>
      <w:r w:rsidR="007117AF">
        <w:rPr>
          <w:rFonts w:ascii="仿宋_GB2312" w:eastAsia="仿宋_GB2312" w:cs="宋体" w:hint="eastAsia"/>
          <w:sz w:val="32"/>
          <w:szCs w:val="32"/>
        </w:rPr>
        <w:t>增加11.18</w:t>
      </w:r>
      <w:r w:rsidR="00766512">
        <w:rPr>
          <w:rFonts w:ascii="仿宋_GB2312" w:eastAsia="仿宋_GB2312" w:cs="宋体" w:hint="eastAsia"/>
          <w:sz w:val="32"/>
          <w:szCs w:val="32"/>
        </w:rPr>
        <w:t>万元，</w:t>
      </w:r>
      <w:r w:rsidR="0057156B">
        <w:rPr>
          <w:rFonts w:ascii="仿宋_GB2312" w:eastAsia="仿宋_GB2312" w:cs="宋体" w:hint="eastAsia"/>
          <w:sz w:val="32"/>
          <w:szCs w:val="32"/>
        </w:rPr>
        <w:t>增</w:t>
      </w:r>
      <w:r w:rsidR="00766512">
        <w:rPr>
          <w:rFonts w:ascii="仿宋_GB2312" w:eastAsia="仿宋_GB2312" w:cs="宋体" w:hint="eastAsia"/>
          <w:sz w:val="32"/>
          <w:szCs w:val="32"/>
        </w:rPr>
        <w:t>幅</w:t>
      </w:r>
      <w:r w:rsidR="007117AF">
        <w:rPr>
          <w:rFonts w:ascii="仿宋_GB2312" w:eastAsia="仿宋_GB2312" w:cs="宋体" w:hint="eastAsia"/>
          <w:sz w:val="32"/>
          <w:szCs w:val="32"/>
        </w:rPr>
        <w:t>0.64</w:t>
      </w:r>
      <w:r w:rsidR="00766512">
        <w:rPr>
          <w:rFonts w:ascii="仿宋_GB2312" w:eastAsia="仿宋_GB2312" w:cs="宋体" w:hint="eastAsia"/>
          <w:sz w:val="32"/>
          <w:szCs w:val="32"/>
        </w:rPr>
        <w:t>%。</w:t>
      </w:r>
      <w:r w:rsidRPr="0072261D">
        <w:rPr>
          <w:rFonts w:ascii="仿宋_GB2312" w:eastAsia="仿宋_GB2312" w:cs="宋体" w:hint="eastAsia"/>
          <w:sz w:val="32"/>
          <w:szCs w:val="32"/>
        </w:rPr>
        <w:t>收支</w:t>
      </w:r>
      <w:r w:rsidR="007117AF">
        <w:rPr>
          <w:rFonts w:ascii="仿宋_GB2312" w:eastAsia="仿宋_GB2312" w:cs="宋体" w:hint="eastAsia"/>
          <w:sz w:val="32"/>
          <w:szCs w:val="32"/>
        </w:rPr>
        <w:t>上升</w:t>
      </w:r>
      <w:r w:rsidRPr="0072261D">
        <w:rPr>
          <w:rFonts w:ascii="仿宋_GB2312" w:eastAsia="仿宋_GB2312" w:cs="宋体" w:hint="eastAsia"/>
          <w:sz w:val="32"/>
          <w:szCs w:val="32"/>
        </w:rPr>
        <w:t>的主要原因</w:t>
      </w:r>
      <w:r w:rsidR="0072261D" w:rsidRPr="0072261D">
        <w:rPr>
          <w:rFonts w:ascii="仿宋_GB2312" w:eastAsia="仿宋_GB2312" w:cs="宋体" w:hint="eastAsia"/>
          <w:sz w:val="32"/>
          <w:szCs w:val="32"/>
        </w:rPr>
        <w:t>是</w:t>
      </w:r>
      <w:r w:rsidR="007117AF">
        <w:rPr>
          <w:rFonts w:ascii="仿宋_GB2312" w:eastAsia="仿宋_GB2312" w:cs="宋体" w:hint="eastAsia"/>
          <w:sz w:val="32"/>
          <w:szCs w:val="32"/>
        </w:rPr>
        <w:t>2019年未完成的项目资金结转在2020年结算。</w:t>
      </w:r>
    </w:p>
    <w:p w:rsidR="00894463" w:rsidRPr="00766512" w:rsidRDefault="00894463" w:rsidP="00EC66CC">
      <w:pPr>
        <w:pStyle w:val="a7"/>
        <w:spacing w:before="0" w:beforeAutospacing="0" w:after="0" w:afterAutospacing="0" w:line="560" w:lineRule="exact"/>
        <w:ind w:firstLineChars="200" w:firstLine="640"/>
        <w:outlineLvl w:val="1"/>
        <w:rPr>
          <w:rStyle w:val="a3"/>
          <w:rFonts w:ascii="楷体_GB2312" w:eastAsia="楷体_GB2312" w:hAnsi="楷体" w:cs="楷体"/>
          <w:b w:val="0"/>
          <w:sz w:val="32"/>
          <w:szCs w:val="32"/>
          <w:shd w:val="clear" w:color="auto" w:fill="FFFFFF"/>
        </w:rPr>
      </w:pPr>
      <w:bookmarkStart w:id="18" w:name="_Toc1157"/>
      <w:r w:rsidRPr="00EC66CC">
        <w:rPr>
          <w:rStyle w:val="a3"/>
          <w:rFonts w:ascii="楷体_GB2312" w:eastAsia="楷体_GB2312" w:hAnsi="楷体" w:cs="楷体" w:hint="eastAsia"/>
          <w:b w:val="0"/>
          <w:sz w:val="32"/>
          <w:szCs w:val="32"/>
          <w:shd w:val="clear" w:color="auto" w:fill="FFFFFF"/>
        </w:rPr>
        <w:t>二、收入决算情况说明</w:t>
      </w:r>
      <w:bookmarkEnd w:id="17"/>
      <w:bookmarkEnd w:id="18"/>
    </w:p>
    <w:p w:rsidR="00894463" w:rsidRPr="0072261D" w:rsidRDefault="00766512" w:rsidP="0072261D">
      <w:pPr>
        <w:spacing w:line="560" w:lineRule="exact"/>
        <w:ind w:firstLineChars="200" w:firstLine="640"/>
        <w:rPr>
          <w:rFonts w:ascii="仿宋_GB2312" w:eastAsia="仿宋_GB2312"/>
          <w:sz w:val="32"/>
          <w:szCs w:val="32"/>
        </w:rPr>
      </w:pPr>
      <w:r>
        <w:rPr>
          <w:rFonts w:ascii="仿宋_GB2312" w:eastAsia="仿宋_GB2312" w:hint="eastAsia"/>
          <w:sz w:val="32"/>
          <w:szCs w:val="32"/>
        </w:rPr>
        <w:t>本年</w:t>
      </w:r>
      <w:r w:rsidR="00894463" w:rsidRPr="0072261D">
        <w:rPr>
          <w:rFonts w:ascii="仿宋_GB2312" w:eastAsia="仿宋_GB2312" w:hint="eastAsia"/>
          <w:sz w:val="32"/>
          <w:szCs w:val="32"/>
        </w:rPr>
        <w:t>收入</w:t>
      </w:r>
      <w:r>
        <w:rPr>
          <w:rFonts w:ascii="仿宋_GB2312" w:eastAsia="仿宋_GB2312" w:hint="eastAsia"/>
          <w:sz w:val="32"/>
          <w:szCs w:val="32"/>
        </w:rPr>
        <w:t>合计</w:t>
      </w:r>
      <w:r w:rsidR="00EA1C2E">
        <w:rPr>
          <w:rFonts w:ascii="仿宋_GB2312" w:eastAsia="仿宋_GB2312" w:cs="宋体" w:hint="eastAsia"/>
          <w:sz w:val="32"/>
          <w:szCs w:val="32"/>
        </w:rPr>
        <w:t>1621.16</w:t>
      </w:r>
      <w:r w:rsidR="00894463" w:rsidRPr="0072261D">
        <w:rPr>
          <w:rFonts w:ascii="仿宋_GB2312" w:eastAsia="仿宋_GB2312" w:hint="eastAsia"/>
          <w:sz w:val="32"/>
          <w:szCs w:val="32"/>
        </w:rPr>
        <w:t>万元，其中，财政拨款收入</w:t>
      </w:r>
      <w:r w:rsidR="00EA1C2E">
        <w:rPr>
          <w:rFonts w:ascii="仿宋_GB2312" w:eastAsia="仿宋_GB2312" w:cs="宋体" w:hint="eastAsia"/>
          <w:sz w:val="32"/>
          <w:szCs w:val="32"/>
        </w:rPr>
        <w:t>1350.60</w:t>
      </w:r>
      <w:r w:rsidR="00894463" w:rsidRPr="0072261D">
        <w:rPr>
          <w:rFonts w:ascii="仿宋_GB2312" w:eastAsia="仿宋_GB2312" w:hint="eastAsia"/>
          <w:sz w:val="32"/>
          <w:szCs w:val="32"/>
        </w:rPr>
        <w:t>万元，占比</w:t>
      </w:r>
      <w:r w:rsidR="00EA1C2E">
        <w:rPr>
          <w:rFonts w:ascii="仿宋_GB2312" w:eastAsia="仿宋_GB2312" w:cs="宋体" w:hint="eastAsia"/>
          <w:sz w:val="32"/>
          <w:szCs w:val="32"/>
        </w:rPr>
        <w:t>83.31</w:t>
      </w:r>
      <w:r w:rsidR="00894463" w:rsidRPr="0072261D">
        <w:rPr>
          <w:rFonts w:ascii="仿宋_GB2312" w:eastAsia="仿宋_GB2312" w:cs="宋体" w:hint="eastAsia"/>
          <w:sz w:val="32"/>
          <w:szCs w:val="32"/>
        </w:rPr>
        <w:t>%</w:t>
      </w:r>
      <w:r w:rsidR="00894463" w:rsidRPr="0072261D">
        <w:rPr>
          <w:rFonts w:ascii="仿宋_GB2312" w:eastAsia="仿宋_GB2312" w:hint="eastAsia"/>
          <w:sz w:val="32"/>
          <w:szCs w:val="32"/>
        </w:rPr>
        <w:t>；其他收入</w:t>
      </w:r>
      <w:r w:rsidR="00EA1C2E">
        <w:rPr>
          <w:rFonts w:ascii="仿宋_GB2312" w:eastAsia="仿宋_GB2312" w:hint="eastAsia"/>
          <w:sz w:val="32"/>
          <w:szCs w:val="32"/>
        </w:rPr>
        <w:t>270.56</w:t>
      </w:r>
      <w:r w:rsidR="00894463" w:rsidRPr="0072261D">
        <w:rPr>
          <w:rFonts w:ascii="仿宋_GB2312" w:eastAsia="仿宋_GB2312" w:hint="eastAsia"/>
          <w:sz w:val="32"/>
          <w:szCs w:val="32"/>
        </w:rPr>
        <w:t>万元，占比</w:t>
      </w:r>
      <w:r w:rsidR="00EA1C2E">
        <w:rPr>
          <w:rFonts w:ascii="仿宋_GB2312" w:eastAsia="仿宋_GB2312" w:hint="eastAsia"/>
          <w:sz w:val="32"/>
          <w:szCs w:val="32"/>
        </w:rPr>
        <w:t>16.69</w:t>
      </w:r>
      <w:r w:rsidR="00894463" w:rsidRPr="0072261D">
        <w:rPr>
          <w:rFonts w:ascii="仿宋_GB2312" w:eastAsia="仿宋_GB2312" w:hint="eastAsia"/>
          <w:sz w:val="32"/>
          <w:szCs w:val="32"/>
        </w:rPr>
        <w:t>%。</w:t>
      </w:r>
    </w:p>
    <w:p w:rsidR="00894463" w:rsidRPr="00766512" w:rsidRDefault="00894463" w:rsidP="00EC66CC">
      <w:pPr>
        <w:pStyle w:val="a7"/>
        <w:spacing w:before="0" w:beforeAutospacing="0" w:after="0" w:afterAutospacing="0" w:line="560" w:lineRule="exact"/>
        <w:ind w:firstLineChars="200" w:firstLine="640"/>
        <w:outlineLvl w:val="1"/>
        <w:rPr>
          <w:rStyle w:val="a3"/>
          <w:rFonts w:ascii="楷体_GB2312" w:eastAsia="楷体_GB2312" w:hAnsi="楷体" w:cs="楷体"/>
          <w:b w:val="0"/>
          <w:sz w:val="32"/>
          <w:szCs w:val="32"/>
          <w:shd w:val="clear" w:color="auto" w:fill="FFFFFF"/>
        </w:rPr>
      </w:pPr>
      <w:bookmarkStart w:id="19" w:name="_Toc32306"/>
      <w:bookmarkStart w:id="20" w:name="_Toc7581"/>
      <w:r w:rsidRPr="00EC66CC">
        <w:rPr>
          <w:rStyle w:val="a3"/>
          <w:rFonts w:ascii="楷体_GB2312" w:eastAsia="楷体_GB2312" w:hAnsi="楷体" w:cs="楷体" w:hint="eastAsia"/>
          <w:b w:val="0"/>
          <w:sz w:val="32"/>
          <w:szCs w:val="32"/>
          <w:shd w:val="clear" w:color="auto" w:fill="FFFFFF"/>
        </w:rPr>
        <w:t>三、支出决算情况说明</w:t>
      </w:r>
      <w:bookmarkEnd w:id="19"/>
      <w:bookmarkEnd w:id="20"/>
    </w:p>
    <w:p w:rsidR="00894463" w:rsidRPr="00766512" w:rsidRDefault="00766512">
      <w:pPr>
        <w:spacing w:line="560" w:lineRule="exact"/>
        <w:ind w:firstLineChars="200" w:firstLine="640"/>
        <w:rPr>
          <w:rFonts w:ascii="仿宋_GB2312" w:eastAsia="仿宋_GB2312"/>
          <w:sz w:val="32"/>
          <w:szCs w:val="32"/>
        </w:rPr>
      </w:pPr>
      <w:r w:rsidRPr="00766512">
        <w:rPr>
          <w:rFonts w:ascii="仿宋_GB2312" w:eastAsia="仿宋_GB2312" w:hint="eastAsia"/>
          <w:sz w:val="32"/>
          <w:szCs w:val="32"/>
        </w:rPr>
        <w:t>本年</w:t>
      </w:r>
      <w:r w:rsidR="00894463" w:rsidRPr="00766512">
        <w:rPr>
          <w:rFonts w:ascii="仿宋_GB2312" w:eastAsia="仿宋_GB2312" w:hint="eastAsia"/>
          <w:sz w:val="32"/>
          <w:szCs w:val="32"/>
        </w:rPr>
        <w:t>支出</w:t>
      </w:r>
      <w:r w:rsidRPr="00766512">
        <w:rPr>
          <w:rFonts w:ascii="仿宋_GB2312" w:eastAsia="仿宋_GB2312" w:hint="eastAsia"/>
          <w:sz w:val="32"/>
          <w:szCs w:val="32"/>
        </w:rPr>
        <w:t>合计</w:t>
      </w:r>
      <w:r w:rsidR="001F7C09">
        <w:rPr>
          <w:rFonts w:ascii="仿宋_GB2312" w:eastAsia="仿宋_GB2312" w:cs="宋体" w:hint="eastAsia"/>
          <w:sz w:val="32"/>
          <w:szCs w:val="32"/>
        </w:rPr>
        <w:t>1691.87</w:t>
      </w:r>
      <w:r w:rsidR="00894463" w:rsidRPr="00766512">
        <w:rPr>
          <w:rFonts w:ascii="仿宋_GB2312" w:eastAsia="仿宋_GB2312" w:hint="eastAsia"/>
          <w:sz w:val="32"/>
          <w:szCs w:val="32"/>
        </w:rPr>
        <w:t>万元，其中，基本支出</w:t>
      </w:r>
      <w:r w:rsidR="001F7C09">
        <w:rPr>
          <w:rFonts w:ascii="仿宋_GB2312" w:eastAsia="仿宋_GB2312" w:hint="eastAsia"/>
          <w:sz w:val="32"/>
          <w:szCs w:val="32"/>
        </w:rPr>
        <w:t>1650.82</w:t>
      </w:r>
      <w:r w:rsidR="00894463" w:rsidRPr="00766512">
        <w:rPr>
          <w:rFonts w:ascii="仿宋_GB2312" w:eastAsia="仿宋_GB2312" w:hint="eastAsia"/>
          <w:sz w:val="32"/>
          <w:szCs w:val="32"/>
        </w:rPr>
        <w:t>万元，占比</w:t>
      </w:r>
      <w:r w:rsidR="001F7C09">
        <w:rPr>
          <w:rFonts w:ascii="仿宋_GB2312" w:eastAsia="仿宋_GB2312" w:hint="eastAsia"/>
          <w:sz w:val="32"/>
          <w:szCs w:val="32"/>
        </w:rPr>
        <w:t>97.57</w:t>
      </w:r>
      <w:r w:rsidR="00894463" w:rsidRPr="00766512">
        <w:rPr>
          <w:rFonts w:ascii="仿宋_GB2312" w:eastAsia="仿宋_GB2312" w:hint="eastAsia"/>
          <w:sz w:val="32"/>
          <w:szCs w:val="32"/>
        </w:rPr>
        <w:t>%；项目支出</w:t>
      </w:r>
      <w:r w:rsidR="001F7C09">
        <w:rPr>
          <w:rFonts w:ascii="仿宋_GB2312" w:eastAsia="仿宋_GB2312" w:hint="eastAsia"/>
          <w:sz w:val="32"/>
          <w:szCs w:val="32"/>
        </w:rPr>
        <w:t>41.04</w:t>
      </w:r>
      <w:r w:rsidR="00894463" w:rsidRPr="00766512">
        <w:rPr>
          <w:rFonts w:ascii="仿宋_GB2312" w:eastAsia="仿宋_GB2312" w:hint="eastAsia"/>
          <w:sz w:val="32"/>
          <w:szCs w:val="32"/>
        </w:rPr>
        <w:t>万元，占比</w:t>
      </w:r>
      <w:r w:rsidR="001F7C09">
        <w:rPr>
          <w:rFonts w:ascii="仿宋_GB2312" w:eastAsia="仿宋_GB2312" w:hint="eastAsia"/>
          <w:sz w:val="32"/>
          <w:szCs w:val="32"/>
        </w:rPr>
        <w:t>2.43</w:t>
      </w:r>
      <w:r w:rsidR="00894463" w:rsidRPr="00766512">
        <w:rPr>
          <w:rFonts w:ascii="仿宋_GB2312" w:eastAsia="仿宋_GB2312" w:hint="eastAsia"/>
          <w:sz w:val="32"/>
          <w:szCs w:val="32"/>
        </w:rPr>
        <w:t>%。</w:t>
      </w:r>
    </w:p>
    <w:p w:rsidR="00894463" w:rsidRPr="008E294B" w:rsidRDefault="00894463" w:rsidP="00EC66CC">
      <w:pPr>
        <w:pStyle w:val="a7"/>
        <w:spacing w:before="0" w:beforeAutospacing="0" w:after="0" w:afterAutospacing="0" w:line="560" w:lineRule="exact"/>
        <w:ind w:firstLineChars="200" w:firstLine="640"/>
        <w:outlineLvl w:val="1"/>
        <w:rPr>
          <w:rStyle w:val="a3"/>
          <w:rFonts w:ascii="楷体_GB2312" w:eastAsia="楷体_GB2312" w:hAnsi="楷体" w:cs="楷体"/>
          <w:b w:val="0"/>
          <w:shd w:val="clear" w:color="auto" w:fill="FFFFFF"/>
        </w:rPr>
      </w:pPr>
      <w:bookmarkStart w:id="21" w:name="_Toc1788"/>
      <w:bookmarkStart w:id="22" w:name="_Toc19070"/>
      <w:r w:rsidRPr="00EC66CC">
        <w:rPr>
          <w:rStyle w:val="a3"/>
          <w:rFonts w:ascii="楷体_GB2312" w:eastAsia="楷体_GB2312" w:hAnsi="楷体" w:cs="楷体" w:hint="eastAsia"/>
          <w:b w:val="0"/>
          <w:sz w:val="32"/>
          <w:szCs w:val="32"/>
          <w:shd w:val="clear" w:color="auto" w:fill="FFFFFF"/>
        </w:rPr>
        <w:t>四、财政拨款收入支出决算总体情况说明</w:t>
      </w:r>
      <w:bookmarkEnd w:id="21"/>
      <w:bookmarkEnd w:id="22"/>
    </w:p>
    <w:p w:rsidR="00894463" w:rsidRPr="00766512" w:rsidRDefault="00894463">
      <w:pPr>
        <w:pStyle w:val="a7"/>
        <w:spacing w:before="0" w:beforeAutospacing="0" w:after="0" w:afterAutospacing="0" w:line="560" w:lineRule="exact"/>
        <w:ind w:firstLineChars="200" w:firstLine="640"/>
        <w:rPr>
          <w:rFonts w:eastAsia="仿宋_GB2312"/>
          <w:b/>
          <w:bCs/>
          <w:color w:val="FF0000"/>
          <w:sz w:val="32"/>
          <w:szCs w:val="32"/>
        </w:rPr>
      </w:pPr>
      <w:r w:rsidRPr="00766512">
        <w:rPr>
          <w:rFonts w:ascii="仿宋_GB2312" w:eastAsia="仿宋_GB2312" w:hint="eastAsia"/>
          <w:sz w:val="32"/>
          <w:szCs w:val="32"/>
        </w:rPr>
        <w:t>20</w:t>
      </w:r>
      <w:r w:rsidR="00766512" w:rsidRPr="00766512">
        <w:rPr>
          <w:rFonts w:ascii="仿宋_GB2312" w:eastAsia="仿宋_GB2312" w:hint="eastAsia"/>
          <w:sz w:val="32"/>
          <w:szCs w:val="32"/>
        </w:rPr>
        <w:t>20</w:t>
      </w:r>
      <w:r w:rsidRPr="00766512">
        <w:rPr>
          <w:rFonts w:ascii="仿宋_GB2312" w:eastAsia="仿宋_GB2312" w:hint="eastAsia"/>
          <w:sz w:val="32"/>
          <w:szCs w:val="32"/>
        </w:rPr>
        <w:t>年度财政拨款收入</w:t>
      </w:r>
      <w:r w:rsidR="00766512" w:rsidRPr="00766512">
        <w:rPr>
          <w:rFonts w:ascii="仿宋_GB2312" w:eastAsia="仿宋_GB2312" w:hint="eastAsia"/>
          <w:sz w:val="32"/>
          <w:szCs w:val="32"/>
        </w:rPr>
        <w:t>、支出总计</w:t>
      </w:r>
      <w:r w:rsidR="0057156B">
        <w:rPr>
          <w:rFonts w:ascii="仿宋_GB2312" w:eastAsia="仿宋_GB2312" w:hint="eastAsia"/>
          <w:sz w:val="32"/>
          <w:szCs w:val="32"/>
        </w:rPr>
        <w:t>1350.64</w:t>
      </w:r>
      <w:r w:rsidRPr="00766512">
        <w:rPr>
          <w:rFonts w:ascii="仿宋_GB2312" w:eastAsia="仿宋_GB2312" w:hint="eastAsia"/>
          <w:sz w:val="32"/>
          <w:szCs w:val="32"/>
        </w:rPr>
        <w:t>万元，较</w:t>
      </w:r>
      <w:r w:rsidR="00766512">
        <w:rPr>
          <w:rFonts w:ascii="仿宋_GB2312" w:eastAsia="仿宋_GB2312" w:hint="eastAsia"/>
          <w:sz w:val="32"/>
          <w:szCs w:val="32"/>
        </w:rPr>
        <w:t>上年</w:t>
      </w:r>
      <w:r w:rsidR="0057156B">
        <w:rPr>
          <w:rFonts w:ascii="仿宋_GB2312" w:eastAsia="仿宋_GB2312" w:hint="eastAsia"/>
          <w:sz w:val="32"/>
          <w:szCs w:val="32"/>
        </w:rPr>
        <w:t>1465万元减少</w:t>
      </w:r>
      <w:r w:rsidRPr="00766512">
        <w:rPr>
          <w:rFonts w:ascii="仿宋_GB2312" w:eastAsia="仿宋_GB2312" w:hint="eastAsia"/>
          <w:sz w:val="32"/>
          <w:szCs w:val="32"/>
        </w:rPr>
        <w:t>了</w:t>
      </w:r>
      <w:r w:rsidR="0057156B">
        <w:rPr>
          <w:rFonts w:ascii="仿宋_GB2312" w:eastAsia="仿宋_GB2312" w:hint="eastAsia"/>
          <w:sz w:val="32"/>
          <w:szCs w:val="32"/>
        </w:rPr>
        <w:t>114.36</w:t>
      </w:r>
      <w:r w:rsidRPr="00766512">
        <w:rPr>
          <w:rFonts w:ascii="仿宋_GB2312" w:eastAsia="仿宋_GB2312" w:hint="eastAsia"/>
          <w:sz w:val="32"/>
          <w:szCs w:val="32"/>
        </w:rPr>
        <w:t>万元，</w:t>
      </w:r>
      <w:r w:rsidR="0057156B">
        <w:rPr>
          <w:rFonts w:ascii="仿宋_GB2312" w:eastAsia="仿宋_GB2312" w:hint="eastAsia"/>
          <w:sz w:val="32"/>
          <w:szCs w:val="32"/>
        </w:rPr>
        <w:t>降</w:t>
      </w:r>
      <w:r w:rsidRPr="00766512">
        <w:rPr>
          <w:rFonts w:ascii="仿宋_GB2312" w:eastAsia="仿宋_GB2312" w:hint="eastAsia"/>
          <w:sz w:val="32"/>
          <w:szCs w:val="32"/>
        </w:rPr>
        <w:t>幅</w:t>
      </w:r>
      <w:r w:rsidR="0057156B">
        <w:rPr>
          <w:rFonts w:ascii="仿宋_GB2312" w:eastAsia="仿宋_GB2312" w:hint="eastAsia"/>
          <w:sz w:val="32"/>
          <w:szCs w:val="32"/>
        </w:rPr>
        <w:t>7.81</w:t>
      </w:r>
      <w:r w:rsidRPr="00766512">
        <w:rPr>
          <w:rFonts w:ascii="仿宋_GB2312" w:eastAsia="仿宋_GB2312" w:hint="eastAsia"/>
          <w:sz w:val="32"/>
          <w:szCs w:val="32"/>
        </w:rPr>
        <w:t>%。</w:t>
      </w:r>
      <w:r w:rsidRPr="00C348C9">
        <w:rPr>
          <w:rFonts w:eastAsia="仿宋_GB2312"/>
          <w:sz w:val="32"/>
          <w:szCs w:val="32"/>
        </w:rPr>
        <w:t>财政拨款收支</w:t>
      </w:r>
      <w:r w:rsidR="00231DFA" w:rsidRPr="0072261D">
        <w:rPr>
          <w:rFonts w:ascii="仿宋_GB2312" w:eastAsia="仿宋_GB2312" w:cs="宋体" w:hint="eastAsia"/>
          <w:sz w:val="32"/>
          <w:szCs w:val="32"/>
        </w:rPr>
        <w:t>下降的主要原因是为落实中央和省委省政府过“紧”日子的政策要求，压减一般性支出</w:t>
      </w:r>
      <w:r w:rsidR="008E294B" w:rsidRPr="00C348C9">
        <w:rPr>
          <w:rFonts w:eastAsia="仿宋_GB2312" w:hint="eastAsia"/>
          <w:b/>
          <w:bCs/>
          <w:sz w:val="32"/>
          <w:szCs w:val="32"/>
        </w:rPr>
        <w:t>。</w:t>
      </w:r>
    </w:p>
    <w:p w:rsidR="00894463" w:rsidRPr="008E294B" w:rsidRDefault="00894463" w:rsidP="00EC66CC">
      <w:pPr>
        <w:pStyle w:val="a7"/>
        <w:spacing w:before="0" w:beforeAutospacing="0" w:after="0" w:afterAutospacing="0" w:line="560" w:lineRule="exact"/>
        <w:ind w:firstLineChars="200" w:firstLine="640"/>
        <w:outlineLvl w:val="1"/>
        <w:rPr>
          <w:rStyle w:val="a3"/>
          <w:rFonts w:ascii="楷体_GB2312" w:eastAsia="楷体_GB2312" w:hAnsi="楷体" w:cs="楷体"/>
          <w:b w:val="0"/>
          <w:shd w:val="clear" w:color="auto" w:fill="FFFFFF"/>
        </w:rPr>
      </w:pPr>
      <w:bookmarkStart w:id="23" w:name="_Toc330"/>
      <w:bookmarkStart w:id="24" w:name="_Toc28242"/>
      <w:r w:rsidRPr="00EC66CC">
        <w:rPr>
          <w:rStyle w:val="a3"/>
          <w:rFonts w:ascii="楷体_GB2312" w:eastAsia="楷体_GB2312" w:hAnsi="楷体" w:cs="楷体" w:hint="eastAsia"/>
          <w:b w:val="0"/>
          <w:sz w:val="32"/>
          <w:szCs w:val="32"/>
          <w:shd w:val="clear" w:color="auto" w:fill="FFFFFF"/>
        </w:rPr>
        <w:t>五、一般公共预算财政拨款支出决算情况说明</w:t>
      </w:r>
      <w:bookmarkEnd w:id="23"/>
      <w:bookmarkEnd w:id="24"/>
    </w:p>
    <w:p w:rsidR="00894463" w:rsidRPr="00EC66CC" w:rsidRDefault="00894463" w:rsidP="00EC66CC">
      <w:pPr>
        <w:pStyle w:val="a7"/>
        <w:spacing w:before="0" w:beforeAutospacing="0" w:after="0" w:afterAutospacing="0" w:line="560" w:lineRule="exact"/>
        <w:ind w:firstLineChars="200" w:firstLine="640"/>
        <w:rPr>
          <w:rStyle w:val="a3"/>
          <w:rFonts w:ascii="楷体_GB2312" w:eastAsia="楷体_GB2312" w:hAnsi="楷体" w:cs="楷体"/>
          <w:b w:val="0"/>
          <w:sz w:val="32"/>
          <w:szCs w:val="32"/>
          <w:shd w:val="clear" w:color="auto" w:fill="FFFFFF"/>
        </w:rPr>
      </w:pPr>
      <w:r w:rsidRPr="00EC66CC">
        <w:rPr>
          <w:rStyle w:val="a3"/>
          <w:rFonts w:ascii="楷体_GB2312" w:eastAsia="楷体_GB2312" w:hAnsi="楷体" w:cs="楷体" w:hint="eastAsia"/>
          <w:b w:val="0"/>
          <w:sz w:val="32"/>
          <w:szCs w:val="32"/>
          <w:shd w:val="clear" w:color="auto" w:fill="FFFFFF"/>
        </w:rPr>
        <w:t>（一）财政拨款支出决算总体情况</w:t>
      </w:r>
    </w:p>
    <w:p w:rsidR="00766512" w:rsidRPr="00766512" w:rsidRDefault="00894463" w:rsidP="00EC66CC">
      <w:pPr>
        <w:pStyle w:val="a7"/>
        <w:spacing w:before="0" w:beforeAutospacing="0" w:after="0" w:afterAutospacing="0" w:line="560" w:lineRule="exact"/>
        <w:ind w:firstLineChars="200" w:firstLine="640"/>
        <w:rPr>
          <w:rFonts w:ascii="仿宋_GB2312" w:eastAsia="仿宋_GB2312" w:cs="宋体"/>
          <w:sz w:val="32"/>
          <w:szCs w:val="32"/>
        </w:rPr>
      </w:pPr>
      <w:r w:rsidRPr="00766512">
        <w:rPr>
          <w:rFonts w:ascii="仿宋_GB2312" w:eastAsia="仿宋_GB2312" w:hint="eastAsia"/>
          <w:sz w:val="32"/>
          <w:szCs w:val="32"/>
        </w:rPr>
        <w:t>20</w:t>
      </w:r>
      <w:r w:rsidR="00766512" w:rsidRPr="00766512">
        <w:rPr>
          <w:rFonts w:ascii="仿宋_GB2312" w:eastAsia="仿宋_GB2312" w:hint="eastAsia"/>
          <w:sz w:val="32"/>
          <w:szCs w:val="32"/>
        </w:rPr>
        <w:t>20</w:t>
      </w:r>
      <w:r w:rsidRPr="00766512">
        <w:rPr>
          <w:rFonts w:ascii="仿宋_GB2312" w:eastAsia="仿宋_GB2312" w:hint="eastAsia"/>
          <w:sz w:val="32"/>
          <w:szCs w:val="32"/>
        </w:rPr>
        <w:t>年度财政拨款支出</w:t>
      </w:r>
      <w:r w:rsidR="00206FD2">
        <w:rPr>
          <w:rFonts w:ascii="仿宋_GB2312" w:eastAsia="仿宋_GB2312" w:hint="eastAsia"/>
          <w:sz w:val="32"/>
          <w:szCs w:val="32"/>
        </w:rPr>
        <w:t>1329.68</w:t>
      </w:r>
      <w:r w:rsidRPr="00766512">
        <w:rPr>
          <w:rFonts w:ascii="仿宋_GB2312" w:eastAsia="仿宋_GB2312" w:hint="eastAsia"/>
          <w:sz w:val="32"/>
          <w:szCs w:val="32"/>
        </w:rPr>
        <w:t>万元，占</w:t>
      </w:r>
      <w:r w:rsidRPr="00C21964">
        <w:rPr>
          <w:rFonts w:ascii="仿宋_GB2312" w:eastAsia="仿宋_GB2312" w:hint="eastAsia"/>
          <w:sz w:val="32"/>
          <w:szCs w:val="32"/>
        </w:rPr>
        <w:t>本年支出</w:t>
      </w:r>
      <w:r w:rsidR="00766512" w:rsidRPr="00C21964">
        <w:rPr>
          <w:rFonts w:ascii="仿宋_GB2312" w:eastAsia="仿宋_GB2312" w:hint="eastAsia"/>
          <w:sz w:val="32"/>
          <w:szCs w:val="32"/>
        </w:rPr>
        <w:t>合计</w:t>
      </w:r>
      <w:r w:rsidRPr="00766512">
        <w:rPr>
          <w:rFonts w:ascii="仿宋_GB2312" w:eastAsia="仿宋_GB2312" w:hint="eastAsia"/>
          <w:sz w:val="32"/>
          <w:szCs w:val="32"/>
        </w:rPr>
        <w:t>的</w:t>
      </w:r>
      <w:r w:rsidR="00206FD2">
        <w:rPr>
          <w:rFonts w:ascii="仿宋_GB2312" w:eastAsia="仿宋_GB2312" w:hint="eastAsia"/>
          <w:sz w:val="32"/>
          <w:szCs w:val="32"/>
        </w:rPr>
        <w:t>78.59</w:t>
      </w:r>
      <w:r w:rsidRPr="00766512">
        <w:rPr>
          <w:rFonts w:ascii="仿宋_GB2312" w:eastAsia="仿宋_GB2312" w:hint="eastAsia"/>
          <w:sz w:val="32"/>
          <w:szCs w:val="32"/>
        </w:rPr>
        <w:t>%，较201</w:t>
      </w:r>
      <w:r w:rsidR="00766512" w:rsidRPr="00766512">
        <w:rPr>
          <w:rFonts w:ascii="仿宋_GB2312" w:eastAsia="仿宋_GB2312" w:hint="eastAsia"/>
          <w:sz w:val="32"/>
          <w:szCs w:val="32"/>
        </w:rPr>
        <w:t>9</w:t>
      </w:r>
      <w:r w:rsidRPr="00766512">
        <w:rPr>
          <w:rFonts w:ascii="仿宋_GB2312" w:eastAsia="仿宋_GB2312" w:hint="eastAsia"/>
          <w:sz w:val="32"/>
          <w:szCs w:val="32"/>
        </w:rPr>
        <w:t>年度财政拨款支出减少</w:t>
      </w:r>
      <w:r w:rsidR="00206FD2">
        <w:rPr>
          <w:rFonts w:ascii="仿宋_GB2312" w:eastAsia="仿宋_GB2312" w:hint="eastAsia"/>
          <w:sz w:val="32"/>
          <w:szCs w:val="32"/>
        </w:rPr>
        <w:t>135.21</w:t>
      </w:r>
      <w:r w:rsidRPr="00766512">
        <w:rPr>
          <w:rFonts w:ascii="仿宋_GB2312" w:eastAsia="仿宋_GB2312" w:hint="eastAsia"/>
          <w:sz w:val="32"/>
          <w:szCs w:val="32"/>
        </w:rPr>
        <w:t>万元，降幅</w:t>
      </w:r>
      <w:r w:rsidR="00206FD2">
        <w:rPr>
          <w:rFonts w:ascii="仿宋_GB2312" w:eastAsia="仿宋_GB2312" w:hint="eastAsia"/>
          <w:sz w:val="32"/>
          <w:szCs w:val="32"/>
        </w:rPr>
        <w:t>9.23</w:t>
      </w:r>
      <w:r w:rsidRPr="00766512">
        <w:rPr>
          <w:rFonts w:ascii="仿宋_GB2312" w:eastAsia="仿宋_GB2312" w:hint="eastAsia"/>
          <w:sz w:val="32"/>
          <w:szCs w:val="32"/>
        </w:rPr>
        <w:t>%。财政拨款支出下降的主要原因</w:t>
      </w:r>
      <w:r w:rsidR="00E908E0">
        <w:rPr>
          <w:rFonts w:ascii="仿宋_GB2312" w:eastAsia="仿宋_GB2312" w:hint="eastAsia"/>
          <w:sz w:val="32"/>
          <w:szCs w:val="32"/>
        </w:rPr>
        <w:t>一</w:t>
      </w:r>
      <w:r w:rsidRPr="00766512">
        <w:rPr>
          <w:rFonts w:ascii="仿宋_GB2312" w:eastAsia="仿宋_GB2312" w:cs="宋体" w:hint="eastAsia"/>
          <w:sz w:val="32"/>
          <w:szCs w:val="32"/>
        </w:rPr>
        <w:t>是</w:t>
      </w:r>
      <w:r w:rsidR="00766512" w:rsidRPr="00766512">
        <w:rPr>
          <w:rFonts w:ascii="仿宋_GB2312" w:eastAsia="仿宋_GB2312" w:cs="宋体" w:hint="eastAsia"/>
          <w:sz w:val="32"/>
          <w:szCs w:val="32"/>
        </w:rPr>
        <w:t>为落实中央</w:t>
      </w:r>
      <w:r w:rsidR="00766512" w:rsidRPr="00766512">
        <w:rPr>
          <w:rFonts w:ascii="仿宋_GB2312" w:eastAsia="仿宋_GB2312" w:cs="宋体" w:hint="eastAsia"/>
          <w:sz w:val="32"/>
          <w:szCs w:val="32"/>
        </w:rPr>
        <w:lastRenderedPageBreak/>
        <w:t>和省委省政府过“紧”日子的政策要求，压减一般性支出</w:t>
      </w:r>
      <w:r w:rsidR="00E908E0">
        <w:rPr>
          <w:rFonts w:ascii="仿宋_GB2312" w:eastAsia="仿宋_GB2312" w:cs="宋体" w:hint="eastAsia"/>
          <w:sz w:val="32"/>
          <w:szCs w:val="32"/>
        </w:rPr>
        <w:t>；二是</w:t>
      </w:r>
      <w:r w:rsidR="009A0E3B">
        <w:rPr>
          <w:rFonts w:ascii="仿宋_GB2312" w:eastAsia="仿宋_GB2312" w:cs="宋体" w:hint="eastAsia"/>
          <w:sz w:val="32"/>
          <w:szCs w:val="32"/>
        </w:rPr>
        <w:t>项目建设较上年减少</w:t>
      </w:r>
      <w:r w:rsidR="00766512" w:rsidRPr="00766512">
        <w:rPr>
          <w:rFonts w:ascii="仿宋_GB2312" w:eastAsia="仿宋_GB2312" w:cs="宋体" w:hint="eastAsia"/>
          <w:sz w:val="32"/>
          <w:szCs w:val="32"/>
        </w:rPr>
        <w:t>。</w:t>
      </w:r>
    </w:p>
    <w:p w:rsidR="00894463" w:rsidRPr="00EC66CC" w:rsidRDefault="00894463" w:rsidP="00EC66CC">
      <w:pPr>
        <w:pStyle w:val="a7"/>
        <w:spacing w:before="0" w:beforeAutospacing="0" w:after="0" w:afterAutospacing="0" w:line="560" w:lineRule="exact"/>
        <w:ind w:firstLineChars="200" w:firstLine="640"/>
        <w:rPr>
          <w:rStyle w:val="a3"/>
          <w:rFonts w:ascii="楷体_GB2312" w:eastAsia="楷体_GB2312" w:hAnsi="楷体" w:cs="楷体"/>
          <w:b w:val="0"/>
          <w:sz w:val="32"/>
          <w:szCs w:val="32"/>
          <w:shd w:val="clear" w:color="auto" w:fill="FFFFFF"/>
        </w:rPr>
      </w:pPr>
      <w:r w:rsidRPr="00EC66CC">
        <w:rPr>
          <w:rStyle w:val="a3"/>
          <w:rFonts w:ascii="楷体_GB2312" w:eastAsia="楷体_GB2312" w:hAnsi="楷体" w:cs="楷体" w:hint="eastAsia"/>
          <w:b w:val="0"/>
          <w:sz w:val="32"/>
          <w:szCs w:val="32"/>
          <w:shd w:val="clear" w:color="auto" w:fill="FFFFFF"/>
        </w:rPr>
        <w:t>（二）财政拨款支出决算结构情况</w:t>
      </w:r>
    </w:p>
    <w:p w:rsidR="00894463" w:rsidRPr="008E294B" w:rsidRDefault="00894463">
      <w:pPr>
        <w:spacing w:line="560" w:lineRule="exact"/>
        <w:ind w:firstLineChars="200" w:firstLine="640"/>
        <w:rPr>
          <w:rFonts w:ascii="仿宋_GB2312" w:eastAsia="仿宋_GB2312"/>
          <w:color w:val="FF0000"/>
        </w:rPr>
      </w:pPr>
      <w:r w:rsidRPr="00766512">
        <w:rPr>
          <w:rFonts w:ascii="仿宋_GB2312" w:eastAsia="仿宋_GB2312" w:cs="宋体" w:hint="eastAsia"/>
          <w:sz w:val="32"/>
          <w:szCs w:val="32"/>
        </w:rPr>
        <w:t>20</w:t>
      </w:r>
      <w:r w:rsidR="00766512" w:rsidRPr="00766512">
        <w:rPr>
          <w:rFonts w:ascii="仿宋_GB2312" w:eastAsia="仿宋_GB2312" w:cs="宋体" w:hint="eastAsia"/>
          <w:sz w:val="32"/>
          <w:szCs w:val="32"/>
        </w:rPr>
        <w:t>20</w:t>
      </w:r>
      <w:r w:rsidRPr="00766512">
        <w:rPr>
          <w:rFonts w:ascii="仿宋_GB2312" w:eastAsia="仿宋_GB2312" w:cs="宋体" w:hint="eastAsia"/>
          <w:sz w:val="32"/>
          <w:szCs w:val="32"/>
        </w:rPr>
        <w:t>年度财政拨款支出</w:t>
      </w:r>
      <w:r w:rsidR="00086122">
        <w:rPr>
          <w:rFonts w:ascii="仿宋_GB2312" w:eastAsia="仿宋_GB2312" w:hint="eastAsia"/>
          <w:sz w:val="32"/>
          <w:szCs w:val="32"/>
        </w:rPr>
        <w:t>1329.68</w:t>
      </w:r>
      <w:r w:rsidRPr="00766512">
        <w:rPr>
          <w:rFonts w:ascii="仿宋_GB2312" w:eastAsia="仿宋_GB2312" w:cs="宋体" w:hint="eastAsia"/>
          <w:sz w:val="32"/>
          <w:szCs w:val="32"/>
        </w:rPr>
        <w:t>万元，主要用于以下方面：公共安全支出</w:t>
      </w:r>
      <w:r w:rsidR="00086122">
        <w:rPr>
          <w:rFonts w:ascii="仿宋_GB2312" w:eastAsia="仿宋_GB2312" w:cs="宋体" w:hint="eastAsia"/>
          <w:sz w:val="32"/>
          <w:szCs w:val="32"/>
        </w:rPr>
        <w:t>1166.68</w:t>
      </w:r>
      <w:r w:rsidRPr="00766512">
        <w:rPr>
          <w:rFonts w:ascii="仿宋_GB2312" w:eastAsia="仿宋_GB2312" w:cs="宋体" w:hint="eastAsia"/>
          <w:sz w:val="32"/>
          <w:szCs w:val="32"/>
        </w:rPr>
        <w:t>万元，占比</w:t>
      </w:r>
      <w:r w:rsidR="00086122">
        <w:rPr>
          <w:rFonts w:ascii="仿宋_GB2312" w:eastAsia="仿宋_GB2312" w:cs="宋体" w:hint="eastAsia"/>
          <w:sz w:val="32"/>
          <w:szCs w:val="32"/>
        </w:rPr>
        <w:t>87.74</w:t>
      </w:r>
      <w:r w:rsidRPr="00766512">
        <w:rPr>
          <w:rFonts w:ascii="仿宋_GB2312" w:eastAsia="仿宋_GB2312" w:cs="宋体" w:hint="eastAsia"/>
          <w:sz w:val="32"/>
          <w:szCs w:val="32"/>
        </w:rPr>
        <w:t>%；社会保障和就业支出</w:t>
      </w:r>
      <w:r w:rsidR="00086122">
        <w:rPr>
          <w:rFonts w:ascii="仿宋_GB2312" w:eastAsia="仿宋_GB2312" w:cs="宋体" w:hint="eastAsia"/>
          <w:sz w:val="32"/>
          <w:szCs w:val="32"/>
        </w:rPr>
        <w:t>71</w:t>
      </w:r>
      <w:r w:rsidRPr="00766512">
        <w:rPr>
          <w:rFonts w:ascii="仿宋_GB2312" w:eastAsia="仿宋_GB2312" w:cs="宋体" w:hint="eastAsia"/>
          <w:sz w:val="32"/>
          <w:szCs w:val="32"/>
        </w:rPr>
        <w:t>万元，占比</w:t>
      </w:r>
      <w:r w:rsidR="00086122">
        <w:rPr>
          <w:rFonts w:ascii="仿宋_GB2312" w:eastAsia="仿宋_GB2312" w:cs="宋体" w:hint="eastAsia"/>
          <w:sz w:val="32"/>
          <w:szCs w:val="32"/>
        </w:rPr>
        <w:t>5.34</w:t>
      </w:r>
      <w:r w:rsidRPr="00766512">
        <w:rPr>
          <w:rFonts w:ascii="仿宋_GB2312" w:eastAsia="仿宋_GB2312" w:cs="宋体" w:hint="eastAsia"/>
          <w:sz w:val="32"/>
          <w:szCs w:val="32"/>
        </w:rPr>
        <w:t>%；卫生健康支出</w:t>
      </w:r>
      <w:r w:rsidR="00086122">
        <w:rPr>
          <w:rFonts w:ascii="仿宋_GB2312" w:eastAsia="仿宋_GB2312" w:cs="宋体" w:hint="eastAsia"/>
          <w:sz w:val="32"/>
          <w:szCs w:val="32"/>
        </w:rPr>
        <w:t>20</w:t>
      </w:r>
      <w:r w:rsidRPr="00766512">
        <w:rPr>
          <w:rFonts w:ascii="仿宋_GB2312" w:eastAsia="仿宋_GB2312" w:cs="宋体" w:hint="eastAsia"/>
          <w:sz w:val="32"/>
          <w:szCs w:val="32"/>
        </w:rPr>
        <w:t>万元，占比</w:t>
      </w:r>
      <w:r w:rsidR="00086122">
        <w:rPr>
          <w:rFonts w:ascii="仿宋_GB2312" w:eastAsia="仿宋_GB2312" w:cs="宋体" w:hint="eastAsia"/>
          <w:sz w:val="32"/>
          <w:szCs w:val="32"/>
        </w:rPr>
        <w:t>1.50</w:t>
      </w:r>
      <w:r w:rsidRPr="00766512">
        <w:rPr>
          <w:rFonts w:ascii="仿宋_GB2312" w:eastAsia="仿宋_GB2312" w:cs="宋体" w:hint="eastAsia"/>
          <w:sz w:val="32"/>
          <w:szCs w:val="32"/>
        </w:rPr>
        <w:t>%；住房保障支出</w:t>
      </w:r>
      <w:r w:rsidR="00086122">
        <w:rPr>
          <w:rFonts w:ascii="仿宋_GB2312" w:eastAsia="仿宋_GB2312" w:cs="宋体" w:hint="eastAsia"/>
          <w:sz w:val="32"/>
          <w:szCs w:val="32"/>
        </w:rPr>
        <w:t>72</w:t>
      </w:r>
      <w:r w:rsidRPr="00766512">
        <w:rPr>
          <w:rFonts w:ascii="仿宋_GB2312" w:eastAsia="仿宋_GB2312" w:cs="宋体" w:hint="eastAsia"/>
          <w:sz w:val="32"/>
          <w:szCs w:val="32"/>
        </w:rPr>
        <w:t>万元，占比</w:t>
      </w:r>
      <w:r w:rsidR="00086122">
        <w:rPr>
          <w:rFonts w:ascii="仿宋_GB2312" w:eastAsia="仿宋_GB2312" w:cs="宋体" w:hint="eastAsia"/>
          <w:sz w:val="32"/>
          <w:szCs w:val="32"/>
        </w:rPr>
        <w:t>5.42</w:t>
      </w:r>
      <w:r w:rsidRPr="00766512">
        <w:rPr>
          <w:rFonts w:ascii="仿宋_GB2312" w:eastAsia="仿宋_GB2312" w:cs="宋体" w:hint="eastAsia"/>
          <w:sz w:val="32"/>
          <w:szCs w:val="32"/>
        </w:rPr>
        <w:t>%。</w:t>
      </w:r>
    </w:p>
    <w:p w:rsidR="00894463" w:rsidRPr="008E294B" w:rsidRDefault="00894463" w:rsidP="00EC66CC">
      <w:pPr>
        <w:pStyle w:val="a7"/>
        <w:spacing w:before="0" w:beforeAutospacing="0" w:after="0" w:afterAutospacing="0" w:line="560" w:lineRule="exact"/>
        <w:ind w:firstLineChars="200" w:firstLine="640"/>
        <w:rPr>
          <w:rStyle w:val="a3"/>
          <w:rFonts w:ascii="楷体_GB2312" w:eastAsia="楷体_GB2312" w:hAnsi="楷体" w:cs="楷体"/>
          <w:b w:val="0"/>
          <w:color w:val="FF0000"/>
          <w:shd w:val="clear" w:color="auto" w:fill="FFFFFF"/>
        </w:rPr>
      </w:pPr>
      <w:r w:rsidRPr="00EC66CC">
        <w:rPr>
          <w:rStyle w:val="a3"/>
          <w:rFonts w:ascii="楷体_GB2312" w:eastAsia="楷体_GB2312" w:hAnsi="楷体" w:cs="楷体" w:hint="eastAsia"/>
          <w:b w:val="0"/>
          <w:sz w:val="32"/>
          <w:szCs w:val="32"/>
          <w:shd w:val="clear" w:color="auto" w:fill="FFFFFF"/>
        </w:rPr>
        <w:t>（三）财政拨款支出决算具体情况</w:t>
      </w:r>
    </w:p>
    <w:p w:rsidR="00894463" w:rsidRPr="008E294B" w:rsidRDefault="00894463" w:rsidP="0058336D">
      <w:pPr>
        <w:spacing w:line="560" w:lineRule="exact"/>
        <w:ind w:firstLineChars="200" w:firstLine="640"/>
        <w:rPr>
          <w:rFonts w:ascii="仿宋_GB2312" w:eastAsia="仿宋_GB2312" w:cs="宋体"/>
        </w:rPr>
      </w:pPr>
      <w:r w:rsidRPr="0058336D">
        <w:rPr>
          <w:rFonts w:ascii="仿宋_GB2312" w:eastAsia="仿宋_GB2312" w:cs="宋体" w:hint="eastAsia"/>
          <w:sz w:val="32"/>
          <w:szCs w:val="32"/>
        </w:rPr>
        <w:t>20</w:t>
      </w:r>
      <w:r w:rsidR="00766512" w:rsidRPr="0058336D">
        <w:rPr>
          <w:rFonts w:ascii="仿宋_GB2312" w:eastAsia="仿宋_GB2312" w:cs="宋体" w:hint="eastAsia"/>
          <w:sz w:val="32"/>
          <w:szCs w:val="32"/>
        </w:rPr>
        <w:t>20</w:t>
      </w:r>
      <w:r w:rsidRPr="0058336D">
        <w:rPr>
          <w:rFonts w:ascii="仿宋_GB2312" w:eastAsia="仿宋_GB2312" w:cs="宋体" w:hint="eastAsia"/>
          <w:sz w:val="32"/>
          <w:szCs w:val="32"/>
        </w:rPr>
        <w:t>年度</w:t>
      </w:r>
      <w:r w:rsidRPr="007719CE">
        <w:rPr>
          <w:rFonts w:ascii="仿宋_GB2312" w:eastAsia="仿宋_GB2312" w:cs="宋体" w:hint="eastAsia"/>
          <w:sz w:val="32"/>
          <w:szCs w:val="32"/>
        </w:rPr>
        <w:t>财政拨款支出年初预算数</w:t>
      </w:r>
      <w:r w:rsidRPr="0058336D">
        <w:rPr>
          <w:rFonts w:ascii="仿宋_GB2312" w:eastAsia="仿宋_GB2312" w:cs="宋体" w:hint="eastAsia"/>
          <w:sz w:val="32"/>
          <w:szCs w:val="32"/>
        </w:rPr>
        <w:t>为</w:t>
      </w:r>
      <w:r w:rsidR="00C310C7">
        <w:rPr>
          <w:rFonts w:ascii="仿宋_GB2312" w:eastAsia="仿宋_GB2312" w:cs="宋体" w:hint="eastAsia"/>
          <w:sz w:val="32"/>
          <w:szCs w:val="32"/>
        </w:rPr>
        <w:t>1305.6</w:t>
      </w:r>
      <w:r w:rsidRPr="0058336D">
        <w:rPr>
          <w:rFonts w:ascii="仿宋_GB2312" w:eastAsia="仿宋_GB2312" w:cs="宋体" w:hint="eastAsia"/>
          <w:sz w:val="32"/>
          <w:szCs w:val="32"/>
        </w:rPr>
        <w:t>万元，支出决算数为</w:t>
      </w:r>
      <w:r w:rsidR="00C310C7">
        <w:rPr>
          <w:rFonts w:ascii="仿宋_GB2312" w:eastAsia="仿宋_GB2312" w:hint="eastAsia"/>
          <w:sz w:val="32"/>
          <w:szCs w:val="32"/>
        </w:rPr>
        <w:t>1329.68</w:t>
      </w:r>
      <w:r w:rsidRPr="0058336D">
        <w:rPr>
          <w:rFonts w:ascii="仿宋_GB2312" w:eastAsia="仿宋_GB2312" w:cs="宋体" w:hint="eastAsia"/>
          <w:sz w:val="32"/>
          <w:szCs w:val="32"/>
        </w:rPr>
        <w:t>万元，完成年初预算的</w:t>
      </w:r>
      <w:r w:rsidR="00C310C7">
        <w:rPr>
          <w:rFonts w:ascii="仿宋_GB2312" w:eastAsia="仿宋_GB2312" w:cs="宋体" w:hint="eastAsia"/>
          <w:sz w:val="32"/>
          <w:szCs w:val="32"/>
        </w:rPr>
        <w:t>101.84</w:t>
      </w:r>
      <w:r w:rsidRPr="0058336D">
        <w:rPr>
          <w:rFonts w:ascii="仿宋_GB2312" w:eastAsia="仿宋_GB2312" w:cs="宋体" w:hint="eastAsia"/>
          <w:sz w:val="32"/>
          <w:szCs w:val="32"/>
        </w:rPr>
        <w:t>%，其中：</w:t>
      </w:r>
      <w:r w:rsidR="0058336D" w:rsidRPr="008E294B">
        <w:rPr>
          <w:rFonts w:ascii="仿宋_GB2312" w:eastAsia="仿宋_GB2312" w:cs="宋体" w:hint="eastAsia"/>
        </w:rPr>
        <w:t xml:space="preserve"> </w:t>
      </w:r>
    </w:p>
    <w:p w:rsidR="00213E4B" w:rsidRDefault="00C310C7">
      <w:pPr>
        <w:pStyle w:val="a7"/>
        <w:spacing w:before="0" w:beforeAutospacing="0" w:after="0" w:afterAutospacing="0" w:line="560" w:lineRule="exact"/>
        <w:ind w:firstLineChars="200" w:firstLine="640"/>
        <w:rPr>
          <w:rFonts w:eastAsia="仿宋_GB2312"/>
          <w:b/>
          <w:bCs/>
          <w:sz w:val="32"/>
          <w:szCs w:val="32"/>
        </w:rPr>
      </w:pPr>
      <w:r>
        <w:rPr>
          <w:rFonts w:ascii="仿宋_GB2312" w:eastAsia="仿宋_GB2312" w:cs="宋体" w:hint="eastAsia"/>
          <w:sz w:val="32"/>
          <w:szCs w:val="32"/>
        </w:rPr>
        <w:t>1</w:t>
      </w:r>
      <w:r w:rsidR="00894463" w:rsidRPr="0058336D">
        <w:rPr>
          <w:rFonts w:ascii="仿宋_GB2312" w:eastAsia="仿宋_GB2312" w:cs="宋体" w:hint="eastAsia"/>
          <w:sz w:val="32"/>
          <w:szCs w:val="32"/>
        </w:rPr>
        <w:t>、公共安全-检察-行政运行支出年初预算</w:t>
      </w:r>
      <w:r>
        <w:rPr>
          <w:rFonts w:ascii="仿宋_GB2312" w:eastAsia="仿宋_GB2312" w:cs="宋体" w:hint="eastAsia"/>
          <w:sz w:val="32"/>
          <w:szCs w:val="32"/>
        </w:rPr>
        <w:t>1083.60</w:t>
      </w:r>
      <w:r w:rsidR="00894463" w:rsidRPr="0058336D">
        <w:rPr>
          <w:rFonts w:ascii="仿宋_GB2312" w:eastAsia="仿宋_GB2312" w:cs="宋体" w:hint="eastAsia"/>
          <w:sz w:val="32"/>
          <w:szCs w:val="32"/>
        </w:rPr>
        <w:t>万元，决算数</w:t>
      </w:r>
      <w:r>
        <w:rPr>
          <w:rFonts w:ascii="仿宋_GB2312" w:eastAsia="仿宋_GB2312" w:cs="宋体" w:hint="eastAsia"/>
          <w:sz w:val="32"/>
          <w:szCs w:val="32"/>
        </w:rPr>
        <w:t>1060.64</w:t>
      </w:r>
      <w:r w:rsidR="00894463" w:rsidRPr="0058336D">
        <w:rPr>
          <w:rFonts w:ascii="仿宋_GB2312" w:eastAsia="仿宋_GB2312" w:cs="宋体" w:hint="eastAsia"/>
          <w:sz w:val="32"/>
          <w:szCs w:val="32"/>
        </w:rPr>
        <w:t>万元，完成年初预算的</w:t>
      </w:r>
      <w:r w:rsidR="00213E4B">
        <w:rPr>
          <w:rFonts w:ascii="仿宋_GB2312" w:eastAsia="仿宋_GB2312" w:cs="宋体" w:hint="eastAsia"/>
          <w:sz w:val="32"/>
          <w:szCs w:val="32"/>
        </w:rPr>
        <w:t>98.88</w:t>
      </w:r>
      <w:r w:rsidR="00894463" w:rsidRPr="0058336D">
        <w:rPr>
          <w:rFonts w:ascii="仿宋_GB2312" w:eastAsia="仿宋_GB2312" w:cs="宋体" w:hint="eastAsia"/>
          <w:sz w:val="32"/>
          <w:szCs w:val="32"/>
        </w:rPr>
        <w:t>%。决算数</w:t>
      </w:r>
      <w:r w:rsidR="00213E4B">
        <w:rPr>
          <w:rFonts w:ascii="仿宋_GB2312" w:eastAsia="仿宋_GB2312" w:cs="宋体" w:hint="eastAsia"/>
          <w:sz w:val="32"/>
          <w:szCs w:val="32"/>
        </w:rPr>
        <w:t>小于</w:t>
      </w:r>
      <w:r w:rsidR="00894463" w:rsidRPr="0058336D">
        <w:rPr>
          <w:rFonts w:ascii="仿宋_GB2312" w:eastAsia="仿宋_GB2312" w:cs="宋体" w:hint="eastAsia"/>
          <w:sz w:val="32"/>
          <w:szCs w:val="32"/>
        </w:rPr>
        <w:t>年初预算数的主要原因是：</w:t>
      </w:r>
      <w:r w:rsidR="00213E4B" w:rsidRPr="0072261D">
        <w:rPr>
          <w:rFonts w:ascii="仿宋_GB2312" w:eastAsia="仿宋_GB2312" w:cs="宋体" w:hint="eastAsia"/>
          <w:sz w:val="32"/>
          <w:szCs w:val="32"/>
        </w:rPr>
        <w:t>为落实中央和省委省政府过“紧”日子的政策要求，压减一般性支出</w:t>
      </w:r>
      <w:r w:rsidR="00213E4B" w:rsidRPr="00C348C9">
        <w:rPr>
          <w:rFonts w:eastAsia="仿宋_GB2312" w:hint="eastAsia"/>
          <w:b/>
          <w:bCs/>
          <w:sz w:val="32"/>
          <w:szCs w:val="32"/>
        </w:rPr>
        <w:t>。</w:t>
      </w:r>
    </w:p>
    <w:p w:rsidR="00894463" w:rsidRPr="0058336D" w:rsidRDefault="00213E4B" w:rsidP="00213E4B">
      <w:pPr>
        <w:pStyle w:val="a7"/>
        <w:spacing w:before="0" w:beforeAutospacing="0" w:after="0" w:afterAutospacing="0" w:line="560" w:lineRule="exact"/>
        <w:ind w:firstLineChars="200" w:firstLine="640"/>
        <w:rPr>
          <w:rFonts w:ascii="仿宋_GB2312" w:eastAsia="仿宋_GB2312" w:cs="宋体"/>
          <w:sz w:val="32"/>
          <w:szCs w:val="32"/>
        </w:rPr>
      </w:pPr>
      <w:r>
        <w:rPr>
          <w:rFonts w:ascii="仿宋_GB2312" w:eastAsia="仿宋_GB2312" w:cs="宋体" w:hint="eastAsia"/>
          <w:sz w:val="32"/>
          <w:szCs w:val="32"/>
        </w:rPr>
        <w:t>2</w:t>
      </w:r>
      <w:r w:rsidR="00894463" w:rsidRPr="0058336D">
        <w:rPr>
          <w:rFonts w:ascii="仿宋_GB2312" w:eastAsia="仿宋_GB2312" w:cs="宋体" w:hint="eastAsia"/>
          <w:sz w:val="32"/>
          <w:szCs w:val="32"/>
        </w:rPr>
        <w:t>、公共安全-检察-一般行政管理事务支出年初预算</w:t>
      </w:r>
      <w:r>
        <w:rPr>
          <w:rFonts w:ascii="仿宋_GB2312" w:eastAsia="仿宋_GB2312" w:cs="宋体" w:hint="eastAsia"/>
          <w:sz w:val="32"/>
          <w:szCs w:val="32"/>
        </w:rPr>
        <w:t>5</w:t>
      </w:r>
      <w:r w:rsidR="00894463" w:rsidRPr="0058336D">
        <w:rPr>
          <w:rFonts w:ascii="仿宋_GB2312" w:eastAsia="仿宋_GB2312" w:cs="宋体" w:hint="eastAsia"/>
          <w:sz w:val="32"/>
          <w:szCs w:val="32"/>
        </w:rPr>
        <w:t>万元，决算数</w:t>
      </w:r>
      <w:r>
        <w:rPr>
          <w:rFonts w:ascii="仿宋_GB2312" w:eastAsia="仿宋_GB2312" w:cs="宋体" w:hint="eastAsia"/>
          <w:sz w:val="32"/>
          <w:szCs w:val="32"/>
        </w:rPr>
        <w:t>35.04</w:t>
      </w:r>
      <w:r w:rsidR="00894463" w:rsidRPr="0058336D">
        <w:rPr>
          <w:rFonts w:ascii="仿宋_GB2312" w:eastAsia="仿宋_GB2312" w:cs="宋体" w:hint="eastAsia"/>
          <w:sz w:val="32"/>
          <w:szCs w:val="32"/>
        </w:rPr>
        <w:t>万元，完成年初预算的</w:t>
      </w:r>
      <w:r>
        <w:rPr>
          <w:rFonts w:ascii="仿宋_GB2312" w:eastAsia="仿宋_GB2312" w:cs="宋体" w:hint="eastAsia"/>
          <w:sz w:val="32"/>
          <w:szCs w:val="32"/>
        </w:rPr>
        <w:t>700.80</w:t>
      </w:r>
      <w:r w:rsidR="00894463" w:rsidRPr="0058336D">
        <w:rPr>
          <w:rFonts w:ascii="仿宋_GB2312" w:eastAsia="仿宋_GB2312" w:cs="宋体" w:hint="eastAsia"/>
          <w:sz w:val="32"/>
          <w:szCs w:val="32"/>
        </w:rPr>
        <w:t>%。决算数大于年初预算数的主要原因是：因</w:t>
      </w:r>
      <w:r w:rsidR="0058336D" w:rsidRPr="0058336D">
        <w:rPr>
          <w:rFonts w:ascii="仿宋_GB2312" w:eastAsia="仿宋_GB2312" w:cs="宋体" w:hint="eastAsia"/>
          <w:sz w:val="32"/>
          <w:szCs w:val="32"/>
        </w:rPr>
        <w:t>办公</w:t>
      </w:r>
      <w:r w:rsidR="00894463" w:rsidRPr="0058336D">
        <w:rPr>
          <w:rFonts w:ascii="仿宋_GB2312" w:eastAsia="仿宋_GB2312" w:cs="宋体" w:hint="eastAsia"/>
          <w:sz w:val="32"/>
          <w:szCs w:val="32"/>
        </w:rPr>
        <w:t>办案</w:t>
      </w:r>
      <w:r w:rsidR="00030E63">
        <w:rPr>
          <w:rFonts w:ascii="仿宋_GB2312" w:eastAsia="仿宋_GB2312" w:cs="宋体" w:hint="eastAsia"/>
          <w:sz w:val="32"/>
          <w:szCs w:val="32"/>
        </w:rPr>
        <w:t>及防疫</w:t>
      </w:r>
      <w:r w:rsidR="00894463" w:rsidRPr="0058336D">
        <w:rPr>
          <w:rFonts w:ascii="仿宋_GB2312" w:eastAsia="仿宋_GB2312" w:cs="宋体" w:hint="eastAsia"/>
          <w:sz w:val="32"/>
          <w:szCs w:val="32"/>
        </w:rPr>
        <w:t>工作需要</w:t>
      </w:r>
      <w:r w:rsidR="0058336D" w:rsidRPr="0058336D">
        <w:rPr>
          <w:rFonts w:ascii="仿宋_GB2312" w:eastAsia="仿宋_GB2312" w:cs="宋体" w:hint="eastAsia"/>
          <w:sz w:val="32"/>
          <w:szCs w:val="32"/>
        </w:rPr>
        <w:t>年中追加</w:t>
      </w:r>
      <w:r w:rsidR="00030E63">
        <w:rPr>
          <w:rFonts w:ascii="仿宋_GB2312" w:eastAsia="仿宋_GB2312" w:cs="宋体" w:hint="eastAsia"/>
          <w:sz w:val="32"/>
          <w:szCs w:val="32"/>
        </w:rPr>
        <w:t>防疫</w:t>
      </w:r>
      <w:r w:rsidR="0058336D" w:rsidRPr="0058336D">
        <w:rPr>
          <w:rFonts w:ascii="仿宋_GB2312" w:eastAsia="仿宋_GB2312" w:cs="宋体" w:hint="eastAsia"/>
          <w:sz w:val="32"/>
          <w:szCs w:val="32"/>
        </w:rPr>
        <w:t>经费、</w:t>
      </w:r>
      <w:r w:rsidR="00894463" w:rsidRPr="0058336D">
        <w:rPr>
          <w:rFonts w:ascii="仿宋_GB2312" w:eastAsia="仿宋_GB2312" w:cs="宋体" w:hint="eastAsia"/>
          <w:sz w:val="32"/>
          <w:szCs w:val="32"/>
        </w:rPr>
        <w:t>办公设备购置</w:t>
      </w:r>
      <w:r w:rsidR="0058336D" w:rsidRPr="0058336D">
        <w:rPr>
          <w:rFonts w:ascii="仿宋_GB2312" w:eastAsia="仿宋_GB2312" w:cs="宋体" w:hint="eastAsia"/>
          <w:sz w:val="32"/>
          <w:szCs w:val="32"/>
        </w:rPr>
        <w:t>和大型修缮等经费</w:t>
      </w:r>
      <w:r w:rsidR="00894463" w:rsidRPr="0058336D">
        <w:rPr>
          <w:rFonts w:ascii="仿宋_GB2312" w:eastAsia="仿宋_GB2312" w:cs="宋体" w:hint="eastAsia"/>
          <w:sz w:val="32"/>
          <w:szCs w:val="32"/>
        </w:rPr>
        <w:t>。</w:t>
      </w:r>
    </w:p>
    <w:p w:rsidR="00894463" w:rsidRPr="0058336D" w:rsidRDefault="00213E4B">
      <w:pPr>
        <w:pStyle w:val="a7"/>
        <w:spacing w:before="0" w:beforeAutospacing="0" w:after="0" w:afterAutospacing="0" w:line="560" w:lineRule="exact"/>
        <w:ind w:firstLineChars="200" w:firstLine="640"/>
        <w:rPr>
          <w:rFonts w:ascii="仿宋_GB2312" w:eastAsia="仿宋_GB2312" w:cs="宋体"/>
          <w:sz w:val="32"/>
          <w:szCs w:val="32"/>
        </w:rPr>
      </w:pPr>
      <w:r>
        <w:rPr>
          <w:rFonts w:ascii="仿宋_GB2312" w:eastAsia="仿宋_GB2312" w:cs="宋体" w:hint="eastAsia"/>
          <w:sz w:val="32"/>
          <w:szCs w:val="32"/>
        </w:rPr>
        <w:t>3</w:t>
      </w:r>
      <w:r w:rsidR="00894463" w:rsidRPr="0058336D">
        <w:rPr>
          <w:rFonts w:ascii="仿宋_GB2312" w:eastAsia="仿宋_GB2312" w:cs="宋体" w:hint="eastAsia"/>
          <w:sz w:val="32"/>
          <w:szCs w:val="32"/>
        </w:rPr>
        <w:t>、公共安全-检察-检察监督支出年初预算为</w:t>
      </w:r>
      <w:r>
        <w:rPr>
          <w:rFonts w:ascii="仿宋_GB2312" w:eastAsia="仿宋_GB2312" w:cs="宋体" w:hint="eastAsia"/>
          <w:sz w:val="32"/>
          <w:szCs w:val="32"/>
        </w:rPr>
        <w:t>54</w:t>
      </w:r>
      <w:r w:rsidR="00894463" w:rsidRPr="0058336D">
        <w:rPr>
          <w:rFonts w:ascii="仿宋_GB2312" w:eastAsia="仿宋_GB2312" w:cs="宋体" w:hint="eastAsia"/>
          <w:sz w:val="32"/>
          <w:szCs w:val="32"/>
        </w:rPr>
        <w:t>万元，决算支出数</w:t>
      </w:r>
      <w:r>
        <w:rPr>
          <w:rFonts w:ascii="仿宋_GB2312" w:eastAsia="仿宋_GB2312" w:cs="宋体" w:hint="eastAsia"/>
          <w:sz w:val="32"/>
          <w:szCs w:val="32"/>
        </w:rPr>
        <w:t>71.01</w:t>
      </w:r>
      <w:r w:rsidR="00894463" w:rsidRPr="0058336D">
        <w:rPr>
          <w:rFonts w:ascii="仿宋_GB2312" w:eastAsia="仿宋_GB2312" w:cs="宋体" w:hint="eastAsia"/>
          <w:sz w:val="32"/>
          <w:szCs w:val="32"/>
        </w:rPr>
        <w:t>万元，完成年初预算的</w:t>
      </w:r>
      <w:r>
        <w:rPr>
          <w:rFonts w:ascii="仿宋_GB2312" w:eastAsia="仿宋_GB2312" w:cs="宋体" w:hint="eastAsia"/>
          <w:sz w:val="32"/>
          <w:szCs w:val="32"/>
        </w:rPr>
        <w:t>131.50</w:t>
      </w:r>
      <w:r w:rsidR="00894463" w:rsidRPr="0058336D">
        <w:rPr>
          <w:rFonts w:ascii="仿宋_GB2312" w:eastAsia="仿宋_GB2312" w:cs="宋体" w:hint="eastAsia"/>
          <w:sz w:val="32"/>
          <w:szCs w:val="32"/>
        </w:rPr>
        <w:t>%。决算数</w:t>
      </w:r>
      <w:r w:rsidR="0058336D" w:rsidRPr="0058336D">
        <w:rPr>
          <w:rFonts w:ascii="仿宋_GB2312" w:eastAsia="仿宋_GB2312" w:cs="宋体" w:hint="eastAsia"/>
          <w:sz w:val="32"/>
          <w:szCs w:val="32"/>
        </w:rPr>
        <w:t>大</w:t>
      </w:r>
      <w:r w:rsidR="00894463" w:rsidRPr="0058336D">
        <w:rPr>
          <w:rFonts w:ascii="仿宋_GB2312" w:eastAsia="仿宋_GB2312" w:cs="宋体" w:hint="eastAsia"/>
          <w:sz w:val="32"/>
          <w:szCs w:val="32"/>
        </w:rPr>
        <w:t>于年初预算数的主要原因是检察监督办案工作</w:t>
      </w:r>
      <w:r w:rsidR="00C348C9">
        <w:rPr>
          <w:rFonts w:ascii="仿宋_GB2312" w:eastAsia="仿宋_GB2312" w:cs="宋体" w:hint="eastAsia"/>
          <w:sz w:val="32"/>
          <w:szCs w:val="32"/>
        </w:rPr>
        <w:t>不可预计性较大</w:t>
      </w:r>
      <w:r w:rsidR="00894463" w:rsidRPr="0058336D">
        <w:rPr>
          <w:rFonts w:ascii="仿宋_GB2312" w:eastAsia="仿宋_GB2312" w:cs="宋体" w:hint="eastAsia"/>
          <w:sz w:val="32"/>
          <w:szCs w:val="32"/>
        </w:rPr>
        <w:t>。</w:t>
      </w:r>
    </w:p>
    <w:p w:rsidR="00030E63" w:rsidRDefault="00030E63" w:rsidP="0058336D">
      <w:pPr>
        <w:pStyle w:val="a7"/>
        <w:spacing w:before="0" w:beforeAutospacing="0" w:after="0" w:afterAutospacing="0" w:line="560" w:lineRule="exact"/>
        <w:ind w:firstLineChars="200" w:firstLine="640"/>
        <w:rPr>
          <w:rFonts w:ascii="仿宋_GB2312" w:eastAsia="仿宋_GB2312" w:cs="宋体"/>
          <w:sz w:val="32"/>
          <w:szCs w:val="32"/>
        </w:rPr>
      </w:pPr>
      <w:r>
        <w:rPr>
          <w:rFonts w:ascii="仿宋_GB2312" w:eastAsia="仿宋_GB2312" w:cs="宋体" w:hint="eastAsia"/>
          <w:sz w:val="32"/>
          <w:szCs w:val="32"/>
        </w:rPr>
        <w:lastRenderedPageBreak/>
        <w:t>4</w:t>
      </w:r>
      <w:r w:rsidR="00894463" w:rsidRPr="0058336D">
        <w:rPr>
          <w:rFonts w:ascii="仿宋_GB2312" w:eastAsia="仿宋_GB2312" w:cs="宋体" w:hint="eastAsia"/>
          <w:sz w:val="32"/>
          <w:szCs w:val="32"/>
        </w:rPr>
        <w:t>、社会保障和就业支出-行政事业单位</w:t>
      </w:r>
      <w:r w:rsidR="0058336D" w:rsidRPr="0058336D">
        <w:rPr>
          <w:rFonts w:ascii="仿宋_GB2312" w:eastAsia="仿宋_GB2312" w:cs="宋体" w:hint="eastAsia"/>
          <w:sz w:val="32"/>
          <w:szCs w:val="32"/>
        </w:rPr>
        <w:t>养老支出</w:t>
      </w:r>
      <w:r w:rsidR="00894463" w:rsidRPr="0058336D">
        <w:rPr>
          <w:rFonts w:ascii="仿宋_GB2312" w:eastAsia="仿宋_GB2312" w:cs="宋体" w:hint="eastAsia"/>
          <w:sz w:val="32"/>
          <w:szCs w:val="32"/>
        </w:rPr>
        <w:t>-机关事业单位基本养老保险缴费支出年初预算</w:t>
      </w:r>
      <w:r>
        <w:rPr>
          <w:rFonts w:ascii="仿宋_GB2312" w:eastAsia="仿宋_GB2312" w:cs="宋体" w:hint="eastAsia"/>
          <w:sz w:val="32"/>
          <w:szCs w:val="32"/>
        </w:rPr>
        <w:t>64</w:t>
      </w:r>
      <w:r w:rsidR="00894463" w:rsidRPr="0058336D">
        <w:rPr>
          <w:rFonts w:ascii="仿宋_GB2312" w:eastAsia="仿宋_GB2312" w:cs="宋体" w:hint="eastAsia"/>
          <w:sz w:val="32"/>
          <w:szCs w:val="32"/>
        </w:rPr>
        <w:t>万元，决算数</w:t>
      </w:r>
      <w:r>
        <w:rPr>
          <w:rFonts w:ascii="仿宋_GB2312" w:eastAsia="仿宋_GB2312" w:cs="宋体" w:hint="eastAsia"/>
          <w:sz w:val="32"/>
          <w:szCs w:val="32"/>
        </w:rPr>
        <w:t>64</w:t>
      </w:r>
      <w:r w:rsidR="00894463" w:rsidRPr="0058336D">
        <w:rPr>
          <w:rFonts w:ascii="仿宋_GB2312" w:eastAsia="仿宋_GB2312" w:cs="宋体" w:hint="eastAsia"/>
          <w:sz w:val="32"/>
          <w:szCs w:val="32"/>
        </w:rPr>
        <w:t>万元，完成年初预算的</w:t>
      </w:r>
      <w:r>
        <w:rPr>
          <w:rFonts w:ascii="仿宋_GB2312" w:eastAsia="仿宋_GB2312" w:cs="宋体" w:hint="eastAsia"/>
          <w:sz w:val="32"/>
          <w:szCs w:val="32"/>
        </w:rPr>
        <w:t>100</w:t>
      </w:r>
      <w:r w:rsidR="00894463" w:rsidRPr="0058336D">
        <w:rPr>
          <w:rFonts w:ascii="仿宋_GB2312" w:eastAsia="仿宋_GB2312" w:cs="宋体" w:hint="eastAsia"/>
          <w:sz w:val="32"/>
          <w:szCs w:val="32"/>
        </w:rPr>
        <w:t>%。</w:t>
      </w:r>
    </w:p>
    <w:p w:rsidR="0058336D" w:rsidRPr="0058336D" w:rsidRDefault="00030E63" w:rsidP="0058336D">
      <w:pPr>
        <w:pStyle w:val="a7"/>
        <w:spacing w:before="0" w:beforeAutospacing="0" w:after="0" w:afterAutospacing="0" w:line="560" w:lineRule="exact"/>
        <w:ind w:firstLineChars="200" w:firstLine="640"/>
        <w:rPr>
          <w:rFonts w:ascii="仿宋_GB2312" w:eastAsia="仿宋_GB2312" w:cs="宋体"/>
          <w:sz w:val="32"/>
          <w:szCs w:val="32"/>
        </w:rPr>
      </w:pPr>
      <w:r>
        <w:rPr>
          <w:rFonts w:ascii="仿宋_GB2312" w:eastAsia="仿宋_GB2312" w:cs="宋体" w:hint="eastAsia"/>
          <w:sz w:val="32"/>
          <w:szCs w:val="32"/>
        </w:rPr>
        <w:t>5</w:t>
      </w:r>
      <w:r w:rsidR="0058336D" w:rsidRPr="0058336D">
        <w:rPr>
          <w:rFonts w:ascii="仿宋_GB2312" w:eastAsia="仿宋_GB2312" w:cs="宋体" w:hint="eastAsia"/>
          <w:sz w:val="32"/>
          <w:szCs w:val="32"/>
        </w:rPr>
        <w:t>、社会保障和就业支出-其他社会保障和就业支出-其他社会保障和就业支出年初预算</w:t>
      </w:r>
      <w:r>
        <w:rPr>
          <w:rFonts w:ascii="仿宋_GB2312" w:eastAsia="仿宋_GB2312" w:cs="宋体" w:hint="eastAsia"/>
          <w:sz w:val="32"/>
          <w:szCs w:val="32"/>
        </w:rPr>
        <w:t>7</w:t>
      </w:r>
      <w:r w:rsidR="0058336D" w:rsidRPr="0058336D">
        <w:rPr>
          <w:rFonts w:ascii="仿宋_GB2312" w:eastAsia="仿宋_GB2312" w:cs="宋体" w:hint="eastAsia"/>
          <w:sz w:val="32"/>
          <w:szCs w:val="32"/>
        </w:rPr>
        <w:t>万元，决算数</w:t>
      </w:r>
      <w:r>
        <w:rPr>
          <w:rFonts w:ascii="仿宋_GB2312" w:eastAsia="仿宋_GB2312" w:cs="宋体" w:hint="eastAsia"/>
          <w:sz w:val="32"/>
          <w:szCs w:val="32"/>
        </w:rPr>
        <w:t>7</w:t>
      </w:r>
      <w:r w:rsidR="0058336D" w:rsidRPr="0058336D">
        <w:rPr>
          <w:rFonts w:ascii="仿宋_GB2312" w:eastAsia="仿宋_GB2312" w:cs="宋体" w:hint="eastAsia"/>
          <w:sz w:val="32"/>
          <w:szCs w:val="32"/>
        </w:rPr>
        <w:t>万元，完成年初预算的</w:t>
      </w:r>
      <w:r>
        <w:rPr>
          <w:rFonts w:ascii="仿宋_GB2312" w:eastAsia="仿宋_GB2312" w:cs="宋体" w:hint="eastAsia"/>
          <w:sz w:val="32"/>
          <w:szCs w:val="32"/>
        </w:rPr>
        <w:t>100</w:t>
      </w:r>
      <w:r w:rsidR="0058336D" w:rsidRPr="0058336D">
        <w:rPr>
          <w:rFonts w:ascii="仿宋_GB2312" w:eastAsia="仿宋_GB2312" w:cs="宋体" w:hint="eastAsia"/>
          <w:sz w:val="32"/>
          <w:szCs w:val="32"/>
        </w:rPr>
        <w:t>%。</w:t>
      </w:r>
    </w:p>
    <w:p w:rsidR="00894463" w:rsidRPr="0058336D" w:rsidRDefault="00030E63">
      <w:pPr>
        <w:pStyle w:val="a7"/>
        <w:spacing w:before="0" w:beforeAutospacing="0" w:after="0" w:afterAutospacing="0" w:line="560" w:lineRule="exact"/>
        <w:ind w:firstLineChars="200" w:firstLine="640"/>
        <w:rPr>
          <w:rFonts w:ascii="仿宋_GB2312" w:eastAsia="仿宋_GB2312" w:cs="宋体"/>
          <w:sz w:val="32"/>
          <w:szCs w:val="32"/>
        </w:rPr>
      </w:pPr>
      <w:r>
        <w:rPr>
          <w:rFonts w:ascii="仿宋_GB2312" w:eastAsia="仿宋_GB2312" w:cs="宋体" w:hint="eastAsia"/>
          <w:sz w:val="32"/>
          <w:szCs w:val="32"/>
        </w:rPr>
        <w:t>6</w:t>
      </w:r>
      <w:r w:rsidR="0058336D" w:rsidRPr="0058336D">
        <w:rPr>
          <w:rFonts w:ascii="仿宋_GB2312" w:eastAsia="仿宋_GB2312" w:cs="宋体" w:hint="eastAsia"/>
          <w:sz w:val="32"/>
          <w:szCs w:val="32"/>
        </w:rPr>
        <w:t>、</w:t>
      </w:r>
      <w:r w:rsidR="00894463" w:rsidRPr="0058336D">
        <w:rPr>
          <w:rFonts w:ascii="仿宋_GB2312" w:eastAsia="仿宋_GB2312" w:cs="宋体" w:hint="eastAsia"/>
          <w:sz w:val="32"/>
          <w:szCs w:val="32"/>
        </w:rPr>
        <w:t>卫生健康支出-行政事业单位医疗-行政单位医疗支出年初预算</w:t>
      </w:r>
      <w:r>
        <w:rPr>
          <w:rFonts w:ascii="仿宋_GB2312" w:eastAsia="仿宋_GB2312" w:cs="宋体" w:hint="eastAsia"/>
          <w:sz w:val="32"/>
          <w:szCs w:val="32"/>
        </w:rPr>
        <w:t>20</w:t>
      </w:r>
      <w:r w:rsidR="00894463" w:rsidRPr="0058336D">
        <w:rPr>
          <w:rFonts w:ascii="仿宋_GB2312" w:eastAsia="仿宋_GB2312" w:cs="宋体" w:hint="eastAsia"/>
          <w:sz w:val="32"/>
          <w:szCs w:val="32"/>
        </w:rPr>
        <w:t>万元，决算数</w:t>
      </w:r>
      <w:r>
        <w:rPr>
          <w:rFonts w:ascii="仿宋_GB2312" w:eastAsia="仿宋_GB2312" w:cs="宋体" w:hint="eastAsia"/>
          <w:sz w:val="32"/>
          <w:szCs w:val="32"/>
        </w:rPr>
        <w:t>20</w:t>
      </w:r>
      <w:r w:rsidR="00894463" w:rsidRPr="0058336D">
        <w:rPr>
          <w:rFonts w:ascii="仿宋_GB2312" w:eastAsia="仿宋_GB2312" w:cs="宋体" w:hint="eastAsia"/>
          <w:sz w:val="32"/>
          <w:szCs w:val="32"/>
        </w:rPr>
        <w:t>万元，完成年初预算的</w:t>
      </w:r>
      <w:r>
        <w:rPr>
          <w:rFonts w:ascii="仿宋_GB2312" w:eastAsia="仿宋_GB2312" w:cs="宋体" w:hint="eastAsia"/>
          <w:sz w:val="32"/>
          <w:szCs w:val="32"/>
        </w:rPr>
        <w:t>100</w:t>
      </w:r>
      <w:r w:rsidR="00894463" w:rsidRPr="0058336D">
        <w:rPr>
          <w:rFonts w:ascii="仿宋_GB2312" w:eastAsia="仿宋_GB2312" w:cs="宋体" w:hint="eastAsia"/>
          <w:sz w:val="32"/>
          <w:szCs w:val="32"/>
        </w:rPr>
        <w:t>%。</w:t>
      </w:r>
    </w:p>
    <w:p w:rsidR="00030E63" w:rsidRDefault="00030E63">
      <w:pPr>
        <w:pStyle w:val="a7"/>
        <w:spacing w:before="0" w:beforeAutospacing="0" w:after="0" w:afterAutospacing="0" w:line="560" w:lineRule="exact"/>
        <w:ind w:firstLineChars="200" w:firstLine="640"/>
        <w:rPr>
          <w:rFonts w:ascii="仿宋_GB2312" w:eastAsia="仿宋_GB2312" w:cs="宋体"/>
          <w:sz w:val="32"/>
          <w:szCs w:val="32"/>
        </w:rPr>
      </w:pPr>
      <w:r>
        <w:rPr>
          <w:rFonts w:ascii="仿宋_GB2312" w:eastAsia="仿宋_GB2312" w:cs="宋体" w:hint="eastAsia"/>
          <w:sz w:val="32"/>
          <w:szCs w:val="32"/>
        </w:rPr>
        <w:t>7</w:t>
      </w:r>
      <w:r w:rsidR="0058336D" w:rsidRPr="0058336D">
        <w:rPr>
          <w:rFonts w:ascii="仿宋_GB2312" w:eastAsia="仿宋_GB2312" w:cs="宋体" w:hint="eastAsia"/>
          <w:sz w:val="32"/>
          <w:szCs w:val="32"/>
        </w:rPr>
        <w:t>、</w:t>
      </w:r>
      <w:r w:rsidR="00894463" w:rsidRPr="0058336D">
        <w:rPr>
          <w:rFonts w:ascii="仿宋_GB2312" w:eastAsia="仿宋_GB2312" w:cs="宋体" w:hint="eastAsia"/>
          <w:sz w:val="32"/>
          <w:szCs w:val="32"/>
        </w:rPr>
        <w:t>住房保障支出-住房改革支出-住房公积金支出年初预算</w:t>
      </w:r>
      <w:r>
        <w:rPr>
          <w:rFonts w:ascii="仿宋_GB2312" w:eastAsia="仿宋_GB2312" w:cs="宋体" w:hint="eastAsia"/>
          <w:sz w:val="32"/>
          <w:szCs w:val="32"/>
        </w:rPr>
        <w:t>72</w:t>
      </w:r>
      <w:r w:rsidR="00894463" w:rsidRPr="0058336D">
        <w:rPr>
          <w:rFonts w:ascii="仿宋_GB2312" w:eastAsia="仿宋_GB2312" w:cs="宋体" w:hint="eastAsia"/>
          <w:sz w:val="32"/>
          <w:szCs w:val="32"/>
        </w:rPr>
        <w:t>万元，决算数</w:t>
      </w:r>
      <w:r>
        <w:rPr>
          <w:rFonts w:ascii="仿宋_GB2312" w:eastAsia="仿宋_GB2312" w:cs="宋体" w:hint="eastAsia"/>
          <w:sz w:val="32"/>
          <w:szCs w:val="32"/>
        </w:rPr>
        <w:t>72</w:t>
      </w:r>
      <w:r w:rsidR="00894463" w:rsidRPr="0058336D">
        <w:rPr>
          <w:rFonts w:ascii="仿宋_GB2312" w:eastAsia="仿宋_GB2312" w:cs="宋体" w:hint="eastAsia"/>
          <w:sz w:val="32"/>
          <w:szCs w:val="32"/>
        </w:rPr>
        <w:t>万元，完成年初预算的</w:t>
      </w:r>
      <w:r w:rsidR="0058336D" w:rsidRPr="0058336D">
        <w:rPr>
          <w:rFonts w:ascii="仿宋_GB2312" w:eastAsia="仿宋_GB2312" w:cs="宋体" w:hint="eastAsia"/>
          <w:sz w:val="32"/>
          <w:szCs w:val="32"/>
        </w:rPr>
        <w:t>100</w:t>
      </w:r>
      <w:r w:rsidR="00894463" w:rsidRPr="0058336D">
        <w:rPr>
          <w:rFonts w:ascii="仿宋_GB2312" w:eastAsia="仿宋_GB2312" w:cs="宋体" w:hint="eastAsia"/>
          <w:sz w:val="32"/>
          <w:szCs w:val="32"/>
        </w:rPr>
        <w:t>%。</w:t>
      </w:r>
    </w:p>
    <w:p w:rsidR="00894463" w:rsidRPr="00EC66CC" w:rsidRDefault="00894463" w:rsidP="00EC66CC">
      <w:pPr>
        <w:pStyle w:val="a7"/>
        <w:spacing w:before="0" w:beforeAutospacing="0" w:after="0" w:afterAutospacing="0" w:line="560" w:lineRule="exact"/>
        <w:ind w:firstLineChars="200" w:firstLine="640"/>
        <w:outlineLvl w:val="1"/>
        <w:rPr>
          <w:rStyle w:val="a3"/>
          <w:rFonts w:ascii="楷体_GB2312" w:eastAsia="楷体_GB2312" w:hAnsi="楷体" w:cs="楷体"/>
          <w:b w:val="0"/>
          <w:sz w:val="32"/>
          <w:szCs w:val="32"/>
          <w:shd w:val="clear" w:color="auto" w:fill="FFFFFF"/>
        </w:rPr>
      </w:pPr>
      <w:bookmarkStart w:id="25" w:name="_Toc3790"/>
      <w:bookmarkStart w:id="26" w:name="_Toc2717"/>
      <w:r w:rsidRPr="00EC66CC">
        <w:rPr>
          <w:rStyle w:val="a3"/>
          <w:rFonts w:ascii="楷体_GB2312" w:eastAsia="楷体_GB2312" w:hAnsi="楷体" w:cs="楷体" w:hint="eastAsia"/>
          <w:b w:val="0"/>
          <w:sz w:val="32"/>
          <w:szCs w:val="32"/>
          <w:shd w:val="clear" w:color="auto" w:fill="FFFFFF"/>
        </w:rPr>
        <w:t>六、一般公共预算财政拨款基本支出决算情况说明</w:t>
      </w:r>
      <w:bookmarkEnd w:id="25"/>
      <w:bookmarkEnd w:id="26"/>
    </w:p>
    <w:p w:rsidR="00894463" w:rsidRPr="0058336D" w:rsidRDefault="00894463">
      <w:pPr>
        <w:pStyle w:val="a7"/>
        <w:spacing w:before="0" w:beforeAutospacing="0" w:after="0" w:afterAutospacing="0" w:line="560" w:lineRule="exact"/>
        <w:ind w:firstLineChars="200" w:firstLine="640"/>
        <w:rPr>
          <w:rFonts w:ascii="仿宋_GB2312" w:eastAsia="仿宋_GB2312" w:cs="宋体"/>
          <w:sz w:val="32"/>
          <w:szCs w:val="32"/>
        </w:rPr>
      </w:pPr>
      <w:r w:rsidRPr="0058336D">
        <w:rPr>
          <w:rFonts w:ascii="仿宋_GB2312" w:eastAsia="仿宋_GB2312" w:cs="宋体" w:hint="eastAsia"/>
          <w:sz w:val="32"/>
          <w:szCs w:val="32"/>
        </w:rPr>
        <w:t>20</w:t>
      </w:r>
      <w:r w:rsidR="0058336D" w:rsidRPr="0058336D">
        <w:rPr>
          <w:rFonts w:ascii="仿宋_GB2312" w:eastAsia="仿宋_GB2312" w:cs="宋体" w:hint="eastAsia"/>
          <w:sz w:val="32"/>
          <w:szCs w:val="32"/>
        </w:rPr>
        <w:t>20</w:t>
      </w:r>
      <w:r w:rsidRPr="0058336D">
        <w:rPr>
          <w:rFonts w:ascii="仿宋_GB2312" w:eastAsia="仿宋_GB2312" w:cs="宋体" w:hint="eastAsia"/>
          <w:sz w:val="32"/>
          <w:szCs w:val="32"/>
        </w:rPr>
        <w:t>年度财政拨款基本支出</w:t>
      </w:r>
      <w:r w:rsidR="00D461A5">
        <w:rPr>
          <w:rFonts w:ascii="仿宋_GB2312" w:eastAsia="仿宋_GB2312" w:cs="宋体" w:hint="eastAsia"/>
          <w:sz w:val="32"/>
          <w:szCs w:val="32"/>
        </w:rPr>
        <w:t>1288.64</w:t>
      </w:r>
      <w:r w:rsidRPr="0058336D">
        <w:rPr>
          <w:rFonts w:ascii="仿宋_GB2312" w:eastAsia="仿宋_GB2312" w:cs="宋体" w:hint="eastAsia"/>
          <w:sz w:val="32"/>
          <w:szCs w:val="32"/>
        </w:rPr>
        <w:t>万元，其中：人员经费</w:t>
      </w:r>
      <w:r w:rsidR="00D461A5">
        <w:rPr>
          <w:rFonts w:ascii="仿宋_GB2312" w:eastAsia="仿宋_GB2312" w:cs="宋体" w:hint="eastAsia"/>
          <w:sz w:val="32"/>
          <w:szCs w:val="32"/>
        </w:rPr>
        <w:t>811.46</w:t>
      </w:r>
      <w:r w:rsidRPr="0058336D">
        <w:rPr>
          <w:rFonts w:ascii="仿宋_GB2312" w:eastAsia="仿宋_GB2312" w:cs="宋体" w:hint="eastAsia"/>
          <w:sz w:val="32"/>
          <w:szCs w:val="32"/>
        </w:rPr>
        <w:t>万元，占基本支出的</w:t>
      </w:r>
      <w:r w:rsidR="00D461A5">
        <w:rPr>
          <w:rFonts w:ascii="仿宋_GB2312" w:eastAsia="仿宋_GB2312" w:cs="宋体" w:hint="eastAsia"/>
          <w:sz w:val="32"/>
          <w:szCs w:val="32"/>
        </w:rPr>
        <w:t>62.97</w:t>
      </w:r>
      <w:r w:rsidRPr="0058336D">
        <w:rPr>
          <w:rFonts w:ascii="仿宋_GB2312" w:eastAsia="仿宋_GB2312" w:cs="宋体" w:hint="eastAsia"/>
          <w:sz w:val="32"/>
          <w:szCs w:val="32"/>
        </w:rPr>
        <w:t>%,主要包括</w:t>
      </w:r>
      <w:r w:rsidRPr="0058336D">
        <w:rPr>
          <w:rFonts w:ascii="仿宋_GB2312" w:eastAsia="仿宋_GB2312" w:hint="eastAsia"/>
          <w:sz w:val="32"/>
        </w:rPr>
        <w:t>基本工资、津贴补贴、奖金、机关事业单位基本养老保险缴费、职工基本医疗保险缴费、其他社会保障缴费、住房公积金</w:t>
      </w:r>
      <w:r w:rsidR="00D461A5">
        <w:rPr>
          <w:rFonts w:ascii="仿宋_GB2312" w:eastAsia="仿宋_GB2312" w:hint="eastAsia"/>
          <w:sz w:val="32"/>
        </w:rPr>
        <w:t>、</w:t>
      </w:r>
      <w:r w:rsidRPr="0058336D">
        <w:rPr>
          <w:rFonts w:ascii="仿宋_GB2312" w:eastAsia="仿宋_GB2312" w:hint="eastAsia"/>
          <w:sz w:val="32"/>
        </w:rPr>
        <w:t>其他工资福利支出、奖励金、其他对个人和家庭的补助支</w:t>
      </w:r>
      <w:r w:rsidR="00D461A5">
        <w:rPr>
          <w:rFonts w:ascii="仿宋_GB2312" w:eastAsia="仿宋_GB2312" w:hint="eastAsia"/>
          <w:sz w:val="32"/>
        </w:rPr>
        <w:t>出</w:t>
      </w:r>
      <w:r w:rsidRPr="0058336D">
        <w:rPr>
          <w:rFonts w:ascii="仿宋_GB2312" w:eastAsia="仿宋_GB2312" w:cs="宋体" w:hint="eastAsia"/>
          <w:sz w:val="32"/>
          <w:szCs w:val="32"/>
        </w:rPr>
        <w:t>；公用经费</w:t>
      </w:r>
      <w:r w:rsidR="00D461A5">
        <w:rPr>
          <w:rFonts w:ascii="仿宋_GB2312" w:eastAsia="仿宋_GB2312" w:cs="宋体" w:hint="eastAsia"/>
          <w:sz w:val="32"/>
          <w:szCs w:val="32"/>
        </w:rPr>
        <w:t>477.18</w:t>
      </w:r>
      <w:r w:rsidRPr="0058336D">
        <w:rPr>
          <w:rFonts w:ascii="仿宋_GB2312" w:eastAsia="仿宋_GB2312" w:cs="宋体" w:hint="eastAsia"/>
          <w:sz w:val="32"/>
          <w:szCs w:val="32"/>
        </w:rPr>
        <w:t>万元，占基本支出的</w:t>
      </w:r>
      <w:r w:rsidR="00D461A5">
        <w:rPr>
          <w:rFonts w:ascii="仿宋_GB2312" w:eastAsia="仿宋_GB2312" w:cs="宋体" w:hint="eastAsia"/>
          <w:sz w:val="32"/>
          <w:szCs w:val="32"/>
        </w:rPr>
        <w:t>37.03</w:t>
      </w:r>
      <w:r w:rsidRPr="0058336D">
        <w:rPr>
          <w:rFonts w:ascii="仿宋_GB2312" w:eastAsia="仿宋_GB2312" w:cs="宋体" w:hint="eastAsia"/>
          <w:sz w:val="32"/>
          <w:szCs w:val="32"/>
        </w:rPr>
        <w:t>%，主要包括</w:t>
      </w:r>
      <w:r w:rsidRPr="0058336D">
        <w:rPr>
          <w:rFonts w:ascii="仿宋_GB2312" w:eastAsia="仿宋_GB2312" w:hint="eastAsia"/>
          <w:sz w:val="32"/>
        </w:rPr>
        <w:t>办公费、印刷费、水费、电费、邮电费、取暖费、物业管理费、差旅费、维修（护）费、租赁费、会议费、培训费、公务接待费、被装购置费、劳务费、工会经费、福利</w:t>
      </w:r>
      <w:r w:rsidR="00D461A5">
        <w:rPr>
          <w:rFonts w:ascii="仿宋_GB2312" w:eastAsia="仿宋_GB2312" w:hint="eastAsia"/>
          <w:sz w:val="32"/>
        </w:rPr>
        <w:t>费、公务用车运行维护费、其他交通费用、其他商品和服务支出</w:t>
      </w:r>
      <w:r w:rsidRPr="0058336D">
        <w:rPr>
          <w:rFonts w:ascii="仿宋_GB2312" w:eastAsia="仿宋_GB2312" w:hint="eastAsia"/>
          <w:sz w:val="32"/>
        </w:rPr>
        <w:t>。</w:t>
      </w:r>
    </w:p>
    <w:p w:rsidR="00894463" w:rsidRPr="00EC66CC" w:rsidRDefault="00894463" w:rsidP="00EC66CC">
      <w:pPr>
        <w:pStyle w:val="a7"/>
        <w:spacing w:before="0" w:beforeAutospacing="0" w:after="0" w:afterAutospacing="0" w:line="560" w:lineRule="exact"/>
        <w:ind w:firstLineChars="200" w:firstLine="640"/>
        <w:outlineLvl w:val="1"/>
        <w:rPr>
          <w:rStyle w:val="a3"/>
          <w:rFonts w:ascii="楷体_GB2312" w:eastAsia="楷体_GB2312" w:hAnsi="楷体" w:cs="楷体"/>
          <w:b w:val="0"/>
          <w:sz w:val="32"/>
          <w:szCs w:val="32"/>
          <w:shd w:val="clear" w:color="auto" w:fill="FFFFFF"/>
        </w:rPr>
      </w:pPr>
      <w:bookmarkStart w:id="27" w:name="_Toc428"/>
      <w:bookmarkStart w:id="28" w:name="_Toc18644"/>
      <w:r w:rsidRPr="00EC66CC">
        <w:rPr>
          <w:rStyle w:val="a3"/>
          <w:rFonts w:ascii="楷体_GB2312" w:eastAsia="楷体_GB2312" w:hAnsi="楷体" w:cs="楷体" w:hint="eastAsia"/>
          <w:b w:val="0"/>
          <w:sz w:val="32"/>
          <w:szCs w:val="32"/>
          <w:shd w:val="clear" w:color="auto" w:fill="FFFFFF"/>
        </w:rPr>
        <w:lastRenderedPageBreak/>
        <w:t>七、一般公共预算财政拨款三公经费支出决算情况说明</w:t>
      </w:r>
      <w:bookmarkEnd w:id="27"/>
      <w:bookmarkEnd w:id="28"/>
    </w:p>
    <w:p w:rsidR="00894463" w:rsidRPr="00EC66CC" w:rsidRDefault="00894463" w:rsidP="00EC66CC">
      <w:pPr>
        <w:pStyle w:val="a7"/>
        <w:spacing w:before="0" w:beforeAutospacing="0" w:after="0" w:afterAutospacing="0" w:line="560" w:lineRule="exact"/>
        <w:ind w:firstLineChars="200" w:firstLine="640"/>
        <w:rPr>
          <w:rStyle w:val="a3"/>
          <w:rFonts w:ascii="楷体_GB2312" w:eastAsia="楷体_GB2312" w:hAnsi="楷体" w:cs="楷体"/>
          <w:b w:val="0"/>
          <w:sz w:val="32"/>
          <w:szCs w:val="32"/>
          <w:shd w:val="clear" w:color="auto" w:fill="FFFFFF"/>
        </w:rPr>
      </w:pPr>
      <w:r w:rsidRPr="00EC66CC">
        <w:rPr>
          <w:rStyle w:val="a3"/>
          <w:rFonts w:ascii="楷体_GB2312" w:eastAsia="楷体_GB2312" w:hAnsi="楷体" w:cs="楷体" w:hint="eastAsia"/>
          <w:b w:val="0"/>
          <w:sz w:val="32"/>
          <w:szCs w:val="32"/>
          <w:shd w:val="clear" w:color="auto" w:fill="FFFFFF"/>
        </w:rPr>
        <w:t>（一）“三公”经费财政拨款支出决算总体情况说明</w:t>
      </w:r>
    </w:p>
    <w:p w:rsidR="00894463" w:rsidRDefault="00894463">
      <w:pPr>
        <w:pStyle w:val="a7"/>
        <w:spacing w:before="0" w:beforeAutospacing="0" w:after="0" w:afterAutospacing="0" w:line="560" w:lineRule="exact"/>
        <w:ind w:firstLineChars="200" w:firstLine="640"/>
        <w:rPr>
          <w:rFonts w:ascii="仿宋_GB2312" w:eastAsia="仿宋_GB2312"/>
          <w:sz w:val="32"/>
        </w:rPr>
      </w:pPr>
      <w:r w:rsidRPr="00384218">
        <w:rPr>
          <w:rFonts w:ascii="仿宋_GB2312" w:eastAsia="仿宋_GB2312" w:hint="eastAsia"/>
          <w:sz w:val="32"/>
        </w:rPr>
        <w:t>“三公”经费财政拨款支出预算为</w:t>
      </w:r>
      <w:r w:rsidR="00985BFB">
        <w:rPr>
          <w:rFonts w:ascii="仿宋_GB2312" w:eastAsia="仿宋_GB2312" w:hint="eastAsia"/>
          <w:sz w:val="32"/>
        </w:rPr>
        <w:t>53</w:t>
      </w:r>
      <w:r w:rsidRPr="00384218">
        <w:rPr>
          <w:rFonts w:ascii="仿宋_GB2312" w:eastAsia="仿宋_GB2312" w:hint="eastAsia"/>
          <w:sz w:val="32"/>
        </w:rPr>
        <w:t>万元，支出决算为</w:t>
      </w:r>
      <w:r w:rsidR="00985BFB">
        <w:rPr>
          <w:rFonts w:ascii="仿宋_GB2312" w:eastAsia="仿宋_GB2312" w:hint="eastAsia"/>
          <w:sz w:val="32"/>
        </w:rPr>
        <w:t>52.93</w:t>
      </w:r>
      <w:r w:rsidRPr="00384218">
        <w:rPr>
          <w:rFonts w:ascii="仿宋_GB2312" w:eastAsia="仿宋_GB2312" w:hint="eastAsia"/>
          <w:sz w:val="32"/>
        </w:rPr>
        <w:t>万元，完成预算的</w:t>
      </w:r>
      <w:r w:rsidR="00985BFB">
        <w:rPr>
          <w:rFonts w:ascii="仿宋_GB2312" w:eastAsia="仿宋_GB2312" w:hint="eastAsia"/>
          <w:sz w:val="32"/>
        </w:rPr>
        <w:t>99.87</w:t>
      </w:r>
      <w:r w:rsidRPr="00384218">
        <w:rPr>
          <w:rFonts w:ascii="仿宋_GB2312" w:eastAsia="仿宋_GB2312" w:hint="eastAsia"/>
          <w:sz w:val="32"/>
        </w:rPr>
        <w:t>%，其中：</w:t>
      </w:r>
    </w:p>
    <w:p w:rsidR="00287793" w:rsidRPr="00384218" w:rsidRDefault="00287793">
      <w:pPr>
        <w:pStyle w:val="a7"/>
        <w:spacing w:before="0" w:beforeAutospacing="0" w:after="0" w:afterAutospacing="0" w:line="560" w:lineRule="exact"/>
        <w:ind w:firstLineChars="200" w:firstLine="640"/>
        <w:rPr>
          <w:rFonts w:ascii="仿宋_GB2312" w:eastAsia="仿宋_GB2312"/>
          <w:sz w:val="32"/>
        </w:rPr>
      </w:pPr>
      <w:r w:rsidRPr="00384218">
        <w:rPr>
          <w:rFonts w:ascii="仿宋_GB2312" w:eastAsia="仿宋_GB2312" w:hint="eastAsia"/>
          <w:sz w:val="32"/>
        </w:rPr>
        <w:t>因公出国（境）费支出</w:t>
      </w:r>
      <w:r w:rsidR="00E51728">
        <w:rPr>
          <w:rFonts w:ascii="仿宋_GB2312" w:eastAsia="仿宋_GB2312" w:hint="eastAsia"/>
          <w:sz w:val="32"/>
        </w:rPr>
        <w:t>预</w:t>
      </w:r>
      <w:r w:rsidRPr="00384218">
        <w:rPr>
          <w:rFonts w:ascii="仿宋_GB2312" w:eastAsia="仿宋_GB2312" w:hint="eastAsia"/>
          <w:sz w:val="32"/>
        </w:rPr>
        <w:t>算为0</w:t>
      </w:r>
      <w:r w:rsidR="00470F7E">
        <w:rPr>
          <w:rFonts w:ascii="仿宋_GB2312" w:eastAsia="仿宋_GB2312" w:hint="eastAsia"/>
          <w:sz w:val="32"/>
        </w:rPr>
        <w:t>万元，支出决算为0万元，与上年数一致。</w:t>
      </w:r>
    </w:p>
    <w:p w:rsidR="00894463" w:rsidRDefault="00894463">
      <w:pPr>
        <w:pStyle w:val="a7"/>
        <w:spacing w:before="0" w:beforeAutospacing="0" w:after="0" w:afterAutospacing="0" w:line="560" w:lineRule="exact"/>
        <w:ind w:firstLineChars="200" w:firstLine="640"/>
        <w:rPr>
          <w:rFonts w:ascii="仿宋_GB2312" w:eastAsia="仿宋_GB2312"/>
          <w:sz w:val="32"/>
        </w:rPr>
      </w:pPr>
      <w:r w:rsidRPr="00384218">
        <w:rPr>
          <w:rFonts w:ascii="仿宋_GB2312" w:eastAsia="仿宋_GB2312" w:hint="eastAsia"/>
          <w:sz w:val="32"/>
        </w:rPr>
        <w:t>公务接待费支出预算为</w:t>
      </w:r>
      <w:r w:rsidR="00985BFB">
        <w:rPr>
          <w:rFonts w:ascii="仿宋_GB2312" w:eastAsia="仿宋_GB2312" w:hint="eastAsia"/>
          <w:sz w:val="32"/>
        </w:rPr>
        <w:t>17</w:t>
      </w:r>
      <w:r w:rsidRPr="00384218">
        <w:rPr>
          <w:rFonts w:ascii="仿宋_GB2312" w:eastAsia="仿宋_GB2312" w:hint="eastAsia"/>
          <w:sz w:val="32"/>
        </w:rPr>
        <w:t>万元，支出决算为</w:t>
      </w:r>
      <w:r w:rsidR="00985BFB">
        <w:rPr>
          <w:rFonts w:ascii="仿宋_GB2312" w:eastAsia="仿宋_GB2312" w:hint="eastAsia"/>
          <w:sz w:val="32"/>
        </w:rPr>
        <w:t>21</w:t>
      </w:r>
      <w:r w:rsidRPr="00384218">
        <w:rPr>
          <w:rFonts w:ascii="仿宋_GB2312" w:eastAsia="仿宋_GB2312" w:hint="eastAsia"/>
          <w:sz w:val="32"/>
        </w:rPr>
        <w:t>万元，完成预算的</w:t>
      </w:r>
      <w:r w:rsidR="00985BFB">
        <w:rPr>
          <w:rFonts w:ascii="仿宋_GB2312" w:eastAsia="仿宋_GB2312" w:hint="eastAsia"/>
          <w:sz w:val="32"/>
        </w:rPr>
        <w:t>123.53</w:t>
      </w:r>
      <w:r w:rsidRPr="00384218">
        <w:rPr>
          <w:rFonts w:ascii="仿宋_GB2312" w:eastAsia="仿宋_GB2312" w:hint="eastAsia"/>
          <w:sz w:val="32"/>
        </w:rPr>
        <w:t>%，决算数</w:t>
      </w:r>
      <w:r w:rsidR="00985BFB">
        <w:rPr>
          <w:rFonts w:ascii="仿宋_GB2312" w:eastAsia="仿宋_GB2312" w:hint="eastAsia"/>
          <w:sz w:val="32"/>
        </w:rPr>
        <w:t>大</w:t>
      </w:r>
      <w:r w:rsidRPr="00384218">
        <w:rPr>
          <w:rFonts w:ascii="仿宋_GB2312" w:eastAsia="仿宋_GB2312" w:hint="eastAsia"/>
          <w:sz w:val="32"/>
        </w:rPr>
        <w:t>于年初预算数的主要原因是</w:t>
      </w:r>
      <w:r w:rsidR="00985BFB" w:rsidRPr="00985BFB">
        <w:rPr>
          <w:rFonts w:ascii="仿宋_GB2312" w:eastAsia="仿宋_GB2312" w:hAnsi="仿宋" w:cs="仿宋" w:hint="eastAsia"/>
          <w:color w:val="000000"/>
          <w:sz w:val="32"/>
          <w:szCs w:val="32"/>
        </w:rPr>
        <w:t>今年接待批次及人数略有上升，物价上涨导致消费水平提高。</w:t>
      </w:r>
      <w:r w:rsidRPr="00985BFB">
        <w:rPr>
          <w:rFonts w:ascii="仿宋_GB2312" w:eastAsia="仿宋_GB2312" w:hint="eastAsia"/>
          <w:sz w:val="32"/>
        </w:rPr>
        <w:t>与上年相比增加</w:t>
      </w:r>
      <w:r w:rsidR="00985BFB" w:rsidRPr="00985BFB">
        <w:rPr>
          <w:rFonts w:ascii="仿宋_GB2312" w:eastAsia="仿宋_GB2312" w:hint="eastAsia"/>
          <w:sz w:val="32"/>
        </w:rPr>
        <w:t>6.01</w:t>
      </w:r>
      <w:r w:rsidRPr="00985BFB">
        <w:rPr>
          <w:rFonts w:ascii="仿宋_GB2312" w:eastAsia="仿宋_GB2312" w:hint="eastAsia"/>
          <w:sz w:val="32"/>
        </w:rPr>
        <w:t>万元，增长</w:t>
      </w:r>
      <w:r w:rsidR="00985BFB" w:rsidRPr="00985BFB">
        <w:rPr>
          <w:rFonts w:ascii="仿宋_GB2312" w:eastAsia="仿宋_GB2312" w:hint="eastAsia"/>
          <w:sz w:val="32"/>
        </w:rPr>
        <w:t>40.09</w:t>
      </w:r>
      <w:r w:rsidRPr="00985BFB">
        <w:rPr>
          <w:rFonts w:ascii="仿宋_GB2312" w:eastAsia="仿宋_GB2312" w:hint="eastAsia"/>
          <w:sz w:val="32"/>
        </w:rPr>
        <w:t>%,增长的主要原因是扶贫攻坚、机关党建等中心工作增加，公务接待任务加重。</w:t>
      </w:r>
    </w:p>
    <w:p w:rsidR="00470F7E" w:rsidRPr="00985BFB" w:rsidRDefault="00470F7E">
      <w:pPr>
        <w:pStyle w:val="a7"/>
        <w:spacing w:before="0" w:beforeAutospacing="0" w:after="0" w:afterAutospacing="0" w:line="560" w:lineRule="exact"/>
        <w:ind w:firstLineChars="200" w:firstLine="640"/>
        <w:rPr>
          <w:rFonts w:ascii="仿宋_GB2312" w:eastAsia="仿宋_GB2312"/>
          <w:sz w:val="32"/>
        </w:rPr>
      </w:pPr>
      <w:r>
        <w:rPr>
          <w:rFonts w:ascii="仿宋_GB2312" w:eastAsia="仿宋_GB2312" w:hint="eastAsia"/>
          <w:sz w:val="32"/>
        </w:rPr>
        <w:t>公务用车购置费支出预算为0万元，支出决算为0万元，与上年数一致。</w:t>
      </w:r>
    </w:p>
    <w:p w:rsidR="00894463" w:rsidRPr="00384218" w:rsidRDefault="00894463">
      <w:pPr>
        <w:pStyle w:val="a7"/>
        <w:spacing w:before="0" w:beforeAutospacing="0" w:after="0" w:afterAutospacing="0" w:line="560" w:lineRule="exact"/>
        <w:ind w:firstLineChars="200" w:firstLine="640"/>
        <w:rPr>
          <w:rFonts w:ascii="仿宋_GB2312" w:eastAsia="仿宋_GB2312"/>
          <w:sz w:val="32"/>
        </w:rPr>
      </w:pPr>
      <w:r w:rsidRPr="00384218">
        <w:rPr>
          <w:rFonts w:ascii="仿宋_GB2312" w:eastAsia="仿宋_GB2312" w:hint="eastAsia"/>
          <w:sz w:val="32"/>
        </w:rPr>
        <w:t>公务用车运行维护费支出预算为</w:t>
      </w:r>
      <w:r w:rsidR="008478F5">
        <w:rPr>
          <w:rFonts w:ascii="仿宋_GB2312" w:eastAsia="仿宋_GB2312" w:hint="eastAsia"/>
          <w:sz w:val="32"/>
        </w:rPr>
        <w:t>36</w:t>
      </w:r>
      <w:r w:rsidRPr="00384218">
        <w:rPr>
          <w:rFonts w:ascii="仿宋_GB2312" w:eastAsia="仿宋_GB2312" w:hint="eastAsia"/>
          <w:sz w:val="32"/>
        </w:rPr>
        <w:t>万元，支出决算为</w:t>
      </w:r>
      <w:r w:rsidR="008478F5">
        <w:rPr>
          <w:rFonts w:ascii="仿宋_GB2312" w:eastAsia="仿宋_GB2312" w:hint="eastAsia"/>
          <w:sz w:val="32"/>
        </w:rPr>
        <w:t>31.93</w:t>
      </w:r>
      <w:r w:rsidRPr="00384218">
        <w:rPr>
          <w:rFonts w:ascii="仿宋_GB2312" w:eastAsia="仿宋_GB2312" w:hint="eastAsia"/>
          <w:sz w:val="32"/>
        </w:rPr>
        <w:t>万元，完成预算的</w:t>
      </w:r>
      <w:r w:rsidR="008478F5">
        <w:rPr>
          <w:rFonts w:ascii="仿宋_GB2312" w:eastAsia="仿宋_GB2312" w:hint="eastAsia"/>
          <w:sz w:val="32"/>
        </w:rPr>
        <w:t>88.69</w:t>
      </w:r>
      <w:r w:rsidRPr="00384218">
        <w:rPr>
          <w:rFonts w:ascii="仿宋_GB2312" w:eastAsia="仿宋_GB2312" w:hint="eastAsia"/>
          <w:sz w:val="32"/>
        </w:rPr>
        <w:t>%，决算数小于年初预算数的主要原因是进一步从严控制公务用车购置费及运行维护费开支，全年实际支出比预算节约幅度较大，与上年相比减少</w:t>
      </w:r>
      <w:r w:rsidR="008478F5">
        <w:rPr>
          <w:rFonts w:ascii="仿宋_GB2312" w:eastAsia="仿宋_GB2312" w:hint="eastAsia"/>
          <w:sz w:val="32"/>
        </w:rPr>
        <w:t>4.07</w:t>
      </w:r>
      <w:r w:rsidRPr="00384218">
        <w:rPr>
          <w:rFonts w:ascii="仿宋_GB2312" w:eastAsia="仿宋_GB2312" w:hint="eastAsia"/>
          <w:sz w:val="32"/>
        </w:rPr>
        <w:t>万元，减少</w:t>
      </w:r>
      <w:r w:rsidR="008478F5">
        <w:rPr>
          <w:rFonts w:ascii="仿宋_GB2312" w:eastAsia="仿宋_GB2312" w:hint="eastAsia"/>
          <w:sz w:val="32"/>
        </w:rPr>
        <w:t>11.31</w:t>
      </w:r>
      <w:r w:rsidRPr="00384218">
        <w:rPr>
          <w:rFonts w:ascii="仿宋_GB2312" w:eastAsia="仿宋_GB2312" w:hint="eastAsia"/>
          <w:sz w:val="32"/>
        </w:rPr>
        <w:t>%,减少的主要原因是进一步从严控制公务用车购置费及运行维护费开支。</w:t>
      </w:r>
    </w:p>
    <w:p w:rsidR="00894463" w:rsidRPr="00EC66CC" w:rsidRDefault="00894463" w:rsidP="00EC66CC">
      <w:pPr>
        <w:pStyle w:val="a7"/>
        <w:spacing w:before="0" w:beforeAutospacing="0" w:after="0" w:afterAutospacing="0" w:line="560" w:lineRule="exact"/>
        <w:ind w:firstLineChars="200" w:firstLine="640"/>
        <w:rPr>
          <w:rStyle w:val="a3"/>
          <w:rFonts w:ascii="楷体_GB2312" w:eastAsia="楷体_GB2312" w:hAnsi="楷体" w:cs="楷体"/>
          <w:b w:val="0"/>
          <w:sz w:val="32"/>
          <w:szCs w:val="32"/>
          <w:shd w:val="clear" w:color="auto" w:fill="FFFFFF"/>
        </w:rPr>
      </w:pPr>
      <w:r w:rsidRPr="00EC66CC">
        <w:rPr>
          <w:rStyle w:val="a3"/>
          <w:rFonts w:ascii="楷体_GB2312" w:eastAsia="楷体_GB2312" w:hAnsi="楷体" w:cs="楷体" w:hint="eastAsia"/>
          <w:b w:val="0"/>
          <w:sz w:val="32"/>
          <w:szCs w:val="32"/>
          <w:shd w:val="clear" w:color="auto" w:fill="FFFFFF"/>
        </w:rPr>
        <w:t>（二）“三公”经费财政拨款支出决算具体情况说明</w:t>
      </w:r>
    </w:p>
    <w:p w:rsidR="00894463" w:rsidRPr="00384218" w:rsidRDefault="00894463">
      <w:pPr>
        <w:pStyle w:val="a7"/>
        <w:spacing w:before="0" w:beforeAutospacing="0" w:after="0" w:afterAutospacing="0" w:line="560" w:lineRule="exact"/>
        <w:ind w:firstLineChars="200" w:firstLine="640"/>
        <w:rPr>
          <w:rFonts w:ascii="仿宋_GB2312" w:eastAsia="仿宋_GB2312"/>
          <w:sz w:val="32"/>
        </w:rPr>
      </w:pPr>
      <w:r w:rsidRPr="00384218">
        <w:rPr>
          <w:rFonts w:ascii="仿宋_GB2312" w:eastAsia="仿宋_GB2312" w:hint="eastAsia"/>
          <w:sz w:val="32"/>
        </w:rPr>
        <w:t>20</w:t>
      </w:r>
      <w:r w:rsidR="00B23C28" w:rsidRPr="00384218">
        <w:rPr>
          <w:rFonts w:ascii="仿宋_GB2312" w:eastAsia="仿宋_GB2312" w:hint="eastAsia"/>
          <w:sz w:val="32"/>
        </w:rPr>
        <w:t>20</w:t>
      </w:r>
      <w:r w:rsidRPr="00384218">
        <w:rPr>
          <w:rFonts w:ascii="仿宋_GB2312" w:eastAsia="仿宋_GB2312" w:hint="eastAsia"/>
          <w:sz w:val="32"/>
        </w:rPr>
        <w:t>年度“三公”经费财政拨款支出决算中，公务接待费支出决算</w:t>
      </w:r>
      <w:r w:rsidR="00255BD3">
        <w:rPr>
          <w:rFonts w:ascii="仿宋_GB2312" w:eastAsia="仿宋_GB2312" w:hint="eastAsia"/>
          <w:sz w:val="32"/>
        </w:rPr>
        <w:t>21</w:t>
      </w:r>
      <w:r w:rsidRPr="00384218">
        <w:rPr>
          <w:rFonts w:ascii="仿宋_GB2312" w:eastAsia="仿宋_GB2312" w:hint="eastAsia"/>
          <w:sz w:val="32"/>
        </w:rPr>
        <w:t>万元，占</w:t>
      </w:r>
      <w:r w:rsidR="00255BD3">
        <w:rPr>
          <w:rFonts w:ascii="仿宋_GB2312" w:eastAsia="仿宋_GB2312" w:hint="eastAsia"/>
          <w:sz w:val="32"/>
        </w:rPr>
        <w:t>39.68</w:t>
      </w:r>
      <w:r w:rsidRPr="00384218">
        <w:rPr>
          <w:rFonts w:ascii="仿宋_GB2312" w:eastAsia="仿宋_GB2312" w:hint="eastAsia"/>
          <w:sz w:val="32"/>
        </w:rPr>
        <w:t>%,因公出国（境）费支出</w:t>
      </w:r>
      <w:r w:rsidRPr="00384218">
        <w:rPr>
          <w:rFonts w:ascii="仿宋_GB2312" w:eastAsia="仿宋_GB2312" w:hint="eastAsia"/>
          <w:sz w:val="32"/>
        </w:rPr>
        <w:lastRenderedPageBreak/>
        <w:t>决算</w:t>
      </w:r>
      <w:r w:rsidR="00B23C28" w:rsidRPr="00384218">
        <w:rPr>
          <w:rFonts w:ascii="仿宋_GB2312" w:eastAsia="仿宋_GB2312" w:hint="eastAsia"/>
          <w:sz w:val="32"/>
        </w:rPr>
        <w:t>0</w:t>
      </w:r>
      <w:r w:rsidRPr="00384218">
        <w:rPr>
          <w:rFonts w:ascii="仿宋_GB2312" w:eastAsia="仿宋_GB2312" w:hint="eastAsia"/>
          <w:sz w:val="32"/>
        </w:rPr>
        <w:t>万元，公务用车购置费及运行维护费支出决算</w:t>
      </w:r>
      <w:r w:rsidR="00255BD3">
        <w:rPr>
          <w:rFonts w:ascii="仿宋_GB2312" w:eastAsia="仿宋_GB2312" w:hint="eastAsia"/>
          <w:sz w:val="32"/>
        </w:rPr>
        <w:t>31.93</w:t>
      </w:r>
      <w:r w:rsidRPr="00384218">
        <w:rPr>
          <w:rFonts w:ascii="仿宋_GB2312" w:eastAsia="仿宋_GB2312" w:hint="eastAsia"/>
          <w:sz w:val="32"/>
        </w:rPr>
        <w:t>万元，占</w:t>
      </w:r>
      <w:r w:rsidR="00255BD3">
        <w:rPr>
          <w:rFonts w:ascii="仿宋_GB2312" w:eastAsia="仿宋_GB2312" w:hint="eastAsia"/>
          <w:sz w:val="32"/>
        </w:rPr>
        <w:t>60.32</w:t>
      </w:r>
      <w:r w:rsidRPr="00384218">
        <w:rPr>
          <w:rFonts w:ascii="仿宋_GB2312" w:eastAsia="仿宋_GB2312" w:hint="eastAsia"/>
          <w:sz w:val="32"/>
        </w:rPr>
        <w:t>%。其中：</w:t>
      </w:r>
      <w:r w:rsidR="007719CE" w:rsidRPr="00384218">
        <w:rPr>
          <w:rFonts w:ascii="仿宋_GB2312" w:eastAsia="仿宋_GB2312"/>
          <w:sz w:val="32"/>
        </w:rPr>
        <w:t xml:space="preserve"> </w:t>
      </w:r>
    </w:p>
    <w:p w:rsidR="00894463" w:rsidRPr="00384218" w:rsidRDefault="00894463">
      <w:pPr>
        <w:pStyle w:val="a7"/>
        <w:spacing w:before="0" w:beforeAutospacing="0" w:after="0" w:afterAutospacing="0" w:line="560" w:lineRule="exact"/>
        <w:ind w:firstLineChars="200" w:firstLine="640"/>
        <w:rPr>
          <w:rFonts w:ascii="仿宋_GB2312" w:eastAsia="仿宋_GB2312"/>
          <w:sz w:val="32"/>
        </w:rPr>
      </w:pPr>
      <w:r w:rsidRPr="00384218">
        <w:rPr>
          <w:rFonts w:ascii="仿宋_GB2312" w:eastAsia="仿宋_GB2312" w:hint="eastAsia"/>
          <w:sz w:val="32"/>
        </w:rPr>
        <w:t>1、因公出国（境）费支出决算为</w:t>
      </w:r>
      <w:r w:rsidR="00B23C28" w:rsidRPr="00384218">
        <w:rPr>
          <w:rFonts w:ascii="仿宋_GB2312" w:eastAsia="仿宋_GB2312" w:hint="eastAsia"/>
          <w:sz w:val="32"/>
        </w:rPr>
        <w:t>0</w:t>
      </w:r>
      <w:r w:rsidRPr="00384218">
        <w:rPr>
          <w:rFonts w:ascii="仿宋_GB2312" w:eastAsia="仿宋_GB2312" w:hint="eastAsia"/>
          <w:sz w:val="32"/>
        </w:rPr>
        <w:t>万元。</w:t>
      </w:r>
    </w:p>
    <w:p w:rsidR="00894463" w:rsidRPr="00384218" w:rsidRDefault="00894463">
      <w:pPr>
        <w:pStyle w:val="a7"/>
        <w:spacing w:before="0" w:beforeAutospacing="0" w:after="0" w:afterAutospacing="0" w:line="560" w:lineRule="exact"/>
        <w:ind w:firstLineChars="200" w:firstLine="640"/>
        <w:rPr>
          <w:rFonts w:ascii="仿宋_GB2312" w:eastAsia="仿宋_GB2312"/>
          <w:sz w:val="32"/>
        </w:rPr>
      </w:pPr>
      <w:r w:rsidRPr="00384218">
        <w:rPr>
          <w:rFonts w:ascii="仿宋_GB2312" w:eastAsia="仿宋_GB2312" w:hint="eastAsia"/>
          <w:sz w:val="32"/>
        </w:rPr>
        <w:t>2、公务接待费支出决算为</w:t>
      </w:r>
      <w:r w:rsidR="00A05D3C">
        <w:rPr>
          <w:rFonts w:ascii="仿宋_GB2312" w:eastAsia="仿宋_GB2312" w:hint="eastAsia"/>
          <w:sz w:val="32"/>
        </w:rPr>
        <w:t>21</w:t>
      </w:r>
      <w:r w:rsidRPr="00384218">
        <w:rPr>
          <w:rFonts w:ascii="仿宋_GB2312" w:eastAsia="仿宋_GB2312" w:hint="eastAsia"/>
          <w:sz w:val="32"/>
        </w:rPr>
        <w:t>万元，全年共接待来访团组</w:t>
      </w:r>
      <w:r w:rsidR="00A05D3C">
        <w:rPr>
          <w:rFonts w:ascii="仿宋_GB2312" w:eastAsia="仿宋_GB2312" w:hint="eastAsia"/>
          <w:sz w:val="32"/>
        </w:rPr>
        <w:t>155</w:t>
      </w:r>
      <w:r w:rsidRPr="00384218">
        <w:rPr>
          <w:rFonts w:ascii="仿宋_GB2312" w:eastAsia="仿宋_GB2312" w:hint="eastAsia"/>
          <w:sz w:val="32"/>
        </w:rPr>
        <w:t>个、来宾</w:t>
      </w:r>
      <w:r w:rsidR="00A05D3C">
        <w:rPr>
          <w:rFonts w:ascii="仿宋_GB2312" w:eastAsia="仿宋_GB2312" w:hint="eastAsia"/>
          <w:sz w:val="32"/>
        </w:rPr>
        <w:t>1585</w:t>
      </w:r>
      <w:r w:rsidRPr="00384218">
        <w:rPr>
          <w:rFonts w:ascii="仿宋_GB2312" w:eastAsia="仿宋_GB2312" w:hint="eastAsia"/>
          <w:sz w:val="32"/>
        </w:rPr>
        <w:t>人次，主要是接待</w:t>
      </w:r>
      <w:r w:rsidR="00A05D3C">
        <w:rPr>
          <w:rFonts w:ascii="仿宋_GB2312" w:eastAsia="仿宋_GB2312" w:hint="eastAsia"/>
          <w:sz w:val="32"/>
        </w:rPr>
        <w:t>上级</w:t>
      </w:r>
      <w:r w:rsidRPr="00384218">
        <w:rPr>
          <w:rFonts w:ascii="仿宋_GB2312" w:eastAsia="仿宋_GB2312" w:hint="eastAsia"/>
          <w:sz w:val="32"/>
        </w:rPr>
        <w:t>检察机关</w:t>
      </w:r>
      <w:r w:rsidR="00A05D3C">
        <w:rPr>
          <w:rFonts w:ascii="仿宋_GB2312" w:eastAsia="仿宋_GB2312" w:hint="eastAsia"/>
          <w:sz w:val="32"/>
        </w:rPr>
        <w:t>、全市各区县检察机关、省市县</w:t>
      </w:r>
      <w:r w:rsidRPr="00384218">
        <w:rPr>
          <w:rFonts w:ascii="仿宋_GB2312" w:eastAsia="仿宋_GB2312" w:hint="eastAsia"/>
          <w:sz w:val="32"/>
        </w:rPr>
        <w:t>相关部门交流工作和协办案件等。</w:t>
      </w:r>
    </w:p>
    <w:p w:rsidR="00894463" w:rsidRPr="00384218" w:rsidRDefault="00894463">
      <w:pPr>
        <w:pStyle w:val="a7"/>
        <w:spacing w:before="0" w:beforeAutospacing="0" w:after="0" w:afterAutospacing="0" w:line="560" w:lineRule="exact"/>
        <w:ind w:firstLineChars="200" w:firstLine="640"/>
        <w:rPr>
          <w:rFonts w:ascii="仿宋_GB2312" w:eastAsia="仿宋_GB2312"/>
          <w:sz w:val="32"/>
        </w:rPr>
      </w:pPr>
      <w:r w:rsidRPr="00384218">
        <w:rPr>
          <w:rFonts w:ascii="仿宋_GB2312" w:eastAsia="仿宋_GB2312" w:hint="eastAsia"/>
          <w:sz w:val="32"/>
        </w:rPr>
        <w:t>3、公务用车购置费及运行维护费支出决算为</w:t>
      </w:r>
      <w:r w:rsidR="00D55ABD">
        <w:rPr>
          <w:rFonts w:ascii="仿宋_GB2312" w:eastAsia="仿宋_GB2312" w:hint="eastAsia"/>
          <w:sz w:val="32"/>
        </w:rPr>
        <w:t>31.93</w:t>
      </w:r>
      <w:r w:rsidRPr="00384218">
        <w:rPr>
          <w:rFonts w:ascii="仿宋_GB2312" w:eastAsia="仿宋_GB2312" w:hint="eastAsia"/>
          <w:sz w:val="32"/>
        </w:rPr>
        <w:t>万元，其中：</w:t>
      </w:r>
      <w:r w:rsidR="001D659C">
        <w:rPr>
          <w:rFonts w:ascii="仿宋_GB2312" w:eastAsia="仿宋_GB2312" w:hint="eastAsia"/>
          <w:sz w:val="32"/>
        </w:rPr>
        <w:t>公务用车购置费0万元，</w:t>
      </w:r>
      <w:r w:rsidRPr="00384218">
        <w:rPr>
          <w:rFonts w:ascii="仿宋_GB2312" w:eastAsia="仿宋_GB2312" w:hint="eastAsia"/>
          <w:sz w:val="32"/>
        </w:rPr>
        <w:t>公务用车运行维护费</w:t>
      </w:r>
      <w:r w:rsidR="00D55ABD">
        <w:rPr>
          <w:rFonts w:ascii="仿宋_GB2312" w:eastAsia="仿宋_GB2312" w:hint="eastAsia"/>
          <w:sz w:val="32"/>
        </w:rPr>
        <w:t>31.93</w:t>
      </w:r>
      <w:r w:rsidRPr="00384218">
        <w:rPr>
          <w:rFonts w:ascii="仿宋_GB2312" w:eastAsia="仿宋_GB2312" w:hint="eastAsia"/>
          <w:sz w:val="32"/>
        </w:rPr>
        <w:t>万元，主要是用于机要</w:t>
      </w:r>
      <w:r w:rsidR="00384218" w:rsidRPr="00384218">
        <w:rPr>
          <w:rFonts w:ascii="仿宋_GB2312" w:eastAsia="仿宋_GB2312" w:hint="eastAsia"/>
          <w:sz w:val="32"/>
        </w:rPr>
        <w:t>通信</w:t>
      </w:r>
      <w:r w:rsidRPr="00384218">
        <w:rPr>
          <w:rFonts w:ascii="仿宋_GB2312" w:eastAsia="仿宋_GB2312" w:hint="eastAsia"/>
          <w:sz w:val="32"/>
        </w:rPr>
        <w:t>、执法执勤和侦查办案等所需公务车辆的燃料费、维修费、过路过桥费、年审费和保险费等支出</w:t>
      </w:r>
      <w:r w:rsidR="00384218">
        <w:rPr>
          <w:rFonts w:ascii="仿宋_GB2312" w:eastAsia="仿宋_GB2312" w:hint="eastAsia"/>
          <w:sz w:val="32"/>
        </w:rPr>
        <w:t>，</w:t>
      </w:r>
      <w:r w:rsidR="00384218" w:rsidRPr="008E294B">
        <w:rPr>
          <w:rFonts w:ascii="仿宋_GB2312" w:eastAsia="仿宋_GB2312" w:hint="eastAsia"/>
          <w:sz w:val="32"/>
        </w:rPr>
        <w:t>截止2020年12月31日，财政拨款</w:t>
      </w:r>
      <w:r w:rsidR="004D192C" w:rsidRPr="008E294B">
        <w:rPr>
          <w:rFonts w:ascii="仿宋_GB2312" w:eastAsia="仿宋_GB2312" w:hint="eastAsia"/>
          <w:sz w:val="32"/>
        </w:rPr>
        <w:t>开支</w:t>
      </w:r>
      <w:r w:rsidR="00384218" w:rsidRPr="008E294B">
        <w:rPr>
          <w:rFonts w:ascii="仿宋_GB2312" w:eastAsia="仿宋_GB2312" w:hint="eastAsia"/>
          <w:sz w:val="32"/>
        </w:rPr>
        <w:t>的公务用车保有量为</w:t>
      </w:r>
      <w:r w:rsidR="00D55ABD">
        <w:rPr>
          <w:rFonts w:ascii="仿宋_GB2312" w:eastAsia="仿宋_GB2312" w:hint="eastAsia"/>
          <w:sz w:val="32"/>
        </w:rPr>
        <w:t>6</w:t>
      </w:r>
      <w:r w:rsidR="00384218" w:rsidRPr="008E294B">
        <w:rPr>
          <w:rFonts w:ascii="仿宋_GB2312" w:eastAsia="仿宋_GB2312" w:hint="eastAsia"/>
          <w:sz w:val="32"/>
        </w:rPr>
        <w:t>辆</w:t>
      </w:r>
      <w:r w:rsidRPr="008E294B">
        <w:rPr>
          <w:rFonts w:ascii="仿宋_GB2312" w:eastAsia="仿宋_GB2312" w:hint="eastAsia"/>
          <w:sz w:val="32"/>
        </w:rPr>
        <w:t>。</w:t>
      </w:r>
    </w:p>
    <w:p w:rsidR="00894463" w:rsidRPr="00EC66CC" w:rsidRDefault="00894463" w:rsidP="00EC66CC">
      <w:pPr>
        <w:pStyle w:val="a7"/>
        <w:spacing w:before="0" w:beforeAutospacing="0" w:after="0" w:afterAutospacing="0" w:line="560" w:lineRule="exact"/>
        <w:ind w:firstLineChars="200" w:firstLine="640"/>
        <w:outlineLvl w:val="1"/>
        <w:rPr>
          <w:rStyle w:val="a3"/>
          <w:rFonts w:ascii="楷体_GB2312" w:eastAsia="楷体_GB2312" w:hAnsi="楷体" w:cs="楷体"/>
          <w:b w:val="0"/>
          <w:sz w:val="32"/>
          <w:szCs w:val="32"/>
          <w:shd w:val="clear" w:color="auto" w:fill="FFFFFF"/>
        </w:rPr>
      </w:pPr>
      <w:bookmarkStart w:id="29" w:name="_Toc25792"/>
      <w:bookmarkStart w:id="30" w:name="_Toc5526"/>
      <w:r w:rsidRPr="00EC66CC">
        <w:rPr>
          <w:rStyle w:val="a3"/>
          <w:rFonts w:ascii="楷体_GB2312" w:eastAsia="楷体_GB2312" w:hAnsi="楷体" w:cs="楷体" w:hint="eastAsia"/>
          <w:b w:val="0"/>
          <w:sz w:val="32"/>
          <w:szCs w:val="32"/>
          <w:shd w:val="clear" w:color="auto" w:fill="FFFFFF"/>
        </w:rPr>
        <w:t>八、政府性基金预算收入支出决算情况</w:t>
      </w:r>
      <w:bookmarkEnd w:id="29"/>
      <w:bookmarkEnd w:id="30"/>
    </w:p>
    <w:p w:rsidR="00894463" w:rsidRDefault="00894463">
      <w:pPr>
        <w:pStyle w:val="a7"/>
        <w:spacing w:before="0" w:beforeAutospacing="0" w:after="0" w:afterAutospacing="0" w:line="560" w:lineRule="exact"/>
        <w:ind w:firstLineChars="200" w:firstLine="640"/>
        <w:rPr>
          <w:rFonts w:eastAsia="仿宋_GB2312"/>
          <w:sz w:val="32"/>
        </w:rPr>
      </w:pPr>
      <w:r>
        <w:rPr>
          <w:rFonts w:eastAsia="仿宋_GB2312"/>
          <w:sz w:val="32"/>
        </w:rPr>
        <w:t>20</w:t>
      </w:r>
      <w:r w:rsidR="00384218">
        <w:rPr>
          <w:rFonts w:eastAsia="仿宋_GB2312" w:hint="eastAsia"/>
          <w:sz w:val="32"/>
        </w:rPr>
        <w:t>20</w:t>
      </w:r>
      <w:r>
        <w:rPr>
          <w:rFonts w:eastAsia="仿宋_GB2312"/>
          <w:sz w:val="32"/>
        </w:rPr>
        <w:t>年度本单位无政府性基金收支</w:t>
      </w:r>
      <w:r w:rsidR="00384218">
        <w:rPr>
          <w:rFonts w:eastAsia="仿宋_GB2312" w:hint="eastAsia"/>
          <w:sz w:val="32"/>
        </w:rPr>
        <w:t>。</w:t>
      </w:r>
    </w:p>
    <w:p w:rsidR="007719CE" w:rsidRDefault="00894463" w:rsidP="00384218">
      <w:pPr>
        <w:pStyle w:val="a7"/>
        <w:spacing w:before="0" w:beforeAutospacing="0" w:after="0" w:afterAutospacing="0" w:line="560" w:lineRule="exact"/>
        <w:ind w:firstLineChars="200" w:firstLine="640"/>
        <w:rPr>
          <w:rStyle w:val="a3"/>
          <w:rFonts w:ascii="楷体_GB2312" w:eastAsia="楷体_GB2312" w:hAnsi="楷体" w:cs="楷体"/>
          <w:b w:val="0"/>
          <w:sz w:val="32"/>
          <w:szCs w:val="32"/>
          <w:shd w:val="clear" w:color="auto" w:fill="FFFFFF"/>
        </w:rPr>
      </w:pPr>
      <w:bookmarkStart w:id="31" w:name="_Toc7846"/>
      <w:bookmarkStart w:id="32" w:name="_Toc5899"/>
      <w:r w:rsidRPr="00EC66CC">
        <w:rPr>
          <w:rStyle w:val="a3"/>
          <w:rFonts w:ascii="楷体_GB2312" w:eastAsia="楷体_GB2312" w:hAnsi="楷体" w:cs="楷体" w:hint="eastAsia"/>
          <w:b w:val="0"/>
          <w:sz w:val="32"/>
          <w:szCs w:val="32"/>
          <w:shd w:val="clear" w:color="auto" w:fill="FFFFFF"/>
        </w:rPr>
        <w:t>九、</w:t>
      </w:r>
      <w:r w:rsidR="00384218">
        <w:rPr>
          <w:rStyle w:val="a3"/>
          <w:rFonts w:ascii="楷体_GB2312" w:eastAsia="楷体_GB2312" w:hAnsi="楷体" w:cs="楷体" w:hint="eastAsia"/>
          <w:b w:val="0"/>
          <w:sz w:val="32"/>
          <w:szCs w:val="32"/>
          <w:shd w:val="clear" w:color="auto" w:fill="FFFFFF"/>
        </w:rPr>
        <w:t>关于</w:t>
      </w:r>
      <w:r w:rsidR="00384218" w:rsidRPr="00EC66CC">
        <w:rPr>
          <w:rStyle w:val="a3"/>
          <w:rFonts w:ascii="楷体_GB2312" w:eastAsia="楷体_GB2312" w:hAnsi="楷体" w:cs="楷体" w:hint="eastAsia"/>
          <w:b w:val="0"/>
          <w:sz w:val="32"/>
          <w:szCs w:val="32"/>
          <w:shd w:val="clear" w:color="auto" w:fill="FFFFFF"/>
        </w:rPr>
        <w:t>机关运行经费支出</w:t>
      </w:r>
      <w:r w:rsidR="00384218">
        <w:rPr>
          <w:rStyle w:val="a3"/>
          <w:rFonts w:ascii="楷体_GB2312" w:eastAsia="楷体_GB2312" w:hAnsi="楷体" w:cs="楷体" w:hint="eastAsia"/>
          <w:b w:val="0"/>
          <w:sz w:val="32"/>
          <w:szCs w:val="32"/>
          <w:shd w:val="clear" w:color="auto" w:fill="FFFFFF"/>
        </w:rPr>
        <w:t>说明</w:t>
      </w:r>
    </w:p>
    <w:p w:rsidR="00384218" w:rsidRPr="00384218" w:rsidRDefault="00384218" w:rsidP="00384218">
      <w:pPr>
        <w:pStyle w:val="a7"/>
        <w:spacing w:before="0" w:beforeAutospacing="0" w:after="0" w:afterAutospacing="0" w:line="560" w:lineRule="exact"/>
        <w:ind w:firstLineChars="200" w:firstLine="640"/>
        <w:rPr>
          <w:rFonts w:ascii="仿宋_GB2312" w:eastAsia="仿宋_GB2312"/>
          <w:sz w:val="32"/>
        </w:rPr>
      </w:pPr>
      <w:r w:rsidRPr="00384218">
        <w:rPr>
          <w:rFonts w:ascii="仿宋_GB2312" w:eastAsia="仿宋_GB2312" w:hint="eastAsia"/>
          <w:sz w:val="32"/>
        </w:rPr>
        <w:t>本部门2020年度机关运行经费支出</w:t>
      </w:r>
      <w:r w:rsidR="005D68AC">
        <w:rPr>
          <w:rFonts w:ascii="仿宋_GB2312" w:eastAsia="仿宋_GB2312" w:hint="eastAsia"/>
          <w:sz w:val="32"/>
        </w:rPr>
        <w:t>477.18</w:t>
      </w:r>
      <w:r w:rsidRPr="00384218">
        <w:rPr>
          <w:rFonts w:ascii="仿宋_GB2312" w:eastAsia="仿宋_GB2312" w:hint="eastAsia"/>
          <w:sz w:val="32"/>
        </w:rPr>
        <w:t>万元，比2019年减少</w:t>
      </w:r>
      <w:r w:rsidR="005D68AC">
        <w:rPr>
          <w:rFonts w:ascii="仿宋_GB2312" w:eastAsia="仿宋_GB2312" w:hint="eastAsia"/>
          <w:sz w:val="32"/>
        </w:rPr>
        <w:t>83.73</w:t>
      </w:r>
      <w:r w:rsidRPr="00384218">
        <w:rPr>
          <w:rFonts w:ascii="仿宋_GB2312" w:eastAsia="仿宋_GB2312" w:hint="eastAsia"/>
          <w:sz w:val="32"/>
        </w:rPr>
        <w:t>万元，降低</w:t>
      </w:r>
      <w:r w:rsidR="005D68AC">
        <w:rPr>
          <w:rFonts w:ascii="仿宋_GB2312" w:eastAsia="仿宋_GB2312" w:hint="eastAsia"/>
          <w:sz w:val="32"/>
        </w:rPr>
        <w:t>14.93</w:t>
      </w:r>
      <w:r w:rsidRPr="00384218">
        <w:rPr>
          <w:rFonts w:ascii="仿宋_GB2312" w:eastAsia="仿宋_GB2312" w:hint="eastAsia"/>
          <w:sz w:val="32"/>
        </w:rPr>
        <w:t>%。主要原因是：</w:t>
      </w:r>
      <w:r w:rsidR="00CB0736">
        <w:rPr>
          <w:rFonts w:ascii="仿宋_GB2312" w:eastAsia="仿宋_GB2312" w:hint="eastAsia"/>
          <w:sz w:val="32"/>
        </w:rPr>
        <w:t>一是</w:t>
      </w:r>
      <w:r w:rsidRPr="00384218">
        <w:rPr>
          <w:rFonts w:ascii="仿宋_GB2312" w:eastAsia="仿宋_GB2312" w:cs="宋体" w:hint="eastAsia"/>
          <w:sz w:val="32"/>
          <w:szCs w:val="32"/>
        </w:rPr>
        <w:t>为落实中央和省委省政府过“紧”日子的政策要求，压减一般性支出</w:t>
      </w:r>
      <w:r w:rsidR="00E908E0">
        <w:rPr>
          <w:rFonts w:ascii="仿宋_GB2312" w:eastAsia="仿宋_GB2312" w:cs="宋体" w:hint="eastAsia"/>
          <w:sz w:val="32"/>
          <w:szCs w:val="32"/>
        </w:rPr>
        <w:t>；</w:t>
      </w:r>
      <w:r w:rsidR="00CB0736">
        <w:rPr>
          <w:rFonts w:ascii="仿宋_GB2312" w:eastAsia="仿宋_GB2312" w:cs="宋体" w:hint="eastAsia"/>
          <w:sz w:val="32"/>
          <w:szCs w:val="32"/>
        </w:rPr>
        <w:t>二是</w:t>
      </w:r>
      <w:r w:rsidR="005B6B25">
        <w:rPr>
          <w:rFonts w:ascii="仿宋_GB2312" w:eastAsia="仿宋_GB2312" w:cs="宋体" w:hint="eastAsia"/>
          <w:sz w:val="32"/>
          <w:szCs w:val="32"/>
        </w:rPr>
        <w:t>服务地方工作经费部分支出由地方财</w:t>
      </w:r>
      <w:r w:rsidR="00E908E0">
        <w:rPr>
          <w:rFonts w:ascii="仿宋_GB2312" w:eastAsia="仿宋_GB2312" w:cs="宋体" w:hint="eastAsia"/>
          <w:sz w:val="32"/>
          <w:szCs w:val="32"/>
        </w:rPr>
        <w:t>政</w:t>
      </w:r>
      <w:r w:rsidR="005B6B25">
        <w:rPr>
          <w:rFonts w:ascii="仿宋_GB2312" w:eastAsia="仿宋_GB2312" w:cs="宋体" w:hint="eastAsia"/>
          <w:sz w:val="32"/>
          <w:szCs w:val="32"/>
        </w:rPr>
        <w:t>保障</w:t>
      </w:r>
      <w:r w:rsidRPr="00384218">
        <w:rPr>
          <w:rFonts w:ascii="仿宋_GB2312" w:eastAsia="仿宋_GB2312" w:hint="eastAsia"/>
          <w:sz w:val="32"/>
        </w:rPr>
        <w:t>。</w:t>
      </w:r>
    </w:p>
    <w:p w:rsidR="00384218" w:rsidRPr="00384218" w:rsidRDefault="00384218" w:rsidP="00384218">
      <w:pPr>
        <w:pStyle w:val="a7"/>
        <w:spacing w:before="0" w:beforeAutospacing="0" w:after="0" w:afterAutospacing="0" w:line="560" w:lineRule="exact"/>
        <w:ind w:firstLineChars="200" w:firstLine="640"/>
        <w:rPr>
          <w:rFonts w:ascii="仿宋_GB2312" w:eastAsia="仿宋_GB2312"/>
          <w:color w:val="FF0000"/>
          <w:sz w:val="32"/>
          <w:highlight w:val="yellow"/>
        </w:rPr>
      </w:pPr>
      <w:r w:rsidRPr="00384218">
        <w:rPr>
          <w:rStyle w:val="a3"/>
          <w:rFonts w:ascii="楷体_GB2312" w:eastAsia="楷体_GB2312" w:hAnsi="楷体" w:cs="楷体" w:hint="eastAsia"/>
          <w:b w:val="0"/>
          <w:sz w:val="32"/>
          <w:szCs w:val="32"/>
          <w:shd w:val="clear" w:color="auto" w:fill="FFFFFF"/>
        </w:rPr>
        <w:t>十、一般性支出情况</w:t>
      </w:r>
    </w:p>
    <w:p w:rsidR="00384218" w:rsidRPr="008E294B" w:rsidRDefault="00384218" w:rsidP="00384218">
      <w:pPr>
        <w:pStyle w:val="a7"/>
        <w:spacing w:before="0" w:beforeAutospacing="0" w:after="0" w:afterAutospacing="0" w:line="560" w:lineRule="exact"/>
        <w:ind w:firstLineChars="200" w:firstLine="640"/>
        <w:rPr>
          <w:rFonts w:ascii="仿宋_GB2312" w:eastAsia="仿宋_GB2312"/>
          <w:sz w:val="32"/>
        </w:rPr>
      </w:pPr>
      <w:r w:rsidRPr="00D51D78">
        <w:rPr>
          <w:rFonts w:ascii="仿宋_GB2312" w:eastAsia="仿宋_GB2312" w:hint="eastAsia"/>
          <w:sz w:val="32"/>
        </w:rPr>
        <w:t>2020年本部门</w:t>
      </w:r>
      <w:r w:rsidR="000B1A89" w:rsidRPr="00D51D78">
        <w:rPr>
          <w:rFonts w:ascii="仿宋_GB2312" w:eastAsia="仿宋_GB2312" w:hint="eastAsia"/>
          <w:sz w:val="32"/>
        </w:rPr>
        <w:t>年初预算会议费1万元，本年实际</w:t>
      </w:r>
      <w:r w:rsidRPr="00D51D78">
        <w:rPr>
          <w:rFonts w:ascii="仿宋_GB2312" w:eastAsia="仿宋_GB2312" w:hint="eastAsia"/>
          <w:sz w:val="32"/>
        </w:rPr>
        <w:t>开支</w:t>
      </w:r>
      <w:r w:rsidR="005A40AE" w:rsidRPr="00D51D78">
        <w:rPr>
          <w:rFonts w:ascii="仿宋_GB2312" w:eastAsia="仿宋_GB2312" w:hint="eastAsia"/>
          <w:sz w:val="32"/>
        </w:rPr>
        <w:t>1</w:t>
      </w:r>
      <w:r w:rsidRPr="00D51D78">
        <w:rPr>
          <w:rFonts w:ascii="仿宋_GB2312" w:eastAsia="仿宋_GB2312" w:hint="eastAsia"/>
          <w:sz w:val="32"/>
        </w:rPr>
        <w:t>万元</w:t>
      </w:r>
      <w:r w:rsidR="000B1A89" w:rsidRPr="00D51D78">
        <w:rPr>
          <w:rFonts w:ascii="仿宋_GB2312" w:eastAsia="仿宋_GB2312" w:hint="eastAsia"/>
          <w:sz w:val="32"/>
        </w:rPr>
        <w:t>。主要</w:t>
      </w:r>
      <w:r w:rsidRPr="00D51D78">
        <w:rPr>
          <w:rFonts w:ascii="仿宋_GB2312" w:eastAsia="仿宋_GB2312" w:hint="eastAsia"/>
          <w:sz w:val="32"/>
        </w:rPr>
        <w:t>用于召开</w:t>
      </w:r>
      <w:r w:rsidR="005A40AE" w:rsidRPr="00D51D78">
        <w:rPr>
          <w:rFonts w:ascii="仿宋_GB2312" w:eastAsia="仿宋_GB2312" w:hint="eastAsia"/>
          <w:sz w:val="32"/>
        </w:rPr>
        <w:t>检察开放日</w:t>
      </w:r>
      <w:r w:rsidR="0002676B" w:rsidRPr="00D51D78">
        <w:rPr>
          <w:rFonts w:ascii="仿宋_GB2312" w:eastAsia="仿宋_GB2312" w:hint="eastAsia"/>
          <w:sz w:val="32"/>
        </w:rPr>
        <w:t>会议</w:t>
      </w:r>
      <w:r w:rsidR="000B1A89" w:rsidRPr="00D51D78">
        <w:rPr>
          <w:rFonts w:ascii="仿宋_GB2312" w:eastAsia="仿宋_GB2312" w:hint="eastAsia"/>
          <w:sz w:val="32"/>
        </w:rPr>
        <w:t>，参会人数</w:t>
      </w:r>
      <w:r w:rsidR="0002676B" w:rsidRPr="00D51D78">
        <w:rPr>
          <w:rFonts w:ascii="仿宋_GB2312" w:eastAsia="仿宋_GB2312" w:hint="eastAsia"/>
          <w:sz w:val="32"/>
        </w:rPr>
        <w:t>33</w:t>
      </w:r>
      <w:r w:rsidR="00813D17" w:rsidRPr="00D51D78">
        <w:rPr>
          <w:rFonts w:ascii="仿宋_GB2312" w:eastAsia="仿宋_GB2312" w:hint="eastAsia"/>
          <w:sz w:val="32"/>
        </w:rPr>
        <w:t>人支</w:t>
      </w:r>
      <w:r w:rsidR="00D55FAB" w:rsidRPr="00D51D78">
        <w:rPr>
          <w:rFonts w:ascii="仿宋_GB2312" w:eastAsia="仿宋_GB2312" w:hint="eastAsia"/>
          <w:sz w:val="32"/>
        </w:rPr>
        <w:lastRenderedPageBreak/>
        <w:t>出</w:t>
      </w:r>
      <w:r w:rsidR="0002676B" w:rsidRPr="00D51D78">
        <w:rPr>
          <w:rFonts w:ascii="仿宋_GB2312" w:eastAsia="仿宋_GB2312" w:hint="eastAsia"/>
          <w:sz w:val="32"/>
        </w:rPr>
        <w:t>0.41</w:t>
      </w:r>
      <w:r w:rsidR="00813D17" w:rsidRPr="00D51D78">
        <w:rPr>
          <w:rFonts w:ascii="仿宋_GB2312" w:eastAsia="仿宋_GB2312" w:hint="eastAsia"/>
          <w:sz w:val="32"/>
        </w:rPr>
        <w:t>万元；</w:t>
      </w:r>
      <w:r w:rsidR="005A40AE" w:rsidRPr="00D51D78">
        <w:rPr>
          <w:rFonts w:ascii="仿宋_GB2312" w:eastAsia="仿宋_GB2312" w:hint="eastAsia"/>
          <w:sz w:val="32"/>
        </w:rPr>
        <w:t>案件评查会议</w:t>
      </w:r>
      <w:r w:rsidR="00813D17" w:rsidRPr="00D51D78">
        <w:rPr>
          <w:rFonts w:ascii="仿宋_GB2312" w:eastAsia="仿宋_GB2312" w:hint="eastAsia"/>
          <w:sz w:val="32"/>
        </w:rPr>
        <w:t>，参会人数17人</w:t>
      </w:r>
      <w:r w:rsidR="00D55FAB" w:rsidRPr="00D51D78">
        <w:rPr>
          <w:rFonts w:ascii="仿宋_GB2312" w:eastAsia="仿宋_GB2312" w:hint="eastAsia"/>
          <w:sz w:val="32"/>
        </w:rPr>
        <w:t>支出</w:t>
      </w:r>
      <w:r w:rsidR="00813D17" w:rsidRPr="00D51D78">
        <w:rPr>
          <w:rFonts w:ascii="仿宋_GB2312" w:eastAsia="仿宋_GB2312" w:hint="eastAsia"/>
          <w:sz w:val="32"/>
        </w:rPr>
        <w:t>0.22万元；</w:t>
      </w:r>
      <w:r w:rsidR="005A40AE" w:rsidRPr="00D51D78">
        <w:rPr>
          <w:rFonts w:ascii="仿宋_GB2312" w:eastAsia="仿宋_GB2312" w:hint="eastAsia"/>
          <w:sz w:val="32"/>
        </w:rPr>
        <w:t>“013”专案会议</w:t>
      </w:r>
      <w:r w:rsidR="00813D17" w:rsidRPr="00D51D78">
        <w:rPr>
          <w:rFonts w:ascii="仿宋_GB2312" w:eastAsia="仿宋_GB2312" w:hint="eastAsia"/>
          <w:sz w:val="32"/>
        </w:rPr>
        <w:t>，参会人数19人</w:t>
      </w:r>
      <w:r w:rsidR="00D55FAB" w:rsidRPr="00D51D78">
        <w:rPr>
          <w:rFonts w:ascii="仿宋_GB2312" w:eastAsia="仿宋_GB2312" w:hint="eastAsia"/>
          <w:sz w:val="32"/>
        </w:rPr>
        <w:t>支出</w:t>
      </w:r>
      <w:r w:rsidR="00813D17" w:rsidRPr="00D51D78">
        <w:rPr>
          <w:rFonts w:ascii="仿宋_GB2312" w:eastAsia="仿宋_GB2312" w:hint="eastAsia"/>
          <w:sz w:val="32"/>
        </w:rPr>
        <w:t>0.26万元</w:t>
      </w:r>
      <w:r w:rsidRPr="00D51D78">
        <w:rPr>
          <w:rFonts w:ascii="仿宋_GB2312" w:eastAsia="仿宋_GB2312" w:hint="eastAsia"/>
          <w:sz w:val="32"/>
        </w:rPr>
        <w:t>；</w:t>
      </w:r>
      <w:r w:rsidR="00813D17" w:rsidRPr="00D51D78">
        <w:rPr>
          <w:rFonts w:ascii="仿宋_GB2312" w:eastAsia="仿宋_GB2312" w:hint="eastAsia"/>
          <w:sz w:val="32"/>
        </w:rPr>
        <w:t>政治建设考察工作</w:t>
      </w:r>
      <w:r w:rsidR="0002676B" w:rsidRPr="00D51D78">
        <w:rPr>
          <w:rFonts w:ascii="仿宋_GB2312" w:eastAsia="仿宋_GB2312" w:hint="eastAsia"/>
          <w:sz w:val="32"/>
        </w:rPr>
        <w:t>会议，参会人数8人</w:t>
      </w:r>
      <w:r w:rsidR="00D55FAB" w:rsidRPr="00D51D78">
        <w:rPr>
          <w:rFonts w:ascii="仿宋_GB2312" w:eastAsia="仿宋_GB2312" w:hint="eastAsia"/>
          <w:sz w:val="32"/>
        </w:rPr>
        <w:t>支出</w:t>
      </w:r>
      <w:r w:rsidR="0002676B" w:rsidRPr="00D51D78">
        <w:rPr>
          <w:rFonts w:ascii="仿宋_GB2312" w:eastAsia="仿宋_GB2312" w:hint="eastAsia"/>
          <w:sz w:val="32"/>
        </w:rPr>
        <w:t>0.11万元。培训费实际</w:t>
      </w:r>
      <w:r w:rsidRPr="00D51D78">
        <w:rPr>
          <w:rFonts w:ascii="仿宋_GB2312" w:eastAsia="仿宋_GB2312" w:hint="eastAsia"/>
          <w:sz w:val="32"/>
        </w:rPr>
        <w:t>开支</w:t>
      </w:r>
      <w:r w:rsidR="005A40AE" w:rsidRPr="00D51D78">
        <w:rPr>
          <w:rFonts w:ascii="仿宋_GB2312" w:eastAsia="仿宋_GB2312" w:hint="eastAsia"/>
          <w:sz w:val="32"/>
        </w:rPr>
        <w:t>0.99</w:t>
      </w:r>
      <w:r w:rsidRPr="00D51D78">
        <w:rPr>
          <w:rFonts w:ascii="仿宋_GB2312" w:eastAsia="仿宋_GB2312" w:hint="eastAsia"/>
          <w:sz w:val="32"/>
        </w:rPr>
        <w:t>万元</w:t>
      </w:r>
      <w:r w:rsidR="0002676B" w:rsidRPr="00D51D78">
        <w:rPr>
          <w:rFonts w:ascii="仿宋_GB2312" w:eastAsia="仿宋_GB2312" w:hint="eastAsia"/>
          <w:sz w:val="32"/>
        </w:rPr>
        <w:t>。</w:t>
      </w:r>
      <w:r w:rsidR="00D55FAB" w:rsidRPr="00D51D78">
        <w:rPr>
          <w:rFonts w:ascii="仿宋_GB2312" w:eastAsia="仿宋_GB2312" w:hint="eastAsia"/>
          <w:sz w:val="32"/>
        </w:rPr>
        <w:t>主要</w:t>
      </w:r>
      <w:r w:rsidRPr="00D51D78">
        <w:rPr>
          <w:rFonts w:ascii="仿宋_GB2312" w:eastAsia="仿宋_GB2312" w:hint="eastAsia"/>
          <w:sz w:val="32"/>
        </w:rPr>
        <w:t>用于</w:t>
      </w:r>
      <w:r w:rsidR="00D55FAB" w:rsidRPr="00D51D78">
        <w:rPr>
          <w:rFonts w:ascii="仿宋_GB2312" w:eastAsia="仿宋_GB2312" w:hint="eastAsia"/>
          <w:sz w:val="32"/>
        </w:rPr>
        <w:t>参加县级</w:t>
      </w:r>
      <w:r w:rsidR="005A40AE" w:rsidRPr="00D51D78">
        <w:rPr>
          <w:rFonts w:ascii="仿宋_GB2312" w:eastAsia="仿宋_GB2312" w:hint="eastAsia"/>
          <w:sz w:val="32"/>
        </w:rPr>
        <w:t>科级干部培训</w:t>
      </w:r>
      <w:r w:rsidR="00D55FAB" w:rsidRPr="00D51D78">
        <w:rPr>
          <w:rFonts w:ascii="仿宋_GB2312" w:eastAsia="仿宋_GB2312" w:hint="eastAsia"/>
          <w:sz w:val="32"/>
        </w:rPr>
        <w:t>，参加人数1人支出</w:t>
      </w:r>
      <w:r w:rsidR="00A44338" w:rsidRPr="00D51D78">
        <w:rPr>
          <w:rFonts w:ascii="仿宋_GB2312" w:eastAsia="仿宋_GB2312" w:hint="eastAsia"/>
          <w:sz w:val="32"/>
        </w:rPr>
        <w:t>0.07</w:t>
      </w:r>
      <w:r w:rsidR="00D55FAB" w:rsidRPr="00D51D78">
        <w:rPr>
          <w:rFonts w:ascii="仿宋_GB2312" w:eastAsia="仿宋_GB2312" w:hint="eastAsia"/>
          <w:sz w:val="32"/>
        </w:rPr>
        <w:t>万元；参加</w:t>
      </w:r>
      <w:r w:rsidR="005A40AE" w:rsidRPr="00D51D78">
        <w:rPr>
          <w:rFonts w:ascii="仿宋_GB2312" w:eastAsia="仿宋_GB2312" w:hint="eastAsia"/>
          <w:sz w:val="32"/>
        </w:rPr>
        <w:t>公益诉讼食品检验检测线上培训</w:t>
      </w:r>
      <w:r w:rsidR="00D55FAB" w:rsidRPr="00D51D78">
        <w:rPr>
          <w:rFonts w:ascii="仿宋_GB2312" w:eastAsia="仿宋_GB2312" w:hint="eastAsia"/>
          <w:sz w:val="32"/>
        </w:rPr>
        <w:t>，参加人数2人支出0.34万元；参加县级青年干部培训，参加人数1人支出0.30万元；参加</w:t>
      </w:r>
      <w:r w:rsidR="005A40AE" w:rsidRPr="00D51D78">
        <w:rPr>
          <w:rFonts w:ascii="仿宋_GB2312" w:eastAsia="仿宋_GB2312" w:hint="eastAsia"/>
          <w:sz w:val="32"/>
        </w:rPr>
        <w:t>检察理论研究人才培训</w:t>
      </w:r>
      <w:r w:rsidR="00D55FAB" w:rsidRPr="00D51D78">
        <w:rPr>
          <w:rFonts w:ascii="仿宋_GB2312" w:eastAsia="仿宋_GB2312" w:hint="eastAsia"/>
          <w:sz w:val="32"/>
        </w:rPr>
        <w:t>，参加人数1人支出0.28万元</w:t>
      </w:r>
      <w:r w:rsidRPr="00D51D78">
        <w:rPr>
          <w:rFonts w:ascii="仿宋_GB2312" w:eastAsia="仿宋_GB2312" w:hint="eastAsia"/>
          <w:sz w:val="32"/>
        </w:rPr>
        <w:t>。</w:t>
      </w:r>
      <w:r w:rsidR="009F06ED">
        <w:rPr>
          <w:rFonts w:ascii="仿宋_GB2312" w:eastAsia="仿宋_GB2312" w:hint="eastAsia"/>
          <w:sz w:val="32"/>
        </w:rPr>
        <w:t>2020年未举办节庆、晚会、论坛、赛事等活动</w:t>
      </w:r>
      <w:r w:rsidR="00BD7769">
        <w:rPr>
          <w:rFonts w:ascii="仿宋_GB2312" w:eastAsia="仿宋_GB2312" w:hint="eastAsia"/>
          <w:sz w:val="32"/>
        </w:rPr>
        <w:t>。</w:t>
      </w:r>
    </w:p>
    <w:p w:rsidR="00384218" w:rsidRPr="008E294B" w:rsidRDefault="00384218" w:rsidP="00384218">
      <w:pPr>
        <w:pStyle w:val="a7"/>
        <w:spacing w:before="0" w:beforeAutospacing="0" w:after="0" w:afterAutospacing="0" w:line="560" w:lineRule="exact"/>
        <w:ind w:firstLineChars="200" w:firstLine="640"/>
        <w:rPr>
          <w:rStyle w:val="a3"/>
          <w:rFonts w:ascii="楷体_GB2312" w:eastAsia="楷体_GB2312" w:hAnsi="楷体" w:cs="楷体"/>
          <w:b w:val="0"/>
          <w:color w:val="FF0000"/>
          <w:shd w:val="clear" w:color="auto" w:fill="FFFFFF"/>
        </w:rPr>
      </w:pPr>
      <w:r>
        <w:rPr>
          <w:rStyle w:val="a3"/>
          <w:rFonts w:ascii="楷体_GB2312" w:eastAsia="楷体_GB2312" w:hAnsi="楷体" w:cs="楷体" w:hint="eastAsia"/>
          <w:b w:val="0"/>
          <w:sz w:val="32"/>
          <w:szCs w:val="32"/>
          <w:shd w:val="clear" w:color="auto" w:fill="FFFFFF"/>
        </w:rPr>
        <w:t>十一、关于</w:t>
      </w:r>
      <w:r w:rsidRPr="00EC66CC">
        <w:rPr>
          <w:rStyle w:val="a3"/>
          <w:rFonts w:ascii="楷体_GB2312" w:eastAsia="楷体_GB2312" w:hAnsi="楷体" w:cs="楷体" w:hint="eastAsia"/>
          <w:b w:val="0"/>
          <w:sz w:val="32"/>
          <w:szCs w:val="32"/>
          <w:shd w:val="clear" w:color="auto" w:fill="FFFFFF"/>
        </w:rPr>
        <w:t>政府采购支出</w:t>
      </w:r>
      <w:r>
        <w:rPr>
          <w:rStyle w:val="a3"/>
          <w:rFonts w:ascii="楷体_GB2312" w:eastAsia="楷体_GB2312" w:hAnsi="楷体" w:cs="楷体" w:hint="eastAsia"/>
          <w:b w:val="0"/>
          <w:sz w:val="32"/>
          <w:szCs w:val="32"/>
          <w:shd w:val="clear" w:color="auto" w:fill="FFFFFF"/>
        </w:rPr>
        <w:t>说明</w:t>
      </w:r>
    </w:p>
    <w:p w:rsidR="00384218" w:rsidRDefault="00384218" w:rsidP="00384218">
      <w:pPr>
        <w:pStyle w:val="a7"/>
        <w:spacing w:before="0" w:beforeAutospacing="0" w:after="0" w:afterAutospacing="0" w:line="560" w:lineRule="exact"/>
        <w:ind w:firstLineChars="200" w:firstLine="640"/>
        <w:rPr>
          <w:rFonts w:ascii="仿宋_GB2312" w:eastAsia="仿宋_GB2312"/>
          <w:sz w:val="32"/>
        </w:rPr>
      </w:pPr>
      <w:r w:rsidRPr="00384218">
        <w:rPr>
          <w:rFonts w:ascii="仿宋_GB2312" w:eastAsia="仿宋_GB2312" w:hint="eastAsia"/>
          <w:sz w:val="32"/>
        </w:rPr>
        <w:t>本部门2020年度政府采购支出总额</w:t>
      </w:r>
      <w:r w:rsidR="007845B8">
        <w:rPr>
          <w:rFonts w:ascii="仿宋_GB2312" w:eastAsia="仿宋_GB2312" w:hint="eastAsia"/>
          <w:sz w:val="32"/>
        </w:rPr>
        <w:t>2.14</w:t>
      </w:r>
      <w:r w:rsidRPr="00384218">
        <w:rPr>
          <w:rFonts w:ascii="仿宋_GB2312" w:eastAsia="仿宋_GB2312" w:hint="eastAsia"/>
          <w:sz w:val="32"/>
        </w:rPr>
        <w:t>万元，其中：政府采购货物支出</w:t>
      </w:r>
      <w:r w:rsidR="007845B8">
        <w:rPr>
          <w:rFonts w:ascii="仿宋_GB2312" w:eastAsia="仿宋_GB2312" w:hint="eastAsia"/>
          <w:sz w:val="32"/>
        </w:rPr>
        <w:t>2.14</w:t>
      </w:r>
      <w:r w:rsidR="005571C6">
        <w:rPr>
          <w:rFonts w:ascii="仿宋_GB2312" w:eastAsia="仿宋_GB2312" w:hint="eastAsia"/>
          <w:sz w:val="32"/>
        </w:rPr>
        <w:t>万元、政府采购工程支出0万元、政府采购服务支出0万元。授予</w:t>
      </w:r>
      <w:r w:rsidR="00322713">
        <w:rPr>
          <w:rFonts w:ascii="仿宋_GB2312" w:eastAsia="仿宋_GB2312" w:hint="eastAsia"/>
          <w:sz w:val="32"/>
        </w:rPr>
        <w:t>中小企业合同</w:t>
      </w:r>
      <w:r w:rsidR="005571C6">
        <w:rPr>
          <w:rFonts w:ascii="仿宋_GB2312" w:eastAsia="仿宋_GB2312" w:hint="eastAsia"/>
          <w:sz w:val="32"/>
        </w:rPr>
        <w:t>金额0万元。</w:t>
      </w:r>
      <w:r w:rsidR="0071627E">
        <w:rPr>
          <w:rFonts w:ascii="仿宋_GB2312" w:eastAsia="仿宋_GB2312" w:hint="eastAsia"/>
          <w:sz w:val="32"/>
        </w:rPr>
        <w:t>授予小微企业合同金额0万元。</w:t>
      </w:r>
      <w:r w:rsidRPr="00384218">
        <w:rPr>
          <w:rFonts w:ascii="仿宋_GB2312" w:eastAsia="仿宋_GB2312" w:hint="eastAsia"/>
          <w:sz w:val="32"/>
        </w:rPr>
        <w:t>（政府采购金额的计算口径为：本部门纳入2020年度部门预算范围的各项政府采购支出金额之和，不包括涉密采购项目的支出金额）</w:t>
      </w:r>
    </w:p>
    <w:p w:rsidR="00384218" w:rsidRPr="00EC66CC" w:rsidRDefault="00384218" w:rsidP="00384218">
      <w:pPr>
        <w:pStyle w:val="a7"/>
        <w:spacing w:before="0" w:beforeAutospacing="0" w:after="0" w:afterAutospacing="0" w:line="560" w:lineRule="exact"/>
        <w:ind w:firstLineChars="200" w:firstLine="640"/>
        <w:rPr>
          <w:rStyle w:val="a3"/>
          <w:rFonts w:ascii="楷体_GB2312" w:eastAsia="楷体_GB2312" w:hAnsi="楷体" w:cs="楷体"/>
          <w:b w:val="0"/>
          <w:sz w:val="32"/>
          <w:szCs w:val="32"/>
          <w:shd w:val="clear" w:color="auto" w:fill="FFFFFF"/>
        </w:rPr>
      </w:pPr>
      <w:r>
        <w:rPr>
          <w:rStyle w:val="a3"/>
          <w:rFonts w:ascii="楷体_GB2312" w:eastAsia="楷体_GB2312" w:hAnsi="楷体" w:cs="楷体" w:hint="eastAsia"/>
          <w:b w:val="0"/>
          <w:sz w:val="32"/>
          <w:szCs w:val="32"/>
          <w:shd w:val="clear" w:color="auto" w:fill="FFFFFF"/>
        </w:rPr>
        <w:t>十二、关于</w:t>
      </w:r>
      <w:r w:rsidRPr="00EC66CC">
        <w:rPr>
          <w:rStyle w:val="a3"/>
          <w:rFonts w:ascii="楷体_GB2312" w:eastAsia="楷体_GB2312" w:hAnsi="楷体" w:cs="楷体" w:hint="eastAsia"/>
          <w:b w:val="0"/>
          <w:sz w:val="32"/>
          <w:szCs w:val="32"/>
          <w:shd w:val="clear" w:color="auto" w:fill="FFFFFF"/>
        </w:rPr>
        <w:t>国有资产占用情况</w:t>
      </w:r>
      <w:r>
        <w:rPr>
          <w:rStyle w:val="a3"/>
          <w:rFonts w:ascii="楷体_GB2312" w:eastAsia="楷体_GB2312" w:hAnsi="楷体" w:cs="楷体" w:hint="eastAsia"/>
          <w:b w:val="0"/>
          <w:sz w:val="32"/>
          <w:szCs w:val="32"/>
          <w:shd w:val="clear" w:color="auto" w:fill="FFFFFF"/>
        </w:rPr>
        <w:t>说明</w:t>
      </w:r>
    </w:p>
    <w:p w:rsidR="00384218" w:rsidRDefault="00384218" w:rsidP="00384218">
      <w:pPr>
        <w:pStyle w:val="a7"/>
        <w:spacing w:before="0" w:beforeAutospacing="0" w:after="0" w:afterAutospacing="0" w:line="560" w:lineRule="exact"/>
        <w:ind w:firstLineChars="200" w:firstLine="640"/>
        <w:rPr>
          <w:rFonts w:eastAsia="仿宋_GB2312"/>
          <w:sz w:val="32"/>
        </w:rPr>
      </w:pPr>
      <w:r>
        <w:rPr>
          <w:rFonts w:eastAsia="仿宋_GB2312"/>
          <w:sz w:val="32"/>
        </w:rPr>
        <w:t>截至</w:t>
      </w:r>
      <w:r>
        <w:rPr>
          <w:rFonts w:eastAsia="仿宋_GB2312"/>
          <w:sz w:val="32"/>
        </w:rPr>
        <w:t>20</w:t>
      </w:r>
      <w:r>
        <w:rPr>
          <w:rFonts w:eastAsia="仿宋_GB2312" w:hint="eastAsia"/>
          <w:sz w:val="32"/>
        </w:rPr>
        <w:t>20</w:t>
      </w:r>
      <w:r>
        <w:rPr>
          <w:rFonts w:eastAsia="仿宋_GB2312"/>
          <w:sz w:val="32"/>
        </w:rPr>
        <w:t>年</w:t>
      </w:r>
      <w:r>
        <w:rPr>
          <w:rFonts w:eastAsia="仿宋_GB2312"/>
          <w:sz w:val="32"/>
        </w:rPr>
        <w:t>12</w:t>
      </w:r>
      <w:r>
        <w:rPr>
          <w:rFonts w:eastAsia="仿宋_GB2312"/>
          <w:sz w:val="32"/>
        </w:rPr>
        <w:t>月</w:t>
      </w:r>
      <w:r>
        <w:rPr>
          <w:rFonts w:eastAsia="仿宋_GB2312"/>
          <w:sz w:val="32"/>
        </w:rPr>
        <w:t>31</w:t>
      </w:r>
      <w:r>
        <w:rPr>
          <w:rFonts w:eastAsia="仿宋_GB2312"/>
          <w:sz w:val="32"/>
        </w:rPr>
        <w:t>日，</w:t>
      </w:r>
      <w:r w:rsidR="00C54951">
        <w:rPr>
          <w:rFonts w:eastAsia="仿宋_GB2312" w:hint="eastAsia"/>
          <w:sz w:val="32"/>
        </w:rPr>
        <w:t>澧县人民检察院</w:t>
      </w:r>
      <w:r w:rsidRPr="008E294B">
        <w:rPr>
          <w:rFonts w:eastAsia="仿宋_GB2312"/>
          <w:sz w:val="32"/>
        </w:rPr>
        <w:t>共有</w:t>
      </w:r>
      <w:r w:rsidR="00953B87">
        <w:rPr>
          <w:rFonts w:eastAsia="仿宋_GB2312" w:hint="eastAsia"/>
          <w:sz w:val="32"/>
        </w:rPr>
        <w:t>车辆</w:t>
      </w:r>
      <w:r w:rsidR="00C54951">
        <w:rPr>
          <w:rFonts w:eastAsia="仿宋_GB2312" w:hint="eastAsia"/>
          <w:sz w:val="32"/>
        </w:rPr>
        <w:t>6</w:t>
      </w:r>
      <w:r w:rsidRPr="008E294B">
        <w:rPr>
          <w:rFonts w:eastAsia="仿宋_GB2312"/>
          <w:sz w:val="32"/>
        </w:rPr>
        <w:t>辆</w:t>
      </w:r>
      <w:r>
        <w:rPr>
          <w:rFonts w:eastAsia="仿宋_GB2312"/>
          <w:sz w:val="32"/>
        </w:rPr>
        <w:t>，其中，</w:t>
      </w:r>
      <w:r w:rsidR="00953B87">
        <w:rPr>
          <w:rFonts w:eastAsia="仿宋_GB2312" w:hint="eastAsia"/>
          <w:sz w:val="32"/>
        </w:rPr>
        <w:t>主要领导干部用车</w:t>
      </w:r>
      <w:r w:rsidR="00953B87">
        <w:rPr>
          <w:rFonts w:eastAsia="仿宋_GB2312" w:hint="eastAsia"/>
          <w:sz w:val="32"/>
        </w:rPr>
        <w:t>0</w:t>
      </w:r>
      <w:r w:rsidR="00953B87">
        <w:rPr>
          <w:rFonts w:eastAsia="仿宋_GB2312" w:hint="eastAsia"/>
          <w:sz w:val="32"/>
        </w:rPr>
        <w:t>辆</w:t>
      </w:r>
      <w:r w:rsidR="00F13BD2">
        <w:rPr>
          <w:rFonts w:eastAsia="仿宋_GB2312" w:hint="eastAsia"/>
          <w:sz w:val="32"/>
        </w:rPr>
        <w:t>、</w:t>
      </w:r>
      <w:r w:rsidR="00953B87">
        <w:rPr>
          <w:rFonts w:eastAsia="仿宋_GB2312" w:hint="eastAsia"/>
          <w:sz w:val="32"/>
        </w:rPr>
        <w:t>机要通信用车</w:t>
      </w:r>
      <w:r w:rsidR="00953B87">
        <w:rPr>
          <w:rFonts w:eastAsia="仿宋_GB2312" w:hint="eastAsia"/>
          <w:sz w:val="32"/>
        </w:rPr>
        <w:t>0</w:t>
      </w:r>
      <w:r w:rsidR="00953B87">
        <w:rPr>
          <w:rFonts w:eastAsia="仿宋_GB2312" w:hint="eastAsia"/>
          <w:sz w:val="32"/>
        </w:rPr>
        <w:t>辆、应急保障用车</w:t>
      </w:r>
      <w:r w:rsidR="00953B87">
        <w:rPr>
          <w:rFonts w:eastAsia="仿宋_GB2312" w:hint="eastAsia"/>
          <w:sz w:val="32"/>
        </w:rPr>
        <w:t>0</w:t>
      </w:r>
      <w:r w:rsidR="00953B87">
        <w:rPr>
          <w:rFonts w:eastAsia="仿宋_GB2312" w:hint="eastAsia"/>
          <w:sz w:val="32"/>
        </w:rPr>
        <w:t>辆、</w:t>
      </w:r>
      <w:r w:rsidRPr="008E294B">
        <w:rPr>
          <w:rFonts w:eastAsia="仿宋_GB2312"/>
          <w:sz w:val="32"/>
        </w:rPr>
        <w:t>执法执勤用车</w:t>
      </w:r>
      <w:r w:rsidR="00C54951">
        <w:rPr>
          <w:rFonts w:eastAsia="仿宋_GB2312" w:hint="eastAsia"/>
          <w:sz w:val="32"/>
        </w:rPr>
        <w:t>6</w:t>
      </w:r>
      <w:r w:rsidR="009236AA">
        <w:rPr>
          <w:rFonts w:eastAsia="仿宋_GB2312"/>
          <w:sz w:val="32"/>
        </w:rPr>
        <w:t>辆</w:t>
      </w:r>
      <w:r w:rsidR="00953B87">
        <w:rPr>
          <w:rFonts w:eastAsia="仿宋_GB2312" w:hint="eastAsia"/>
          <w:sz w:val="32"/>
        </w:rPr>
        <w:t>，特种专业技术用车</w:t>
      </w:r>
      <w:r w:rsidR="00953B87">
        <w:rPr>
          <w:rFonts w:eastAsia="仿宋_GB2312" w:hint="eastAsia"/>
          <w:sz w:val="32"/>
        </w:rPr>
        <w:t>0</w:t>
      </w:r>
      <w:r w:rsidR="00953B87">
        <w:rPr>
          <w:rFonts w:eastAsia="仿宋_GB2312" w:hint="eastAsia"/>
          <w:sz w:val="32"/>
        </w:rPr>
        <w:t>辆、其他用车</w:t>
      </w:r>
      <w:r w:rsidR="00953B87">
        <w:rPr>
          <w:rFonts w:eastAsia="仿宋_GB2312" w:hint="eastAsia"/>
          <w:sz w:val="32"/>
        </w:rPr>
        <w:t>0</w:t>
      </w:r>
      <w:r w:rsidR="00953B87">
        <w:rPr>
          <w:rFonts w:eastAsia="仿宋_GB2312" w:hint="eastAsia"/>
          <w:sz w:val="32"/>
        </w:rPr>
        <w:t>辆；</w:t>
      </w:r>
      <w:r w:rsidR="00E12381">
        <w:rPr>
          <w:rFonts w:eastAsia="仿宋_GB2312" w:hint="eastAsia"/>
          <w:sz w:val="32"/>
        </w:rPr>
        <w:t>单位价值</w:t>
      </w:r>
      <w:r w:rsidR="00E12381">
        <w:rPr>
          <w:rFonts w:eastAsia="仿宋_GB2312" w:hint="eastAsia"/>
          <w:sz w:val="32"/>
        </w:rPr>
        <w:t>50</w:t>
      </w:r>
      <w:r w:rsidR="00E12381">
        <w:rPr>
          <w:rFonts w:eastAsia="仿宋_GB2312" w:hint="eastAsia"/>
          <w:sz w:val="32"/>
        </w:rPr>
        <w:t>万元以上通用设备</w:t>
      </w:r>
      <w:r w:rsidR="00E12381">
        <w:rPr>
          <w:rFonts w:eastAsia="仿宋_GB2312" w:hint="eastAsia"/>
          <w:sz w:val="32"/>
        </w:rPr>
        <w:t>1</w:t>
      </w:r>
      <w:r w:rsidR="00E12381">
        <w:rPr>
          <w:rFonts w:eastAsia="仿宋_GB2312" w:hint="eastAsia"/>
          <w:sz w:val="32"/>
        </w:rPr>
        <w:t>套，</w:t>
      </w:r>
      <w:r>
        <w:rPr>
          <w:rFonts w:eastAsia="仿宋_GB2312"/>
          <w:sz w:val="32"/>
        </w:rPr>
        <w:t>单位价值</w:t>
      </w:r>
      <w:r>
        <w:rPr>
          <w:rFonts w:eastAsia="仿宋_GB2312"/>
          <w:sz w:val="32"/>
        </w:rPr>
        <w:t>100</w:t>
      </w:r>
      <w:r>
        <w:rPr>
          <w:rFonts w:eastAsia="仿宋_GB2312"/>
          <w:sz w:val="32"/>
        </w:rPr>
        <w:t>万元以上专用设备</w:t>
      </w:r>
      <w:r w:rsidR="00E12381">
        <w:rPr>
          <w:rFonts w:eastAsia="仿宋_GB2312" w:hint="eastAsia"/>
          <w:sz w:val="32"/>
        </w:rPr>
        <w:t>0</w:t>
      </w:r>
      <w:r w:rsidR="00E12381">
        <w:rPr>
          <w:rFonts w:eastAsia="仿宋_GB2312" w:hint="eastAsia"/>
          <w:sz w:val="32"/>
        </w:rPr>
        <w:t>台（</w:t>
      </w:r>
      <w:r w:rsidR="009236AA">
        <w:rPr>
          <w:rFonts w:eastAsia="仿宋_GB2312" w:hint="eastAsia"/>
          <w:sz w:val="32"/>
        </w:rPr>
        <w:t>套</w:t>
      </w:r>
      <w:r w:rsidR="00E12381">
        <w:rPr>
          <w:rFonts w:eastAsia="仿宋_GB2312" w:hint="eastAsia"/>
          <w:sz w:val="32"/>
        </w:rPr>
        <w:t>）</w:t>
      </w:r>
      <w:r>
        <w:rPr>
          <w:rFonts w:eastAsia="仿宋_GB2312"/>
          <w:sz w:val="32"/>
        </w:rPr>
        <w:t>。</w:t>
      </w:r>
    </w:p>
    <w:p w:rsidR="00894463" w:rsidRPr="00EC66CC" w:rsidRDefault="00384218" w:rsidP="00EC66CC">
      <w:pPr>
        <w:pStyle w:val="a7"/>
        <w:spacing w:before="0" w:beforeAutospacing="0" w:after="0" w:afterAutospacing="0" w:line="560" w:lineRule="exact"/>
        <w:ind w:firstLineChars="200" w:firstLine="640"/>
        <w:outlineLvl w:val="1"/>
        <w:rPr>
          <w:rStyle w:val="a3"/>
          <w:rFonts w:ascii="楷体_GB2312" w:eastAsia="楷体_GB2312" w:hAnsi="楷体" w:cs="楷体"/>
          <w:b w:val="0"/>
          <w:sz w:val="32"/>
          <w:szCs w:val="32"/>
          <w:shd w:val="clear" w:color="auto" w:fill="FFFFFF"/>
        </w:rPr>
      </w:pPr>
      <w:r w:rsidRPr="00EE62CD">
        <w:rPr>
          <w:rStyle w:val="a3"/>
          <w:rFonts w:ascii="楷体_GB2312" w:eastAsia="楷体_GB2312" w:hAnsi="楷体" w:cs="楷体" w:hint="eastAsia"/>
          <w:b w:val="0"/>
          <w:sz w:val="32"/>
          <w:szCs w:val="32"/>
          <w:shd w:val="clear" w:color="auto" w:fill="FFFFFF"/>
        </w:rPr>
        <w:t>十三、</w:t>
      </w:r>
      <w:r w:rsidR="00894463" w:rsidRPr="00EE62CD">
        <w:rPr>
          <w:rStyle w:val="a3"/>
          <w:rFonts w:ascii="楷体_GB2312" w:eastAsia="楷体_GB2312" w:hAnsi="楷体" w:cs="楷体" w:hint="eastAsia"/>
          <w:b w:val="0"/>
          <w:sz w:val="32"/>
          <w:szCs w:val="32"/>
          <w:shd w:val="clear" w:color="auto" w:fill="FFFFFF"/>
        </w:rPr>
        <w:t>关于20</w:t>
      </w:r>
      <w:r w:rsidRPr="00EE62CD">
        <w:rPr>
          <w:rStyle w:val="a3"/>
          <w:rFonts w:ascii="楷体_GB2312" w:eastAsia="楷体_GB2312" w:hAnsi="楷体" w:cs="楷体" w:hint="eastAsia"/>
          <w:b w:val="0"/>
          <w:sz w:val="32"/>
          <w:szCs w:val="32"/>
          <w:shd w:val="clear" w:color="auto" w:fill="FFFFFF"/>
        </w:rPr>
        <w:t>20</w:t>
      </w:r>
      <w:r w:rsidR="00894463" w:rsidRPr="00EE62CD">
        <w:rPr>
          <w:rStyle w:val="a3"/>
          <w:rFonts w:ascii="楷体_GB2312" w:eastAsia="楷体_GB2312" w:hAnsi="楷体" w:cs="楷体" w:hint="eastAsia"/>
          <w:b w:val="0"/>
          <w:sz w:val="32"/>
          <w:szCs w:val="32"/>
          <w:shd w:val="clear" w:color="auto" w:fill="FFFFFF"/>
        </w:rPr>
        <w:t>年度预算绩效情况说明</w:t>
      </w:r>
      <w:bookmarkEnd w:id="31"/>
      <w:bookmarkEnd w:id="32"/>
    </w:p>
    <w:p w:rsidR="00DF0664" w:rsidRPr="00693C0D" w:rsidRDefault="00894463">
      <w:pPr>
        <w:pStyle w:val="a7"/>
        <w:spacing w:before="0" w:beforeAutospacing="0" w:after="0" w:afterAutospacing="0" w:line="560" w:lineRule="exact"/>
        <w:ind w:firstLineChars="200" w:firstLine="640"/>
        <w:rPr>
          <w:rFonts w:ascii="仿宋" w:eastAsia="仿宋" w:hAnsi="仿宋"/>
          <w:sz w:val="32"/>
        </w:rPr>
      </w:pPr>
      <w:r w:rsidRPr="00693C0D">
        <w:rPr>
          <w:rFonts w:ascii="仿宋" w:eastAsia="仿宋" w:hAnsi="仿宋"/>
          <w:sz w:val="32"/>
        </w:rPr>
        <w:lastRenderedPageBreak/>
        <w:t>根据《湖南省财政厅关于开展20</w:t>
      </w:r>
      <w:r w:rsidR="00384218" w:rsidRPr="00693C0D">
        <w:rPr>
          <w:rFonts w:ascii="仿宋" w:eastAsia="仿宋" w:hAnsi="仿宋" w:hint="eastAsia"/>
          <w:sz w:val="32"/>
        </w:rPr>
        <w:t>20</w:t>
      </w:r>
      <w:r w:rsidRPr="00693C0D">
        <w:rPr>
          <w:rFonts w:ascii="仿宋" w:eastAsia="仿宋" w:hAnsi="仿宋"/>
          <w:sz w:val="32"/>
        </w:rPr>
        <w:t>年度部门绩效自评工作的通知》（湘财绩〔202</w:t>
      </w:r>
      <w:r w:rsidR="00384218" w:rsidRPr="00693C0D">
        <w:rPr>
          <w:rFonts w:ascii="仿宋" w:eastAsia="仿宋" w:hAnsi="仿宋" w:hint="eastAsia"/>
          <w:sz w:val="32"/>
        </w:rPr>
        <w:t>1</w:t>
      </w:r>
      <w:r w:rsidRPr="00693C0D">
        <w:rPr>
          <w:rFonts w:ascii="仿宋" w:eastAsia="仿宋" w:hAnsi="仿宋"/>
          <w:sz w:val="32"/>
        </w:rPr>
        <w:t>〕</w:t>
      </w:r>
      <w:r w:rsidR="00384218" w:rsidRPr="00693C0D">
        <w:rPr>
          <w:rFonts w:ascii="仿宋" w:eastAsia="仿宋" w:hAnsi="仿宋" w:hint="eastAsia"/>
          <w:sz w:val="32"/>
        </w:rPr>
        <w:t>1</w:t>
      </w:r>
      <w:r w:rsidRPr="00693C0D">
        <w:rPr>
          <w:rFonts w:ascii="仿宋" w:eastAsia="仿宋" w:hAnsi="仿宋"/>
          <w:sz w:val="32"/>
        </w:rPr>
        <w:t>号）文件的部署和要求，</w:t>
      </w:r>
      <w:r w:rsidR="00CD3EB9" w:rsidRPr="00693C0D">
        <w:rPr>
          <w:rFonts w:ascii="仿宋" w:eastAsia="仿宋" w:hAnsi="仿宋" w:hint="eastAsia"/>
          <w:sz w:val="32"/>
        </w:rPr>
        <w:t>我</w:t>
      </w:r>
      <w:r w:rsidR="004D192C" w:rsidRPr="00693C0D">
        <w:rPr>
          <w:rFonts w:ascii="仿宋" w:eastAsia="仿宋" w:hAnsi="仿宋" w:hint="eastAsia"/>
          <w:sz w:val="32"/>
        </w:rPr>
        <w:t>院</w:t>
      </w:r>
      <w:r w:rsidR="004D192C" w:rsidRPr="00693C0D">
        <w:rPr>
          <w:rFonts w:ascii="仿宋" w:eastAsia="仿宋" w:hAnsi="仿宋"/>
          <w:sz w:val="32"/>
        </w:rPr>
        <w:t>由</w:t>
      </w:r>
      <w:r w:rsidR="00CD3EB9" w:rsidRPr="00693C0D">
        <w:rPr>
          <w:rFonts w:ascii="仿宋" w:eastAsia="仿宋" w:hAnsi="仿宋" w:hint="eastAsia"/>
          <w:sz w:val="32"/>
        </w:rPr>
        <w:t>办公室</w:t>
      </w:r>
      <w:r w:rsidRPr="00693C0D">
        <w:rPr>
          <w:rFonts w:ascii="仿宋" w:eastAsia="仿宋" w:hAnsi="仿宋"/>
          <w:sz w:val="32"/>
        </w:rPr>
        <w:t>牵头，各内设机构配合，成立了专门的绩效评价</w:t>
      </w:r>
      <w:r w:rsidR="00384218" w:rsidRPr="00693C0D">
        <w:rPr>
          <w:rFonts w:ascii="仿宋" w:eastAsia="仿宋" w:hAnsi="仿宋" w:hint="eastAsia"/>
          <w:sz w:val="32"/>
        </w:rPr>
        <w:t>工作领导</w:t>
      </w:r>
      <w:r w:rsidRPr="00693C0D">
        <w:rPr>
          <w:rFonts w:ascii="仿宋" w:eastAsia="仿宋" w:hAnsi="仿宋"/>
          <w:sz w:val="32"/>
        </w:rPr>
        <w:t>小组，制定了绩效评价</w:t>
      </w:r>
      <w:r w:rsidR="00384218" w:rsidRPr="00693C0D">
        <w:rPr>
          <w:rFonts w:ascii="仿宋" w:eastAsia="仿宋" w:hAnsi="仿宋" w:hint="eastAsia"/>
          <w:sz w:val="32"/>
        </w:rPr>
        <w:t>工作</w:t>
      </w:r>
      <w:r w:rsidRPr="00693C0D">
        <w:rPr>
          <w:rFonts w:ascii="仿宋" w:eastAsia="仿宋" w:hAnsi="仿宋"/>
          <w:sz w:val="32"/>
        </w:rPr>
        <w:t>方案，并依据方案组织开展绩效评价工作。评价工作小组采取听取意见、检查支出账目等方式，收集整理了经费支出的相关资料，并根据各部门工作情况进行了详细分析，综合形成了</w:t>
      </w:r>
      <w:r w:rsidR="00CD3EB9" w:rsidRPr="00693C0D">
        <w:rPr>
          <w:rFonts w:ascii="仿宋" w:eastAsia="仿宋" w:hAnsi="仿宋" w:hint="eastAsia"/>
          <w:sz w:val="32"/>
        </w:rPr>
        <w:t>澧县</w:t>
      </w:r>
      <w:r w:rsidR="004D192C" w:rsidRPr="00693C0D">
        <w:rPr>
          <w:rFonts w:ascii="仿宋" w:eastAsia="仿宋" w:hAnsi="仿宋" w:hint="eastAsia"/>
          <w:sz w:val="32"/>
        </w:rPr>
        <w:t>人民检察院</w:t>
      </w:r>
      <w:r w:rsidRPr="00693C0D">
        <w:rPr>
          <w:rFonts w:ascii="仿宋" w:eastAsia="仿宋" w:hAnsi="仿宋"/>
          <w:sz w:val="32"/>
        </w:rPr>
        <w:t>20</w:t>
      </w:r>
      <w:r w:rsidR="00384218" w:rsidRPr="00693C0D">
        <w:rPr>
          <w:rFonts w:ascii="仿宋" w:eastAsia="仿宋" w:hAnsi="仿宋" w:hint="eastAsia"/>
          <w:sz w:val="32"/>
        </w:rPr>
        <w:t>20</w:t>
      </w:r>
      <w:r w:rsidRPr="00693C0D">
        <w:rPr>
          <w:rFonts w:ascii="仿宋" w:eastAsia="仿宋" w:hAnsi="仿宋"/>
          <w:sz w:val="32"/>
        </w:rPr>
        <w:t>年度部门整体支出绩效评价报告</w:t>
      </w:r>
      <w:r w:rsidR="00E0251F">
        <w:rPr>
          <w:rFonts w:ascii="仿宋" w:eastAsia="仿宋" w:hAnsi="仿宋" w:hint="eastAsia"/>
          <w:sz w:val="32"/>
        </w:rPr>
        <w:t>，并统一由湖南省人民检察院公开。</w:t>
      </w:r>
    </w:p>
    <w:p w:rsidR="00894463" w:rsidRPr="00693C0D" w:rsidRDefault="00CD3EB9" w:rsidP="007737B0">
      <w:pPr>
        <w:spacing w:line="576" w:lineRule="exact"/>
        <w:ind w:firstLineChars="200" w:firstLine="640"/>
        <w:rPr>
          <w:rFonts w:ascii="仿宋" w:eastAsia="仿宋" w:hAnsi="仿宋"/>
          <w:sz w:val="32"/>
        </w:rPr>
      </w:pPr>
      <w:r w:rsidRPr="00693C0D">
        <w:rPr>
          <w:rFonts w:ascii="仿宋" w:eastAsia="仿宋" w:hAnsi="仿宋" w:hint="eastAsia"/>
          <w:sz w:val="32"/>
        </w:rPr>
        <w:t>2020年度</w:t>
      </w:r>
      <w:r w:rsidR="00DF0664" w:rsidRPr="00693C0D">
        <w:rPr>
          <w:rFonts w:ascii="仿宋" w:eastAsia="仿宋" w:hAnsi="仿宋" w:hint="eastAsia"/>
          <w:sz w:val="32"/>
        </w:rPr>
        <w:t>主要工作成果</w:t>
      </w:r>
      <w:r w:rsidR="007951C9" w:rsidRPr="00693C0D">
        <w:rPr>
          <w:rFonts w:ascii="仿宋" w:eastAsia="仿宋" w:hAnsi="仿宋" w:hint="eastAsia"/>
          <w:sz w:val="32"/>
        </w:rPr>
        <w:t>：</w:t>
      </w:r>
      <w:r w:rsidRPr="00693C0D">
        <w:rPr>
          <w:rFonts w:ascii="仿宋" w:eastAsia="仿宋" w:hAnsi="仿宋" w:hint="eastAsia"/>
          <w:sz w:val="32"/>
        </w:rPr>
        <w:t>我院</w:t>
      </w:r>
      <w:r w:rsidR="00EB5FF8" w:rsidRPr="00693C0D">
        <w:rPr>
          <w:rFonts w:ascii="仿宋" w:eastAsia="仿宋" w:hAnsi="仿宋" w:cs="黑体" w:hint="eastAsia"/>
          <w:sz w:val="32"/>
          <w:szCs w:val="32"/>
        </w:rPr>
        <w:t>以高度的政治自觉服务中心大局。</w:t>
      </w:r>
      <w:r w:rsidR="00EB5FF8" w:rsidRPr="00693C0D">
        <w:rPr>
          <w:rFonts w:ascii="仿宋" w:eastAsia="仿宋" w:hAnsi="仿宋" w:cs="楷体_GB2312" w:hint="eastAsia"/>
          <w:sz w:val="32"/>
          <w:szCs w:val="32"/>
        </w:rPr>
        <w:t>助力打好三大攻坚战。</w:t>
      </w:r>
      <w:r w:rsidR="00EB5FF8" w:rsidRPr="00693C0D">
        <w:rPr>
          <w:rFonts w:ascii="仿宋" w:eastAsia="仿宋" w:hAnsi="仿宋" w:cs="仿宋_GB2312" w:hint="eastAsia"/>
          <w:bCs/>
          <w:sz w:val="32"/>
          <w:szCs w:val="32"/>
        </w:rPr>
        <w:t>助力防范和化解金融风险，助力打赢精准脱贫攻坚战，助力建设良好的生态环境。</w:t>
      </w:r>
      <w:r w:rsidR="00DF0664" w:rsidRPr="00693C0D">
        <w:rPr>
          <w:rFonts w:ascii="仿宋" w:eastAsia="仿宋" w:hAnsi="仿宋" w:cs="楷体_GB2312" w:hint="eastAsia"/>
          <w:sz w:val="32"/>
          <w:szCs w:val="32"/>
        </w:rPr>
        <w:t>协同构建清正廉洁的政治生态。全力做好疫情防控和防洪抢险工作。</w:t>
      </w:r>
      <w:r w:rsidRPr="00693C0D">
        <w:rPr>
          <w:rFonts w:ascii="仿宋" w:eastAsia="仿宋" w:hAnsi="仿宋" w:hint="eastAsia"/>
          <w:sz w:val="32"/>
        </w:rPr>
        <w:t>以强烈的责任担当维护社会稳定，严厉打击各类严重刑事犯罪。打击危害社会治安的严重刑事犯罪，共受理审查逮捕案件</w:t>
      </w:r>
      <w:r w:rsidRPr="00693C0D">
        <w:rPr>
          <w:rFonts w:ascii="仿宋" w:eastAsia="仿宋" w:hAnsi="仿宋"/>
          <w:sz w:val="32"/>
        </w:rPr>
        <w:t>262件374人，批准逮捕214件301人，共受理审查起诉案件403件613人，提起公诉314件494人。打击盗窃、诈骗、敲诈勒索等侵财犯罪，批准逮捕84件100人，提起公诉98件119人。打击涉毒、涉赌、涉黄等妨害社会管理秩序犯罪，批准逮捕85件135人，提起公诉119件226人。</w:t>
      </w:r>
      <w:r w:rsidR="00AA3D19" w:rsidRPr="00693C0D">
        <w:rPr>
          <w:rFonts w:ascii="仿宋" w:eastAsia="仿宋" w:hAnsi="仿宋" w:cs="楷体_GB2312" w:hint="eastAsia"/>
          <w:sz w:val="32"/>
          <w:szCs w:val="32"/>
        </w:rPr>
        <w:t>积极推进扫黑除恶专项斗争。</w:t>
      </w:r>
      <w:r w:rsidR="00AA3D19" w:rsidRPr="00693C0D">
        <w:rPr>
          <w:rFonts w:ascii="仿宋" w:eastAsia="仿宋" w:hAnsi="仿宋" w:cs="仿宋_GB2312" w:hint="eastAsia"/>
          <w:sz w:val="32"/>
          <w:szCs w:val="32"/>
        </w:rPr>
        <w:t>强化诉前主导，统筹办案力量，高效推进</w:t>
      </w:r>
      <w:r w:rsidR="00AA3D19" w:rsidRPr="00693C0D">
        <w:rPr>
          <w:rFonts w:ascii="仿宋" w:eastAsia="仿宋" w:hAnsi="仿宋"/>
          <w:sz w:val="32"/>
          <w:szCs w:val="32"/>
        </w:rPr>
        <w:t xml:space="preserve"> “</w:t>
      </w:r>
      <w:r w:rsidR="00AA3D19" w:rsidRPr="00693C0D">
        <w:rPr>
          <w:rFonts w:ascii="仿宋" w:eastAsia="仿宋" w:hAnsi="仿宋" w:cs="仿宋_GB2312" w:hint="eastAsia"/>
          <w:sz w:val="32"/>
          <w:szCs w:val="32"/>
        </w:rPr>
        <w:t>案件清结</w:t>
      </w:r>
      <w:r w:rsidR="00AA3D19" w:rsidRPr="00693C0D">
        <w:rPr>
          <w:rFonts w:ascii="仿宋" w:eastAsia="仿宋" w:hAnsi="仿宋"/>
          <w:sz w:val="32"/>
          <w:szCs w:val="32"/>
        </w:rPr>
        <w:t>”</w:t>
      </w:r>
      <w:r w:rsidR="00AA3D19" w:rsidRPr="00693C0D">
        <w:rPr>
          <w:rFonts w:ascii="仿宋" w:eastAsia="仿宋" w:hAnsi="仿宋" w:cs="仿宋_GB2312" w:hint="eastAsia"/>
          <w:sz w:val="32"/>
          <w:szCs w:val="32"/>
        </w:rPr>
        <w:t>。批准逮捕涉黑涉恶案件</w:t>
      </w:r>
      <w:r w:rsidR="00AA3D19" w:rsidRPr="00693C0D">
        <w:rPr>
          <w:rFonts w:ascii="仿宋" w:eastAsia="仿宋" w:hAnsi="仿宋"/>
          <w:sz w:val="32"/>
          <w:szCs w:val="32"/>
        </w:rPr>
        <w:t>22</w:t>
      </w:r>
      <w:r w:rsidR="00AA3D19" w:rsidRPr="00693C0D">
        <w:rPr>
          <w:rFonts w:ascii="仿宋" w:eastAsia="仿宋" w:hAnsi="仿宋" w:cs="仿宋_GB2312" w:hint="eastAsia"/>
          <w:sz w:val="32"/>
          <w:szCs w:val="32"/>
        </w:rPr>
        <w:t>件</w:t>
      </w:r>
      <w:r w:rsidR="00AA3D19" w:rsidRPr="00693C0D">
        <w:rPr>
          <w:rFonts w:ascii="仿宋" w:eastAsia="仿宋" w:hAnsi="仿宋"/>
          <w:sz w:val="32"/>
          <w:szCs w:val="32"/>
        </w:rPr>
        <w:t>48</w:t>
      </w:r>
      <w:r w:rsidR="00AA3D19" w:rsidRPr="00693C0D">
        <w:rPr>
          <w:rFonts w:ascii="仿宋" w:eastAsia="仿宋" w:hAnsi="仿宋" w:cs="仿宋_GB2312" w:hint="eastAsia"/>
          <w:sz w:val="32"/>
          <w:szCs w:val="32"/>
        </w:rPr>
        <w:t>人，提起公诉</w:t>
      </w:r>
      <w:r w:rsidR="00AA3D19" w:rsidRPr="00693C0D">
        <w:rPr>
          <w:rFonts w:ascii="仿宋" w:eastAsia="仿宋" w:hAnsi="仿宋"/>
          <w:sz w:val="32"/>
          <w:szCs w:val="32"/>
        </w:rPr>
        <w:t>17</w:t>
      </w:r>
      <w:r w:rsidR="00AA3D19" w:rsidRPr="00693C0D">
        <w:rPr>
          <w:rFonts w:ascii="仿宋" w:eastAsia="仿宋" w:hAnsi="仿宋" w:cs="仿宋_GB2312" w:hint="eastAsia"/>
          <w:sz w:val="32"/>
          <w:szCs w:val="32"/>
        </w:rPr>
        <w:t>件</w:t>
      </w:r>
      <w:r w:rsidR="00AA3D19" w:rsidRPr="00693C0D">
        <w:rPr>
          <w:rFonts w:ascii="仿宋" w:eastAsia="仿宋" w:hAnsi="仿宋"/>
          <w:sz w:val="32"/>
          <w:szCs w:val="32"/>
        </w:rPr>
        <w:t>74</w:t>
      </w:r>
      <w:r w:rsidR="00AA3D19" w:rsidRPr="00693C0D">
        <w:rPr>
          <w:rFonts w:ascii="仿宋" w:eastAsia="仿宋" w:hAnsi="仿宋" w:cs="仿宋_GB2312" w:hint="eastAsia"/>
          <w:sz w:val="32"/>
          <w:szCs w:val="32"/>
        </w:rPr>
        <w:t>人，纠正漏</w:t>
      </w:r>
      <w:r w:rsidR="00AA3D19" w:rsidRPr="00693C0D">
        <w:rPr>
          <w:rFonts w:ascii="仿宋" w:eastAsia="仿宋" w:hAnsi="仿宋" w:cs="仿宋_GB2312" w:hint="eastAsia"/>
          <w:sz w:val="32"/>
          <w:szCs w:val="32"/>
        </w:rPr>
        <w:lastRenderedPageBreak/>
        <w:t>捕</w:t>
      </w:r>
      <w:r w:rsidR="00AA3D19" w:rsidRPr="00693C0D">
        <w:rPr>
          <w:rFonts w:ascii="仿宋" w:eastAsia="仿宋" w:hAnsi="仿宋"/>
          <w:sz w:val="32"/>
          <w:szCs w:val="32"/>
        </w:rPr>
        <w:t>11</w:t>
      </w:r>
      <w:r w:rsidR="00AA3D19" w:rsidRPr="00693C0D">
        <w:rPr>
          <w:rFonts w:ascii="仿宋" w:eastAsia="仿宋" w:hAnsi="仿宋" w:cs="仿宋_GB2312" w:hint="eastAsia"/>
          <w:sz w:val="32"/>
          <w:szCs w:val="32"/>
        </w:rPr>
        <w:t>人，法院已作出有罪判决</w:t>
      </w:r>
      <w:r w:rsidR="00AA3D19" w:rsidRPr="00693C0D">
        <w:rPr>
          <w:rFonts w:ascii="仿宋" w:eastAsia="仿宋" w:hAnsi="仿宋"/>
          <w:sz w:val="32"/>
          <w:szCs w:val="32"/>
        </w:rPr>
        <w:t>19</w:t>
      </w:r>
      <w:r w:rsidR="00AA3D19" w:rsidRPr="00693C0D">
        <w:rPr>
          <w:rFonts w:ascii="仿宋" w:eastAsia="仿宋" w:hAnsi="仿宋" w:cs="仿宋_GB2312" w:hint="eastAsia"/>
          <w:sz w:val="32"/>
          <w:szCs w:val="32"/>
        </w:rPr>
        <w:t>件</w:t>
      </w:r>
      <w:r w:rsidR="00AA3D19" w:rsidRPr="00693C0D">
        <w:rPr>
          <w:rFonts w:ascii="仿宋" w:eastAsia="仿宋" w:hAnsi="仿宋"/>
          <w:sz w:val="32"/>
          <w:szCs w:val="32"/>
        </w:rPr>
        <w:t>63</w:t>
      </w:r>
      <w:r w:rsidR="00AA3D19" w:rsidRPr="00693C0D">
        <w:rPr>
          <w:rFonts w:ascii="仿宋" w:eastAsia="仿宋" w:hAnsi="仿宋" w:cs="仿宋_GB2312" w:hint="eastAsia"/>
          <w:sz w:val="32"/>
          <w:szCs w:val="32"/>
        </w:rPr>
        <w:t>人。依法</w:t>
      </w:r>
      <w:r w:rsidR="00AA3D19" w:rsidRPr="00693C0D">
        <w:rPr>
          <w:rFonts w:ascii="仿宋" w:eastAsia="仿宋" w:hAnsi="仿宋"/>
          <w:sz w:val="32"/>
          <w:szCs w:val="32"/>
        </w:rPr>
        <w:t>“</w:t>
      </w:r>
      <w:r w:rsidR="00AA3D19" w:rsidRPr="00693C0D">
        <w:rPr>
          <w:rFonts w:ascii="仿宋" w:eastAsia="仿宋" w:hAnsi="仿宋" w:cs="仿宋_GB2312" w:hint="eastAsia"/>
          <w:sz w:val="32"/>
          <w:szCs w:val="32"/>
        </w:rPr>
        <w:t>打财断血</w:t>
      </w:r>
      <w:r w:rsidR="00AA3D19" w:rsidRPr="00693C0D">
        <w:rPr>
          <w:rFonts w:ascii="仿宋" w:eastAsia="仿宋" w:hAnsi="仿宋"/>
          <w:sz w:val="32"/>
          <w:szCs w:val="32"/>
        </w:rPr>
        <w:t>”</w:t>
      </w:r>
      <w:r w:rsidR="00AA3D19" w:rsidRPr="00693C0D">
        <w:rPr>
          <w:rFonts w:ascii="仿宋" w:eastAsia="仿宋" w:hAnsi="仿宋" w:cs="仿宋_GB2312" w:hint="eastAsia"/>
          <w:sz w:val="32"/>
          <w:szCs w:val="32"/>
        </w:rPr>
        <w:t>，摧毁黑恶犯罪经济基础，对</w:t>
      </w:r>
      <w:r w:rsidR="00AA3D19" w:rsidRPr="00693C0D">
        <w:rPr>
          <w:rFonts w:ascii="仿宋" w:eastAsia="仿宋" w:hAnsi="仿宋"/>
          <w:sz w:val="32"/>
          <w:szCs w:val="32"/>
        </w:rPr>
        <w:t>10</w:t>
      </w:r>
      <w:r w:rsidR="00AA3D19" w:rsidRPr="00693C0D">
        <w:rPr>
          <w:rFonts w:ascii="仿宋" w:eastAsia="仿宋" w:hAnsi="仿宋" w:cs="仿宋_GB2312" w:hint="eastAsia"/>
          <w:sz w:val="32"/>
          <w:szCs w:val="32"/>
        </w:rPr>
        <w:t>件涉黑涉恶案件提出财产性量刑建议。</w:t>
      </w:r>
      <w:r w:rsidR="007737B0" w:rsidRPr="00693C0D">
        <w:rPr>
          <w:rFonts w:ascii="仿宋" w:eastAsia="仿宋" w:hAnsi="仿宋" w:cs="楷体_GB2312" w:hint="eastAsia"/>
          <w:sz w:val="32"/>
          <w:szCs w:val="32"/>
        </w:rPr>
        <w:t>依法依规化解社会矛盾。</w:t>
      </w:r>
      <w:r w:rsidR="007737B0" w:rsidRPr="00693C0D">
        <w:rPr>
          <w:rFonts w:ascii="仿宋" w:eastAsia="仿宋" w:hAnsi="仿宋" w:cs="仿宋_GB2312" w:hint="eastAsia"/>
          <w:sz w:val="32"/>
          <w:szCs w:val="32"/>
        </w:rPr>
        <w:t>落实认罪认罚从宽制度，对事实清楚，证据确实充分，犯罪嫌疑人如实供述犯罪事实的案件一律适用认罪认罚程序，共适用认罪认罚从宽制度办理案件</w:t>
      </w:r>
      <w:r w:rsidR="007737B0" w:rsidRPr="00693C0D">
        <w:rPr>
          <w:rFonts w:ascii="仿宋" w:eastAsia="仿宋" w:hAnsi="仿宋"/>
          <w:sz w:val="32"/>
          <w:szCs w:val="32"/>
        </w:rPr>
        <w:t>363</w:t>
      </w:r>
      <w:r w:rsidR="007737B0" w:rsidRPr="00693C0D">
        <w:rPr>
          <w:rFonts w:ascii="仿宋" w:eastAsia="仿宋" w:hAnsi="仿宋" w:cs="仿宋_GB2312" w:hint="eastAsia"/>
          <w:sz w:val="32"/>
          <w:szCs w:val="32"/>
        </w:rPr>
        <w:t>件</w:t>
      </w:r>
      <w:r w:rsidR="007737B0" w:rsidRPr="00693C0D">
        <w:rPr>
          <w:rFonts w:ascii="仿宋" w:eastAsia="仿宋" w:hAnsi="仿宋"/>
          <w:sz w:val="32"/>
          <w:szCs w:val="32"/>
        </w:rPr>
        <w:t>532</w:t>
      </w:r>
      <w:r w:rsidR="007737B0" w:rsidRPr="00693C0D">
        <w:rPr>
          <w:rFonts w:ascii="仿宋" w:eastAsia="仿宋" w:hAnsi="仿宋" w:cs="仿宋_GB2312" w:hint="eastAsia"/>
          <w:sz w:val="32"/>
          <w:szCs w:val="32"/>
        </w:rPr>
        <w:t>人，适用率达</w:t>
      </w:r>
      <w:r w:rsidR="007737B0" w:rsidRPr="00693C0D">
        <w:rPr>
          <w:rFonts w:ascii="仿宋" w:eastAsia="仿宋" w:hAnsi="仿宋"/>
          <w:sz w:val="32"/>
          <w:szCs w:val="32"/>
        </w:rPr>
        <w:t>92.07%</w:t>
      </w:r>
      <w:r w:rsidR="007737B0" w:rsidRPr="00693C0D">
        <w:rPr>
          <w:rFonts w:ascii="仿宋" w:eastAsia="仿宋" w:hAnsi="仿宋" w:cs="仿宋_GB2312" w:hint="eastAsia"/>
          <w:sz w:val="32"/>
          <w:szCs w:val="32"/>
        </w:rPr>
        <w:t>。严格落实上级关于</w:t>
      </w:r>
      <w:r w:rsidR="007737B0" w:rsidRPr="00693C0D">
        <w:rPr>
          <w:rFonts w:ascii="仿宋" w:eastAsia="仿宋" w:hAnsi="仿宋"/>
          <w:sz w:val="32"/>
          <w:szCs w:val="32"/>
        </w:rPr>
        <w:t>“</w:t>
      </w:r>
      <w:r w:rsidR="007737B0" w:rsidRPr="00693C0D">
        <w:rPr>
          <w:rFonts w:ascii="仿宋" w:eastAsia="仿宋" w:hAnsi="仿宋" w:cs="仿宋_GB2312" w:hint="eastAsia"/>
          <w:sz w:val="32"/>
          <w:szCs w:val="32"/>
        </w:rPr>
        <w:t>可捕可不捕的不捕</w:t>
      </w:r>
      <w:r w:rsidR="007737B0" w:rsidRPr="00693C0D">
        <w:rPr>
          <w:rFonts w:ascii="仿宋" w:eastAsia="仿宋" w:hAnsi="仿宋"/>
          <w:sz w:val="32"/>
          <w:szCs w:val="32"/>
        </w:rPr>
        <w:t>”</w:t>
      </w:r>
      <w:r w:rsidR="007737B0" w:rsidRPr="00693C0D">
        <w:rPr>
          <w:rFonts w:ascii="仿宋" w:eastAsia="仿宋" w:hAnsi="仿宋" w:cs="仿宋_GB2312" w:hint="eastAsia"/>
          <w:sz w:val="32"/>
          <w:szCs w:val="32"/>
        </w:rPr>
        <w:t>、</w:t>
      </w:r>
      <w:r w:rsidR="007737B0" w:rsidRPr="00693C0D">
        <w:rPr>
          <w:rFonts w:ascii="仿宋" w:eastAsia="仿宋" w:hAnsi="仿宋"/>
          <w:sz w:val="32"/>
          <w:szCs w:val="32"/>
        </w:rPr>
        <w:t>“</w:t>
      </w:r>
      <w:r w:rsidR="007737B0" w:rsidRPr="00693C0D">
        <w:rPr>
          <w:rFonts w:ascii="仿宋" w:eastAsia="仿宋" w:hAnsi="仿宋" w:cs="仿宋_GB2312" w:hint="eastAsia"/>
          <w:sz w:val="32"/>
          <w:szCs w:val="32"/>
        </w:rPr>
        <w:t>可诉可不诉的不诉</w:t>
      </w:r>
      <w:r w:rsidR="007737B0" w:rsidRPr="00693C0D">
        <w:rPr>
          <w:rFonts w:ascii="仿宋" w:eastAsia="仿宋" w:hAnsi="仿宋"/>
          <w:sz w:val="32"/>
          <w:szCs w:val="32"/>
        </w:rPr>
        <w:t>”</w:t>
      </w:r>
      <w:r w:rsidR="007737B0" w:rsidRPr="00693C0D">
        <w:rPr>
          <w:rFonts w:ascii="仿宋" w:eastAsia="仿宋" w:hAnsi="仿宋" w:cs="仿宋_GB2312" w:hint="eastAsia"/>
          <w:sz w:val="32"/>
          <w:szCs w:val="32"/>
        </w:rPr>
        <w:t>的原则，对嫌疑人、被告人真诚悔罪，符合启用和解程序的案件，依法促成和解，共适用和解程序办理案件</w:t>
      </w:r>
      <w:r w:rsidR="007737B0" w:rsidRPr="00693C0D">
        <w:rPr>
          <w:rFonts w:ascii="仿宋" w:eastAsia="仿宋" w:hAnsi="仿宋"/>
          <w:sz w:val="32"/>
          <w:szCs w:val="32"/>
        </w:rPr>
        <w:t>66</w:t>
      </w:r>
      <w:r w:rsidR="007737B0" w:rsidRPr="00693C0D">
        <w:rPr>
          <w:rFonts w:ascii="仿宋" w:eastAsia="仿宋" w:hAnsi="仿宋" w:cs="仿宋_GB2312" w:hint="eastAsia"/>
          <w:sz w:val="32"/>
          <w:szCs w:val="32"/>
        </w:rPr>
        <w:t>件，达到案结事了人和。落实</w:t>
      </w:r>
      <w:r w:rsidR="007737B0" w:rsidRPr="00693C0D">
        <w:rPr>
          <w:rFonts w:ascii="仿宋" w:eastAsia="仿宋" w:hAnsi="仿宋"/>
          <w:sz w:val="32"/>
          <w:szCs w:val="32"/>
        </w:rPr>
        <w:t>“7</w:t>
      </w:r>
      <w:r w:rsidR="007737B0" w:rsidRPr="00693C0D">
        <w:rPr>
          <w:rFonts w:ascii="仿宋" w:eastAsia="仿宋" w:hAnsi="仿宋" w:cs="仿宋_GB2312" w:hint="eastAsia"/>
          <w:sz w:val="32"/>
          <w:szCs w:val="32"/>
        </w:rPr>
        <w:t>日内程序性回复、</w:t>
      </w:r>
      <w:r w:rsidR="007737B0" w:rsidRPr="00693C0D">
        <w:rPr>
          <w:rFonts w:ascii="仿宋" w:eastAsia="仿宋" w:hAnsi="仿宋"/>
          <w:sz w:val="32"/>
          <w:szCs w:val="32"/>
        </w:rPr>
        <w:t>3</w:t>
      </w:r>
      <w:r w:rsidR="007737B0" w:rsidRPr="00693C0D">
        <w:rPr>
          <w:rFonts w:ascii="仿宋" w:eastAsia="仿宋" w:hAnsi="仿宋" w:cs="仿宋_GB2312" w:hint="eastAsia"/>
          <w:sz w:val="32"/>
          <w:szCs w:val="32"/>
        </w:rPr>
        <w:t>个月内办理过程或结果答复</w:t>
      </w:r>
      <w:r w:rsidR="007737B0" w:rsidRPr="00693C0D">
        <w:rPr>
          <w:rFonts w:ascii="仿宋" w:eastAsia="仿宋" w:hAnsi="仿宋"/>
          <w:sz w:val="32"/>
          <w:szCs w:val="32"/>
        </w:rPr>
        <w:t>”</w:t>
      </w:r>
      <w:r w:rsidR="007737B0" w:rsidRPr="00693C0D">
        <w:rPr>
          <w:rFonts w:ascii="仿宋" w:eastAsia="仿宋" w:hAnsi="仿宋" w:cs="仿宋_GB2312" w:hint="eastAsia"/>
          <w:sz w:val="32"/>
          <w:szCs w:val="32"/>
        </w:rPr>
        <w:t>的要求，依法妥善处理群众来信来访</w:t>
      </w:r>
      <w:r w:rsidR="007737B0" w:rsidRPr="00693C0D">
        <w:rPr>
          <w:rFonts w:ascii="仿宋" w:eastAsia="仿宋" w:hAnsi="仿宋"/>
          <w:sz w:val="32"/>
          <w:szCs w:val="32"/>
        </w:rPr>
        <w:t>21</w:t>
      </w:r>
      <w:r w:rsidR="007737B0" w:rsidRPr="00693C0D">
        <w:rPr>
          <w:rFonts w:ascii="仿宋" w:eastAsia="仿宋" w:hAnsi="仿宋" w:cs="仿宋_GB2312" w:hint="eastAsia"/>
          <w:sz w:val="32"/>
          <w:szCs w:val="32"/>
        </w:rPr>
        <w:t>人（次）。完善律师参与化解和代理涉法涉诉信访案件工作机制，成功化解信访案件</w:t>
      </w:r>
      <w:r w:rsidR="007737B0" w:rsidRPr="00693C0D">
        <w:rPr>
          <w:rFonts w:ascii="仿宋" w:eastAsia="仿宋" w:hAnsi="仿宋"/>
          <w:sz w:val="32"/>
          <w:szCs w:val="32"/>
        </w:rPr>
        <w:t>9</w:t>
      </w:r>
      <w:r w:rsidR="007737B0" w:rsidRPr="00693C0D">
        <w:rPr>
          <w:rFonts w:ascii="仿宋" w:eastAsia="仿宋" w:hAnsi="仿宋" w:cs="仿宋_GB2312" w:hint="eastAsia"/>
          <w:sz w:val="32"/>
          <w:szCs w:val="32"/>
        </w:rPr>
        <w:t>件。</w:t>
      </w:r>
      <w:r w:rsidR="007737B0" w:rsidRPr="00693C0D">
        <w:rPr>
          <w:rFonts w:ascii="仿宋" w:eastAsia="仿宋" w:hAnsi="仿宋" w:cs="楷体_GB2312" w:hint="eastAsia"/>
          <w:sz w:val="32"/>
          <w:szCs w:val="32"/>
        </w:rPr>
        <w:t>用心用情维护未成年人合法权益。</w:t>
      </w:r>
      <w:r w:rsidR="007737B0" w:rsidRPr="00693C0D">
        <w:rPr>
          <w:rFonts w:ascii="仿宋" w:eastAsia="仿宋" w:hAnsi="仿宋" w:cs="仿宋_GB2312" w:hint="eastAsia"/>
          <w:sz w:val="32"/>
          <w:szCs w:val="32"/>
        </w:rPr>
        <w:t>依法严惩侵害未成年人的犯罪，批准逮捕</w:t>
      </w:r>
      <w:r w:rsidR="007737B0" w:rsidRPr="00693C0D">
        <w:rPr>
          <w:rFonts w:ascii="仿宋" w:eastAsia="仿宋" w:hAnsi="仿宋"/>
          <w:sz w:val="32"/>
          <w:szCs w:val="32"/>
        </w:rPr>
        <w:t>5</w:t>
      </w:r>
      <w:r w:rsidR="007737B0" w:rsidRPr="00693C0D">
        <w:rPr>
          <w:rFonts w:ascii="仿宋" w:eastAsia="仿宋" w:hAnsi="仿宋" w:cs="仿宋_GB2312" w:hint="eastAsia"/>
          <w:sz w:val="32"/>
          <w:szCs w:val="32"/>
        </w:rPr>
        <w:t>件</w:t>
      </w:r>
      <w:r w:rsidR="007737B0" w:rsidRPr="00693C0D">
        <w:rPr>
          <w:rFonts w:ascii="仿宋" w:eastAsia="仿宋" w:hAnsi="仿宋"/>
          <w:sz w:val="32"/>
          <w:szCs w:val="32"/>
        </w:rPr>
        <w:t>5</w:t>
      </w:r>
      <w:r w:rsidR="007737B0" w:rsidRPr="00693C0D">
        <w:rPr>
          <w:rFonts w:ascii="仿宋" w:eastAsia="仿宋" w:hAnsi="仿宋" w:cs="仿宋_GB2312" w:hint="eastAsia"/>
          <w:sz w:val="32"/>
          <w:szCs w:val="32"/>
        </w:rPr>
        <w:t>人，提起公诉</w:t>
      </w:r>
      <w:r w:rsidR="007737B0" w:rsidRPr="00693C0D">
        <w:rPr>
          <w:rFonts w:ascii="仿宋" w:eastAsia="仿宋" w:hAnsi="仿宋"/>
          <w:sz w:val="32"/>
          <w:szCs w:val="32"/>
        </w:rPr>
        <w:t>5</w:t>
      </w:r>
      <w:r w:rsidR="007737B0" w:rsidRPr="00693C0D">
        <w:rPr>
          <w:rFonts w:ascii="仿宋" w:eastAsia="仿宋" w:hAnsi="仿宋" w:cs="仿宋_GB2312" w:hint="eastAsia"/>
          <w:sz w:val="32"/>
          <w:szCs w:val="32"/>
        </w:rPr>
        <w:t>件</w:t>
      </w:r>
      <w:r w:rsidR="007737B0" w:rsidRPr="00693C0D">
        <w:rPr>
          <w:rFonts w:ascii="仿宋" w:eastAsia="仿宋" w:hAnsi="仿宋"/>
          <w:sz w:val="32"/>
          <w:szCs w:val="32"/>
        </w:rPr>
        <w:t>5</w:t>
      </w:r>
      <w:r w:rsidR="007737B0" w:rsidRPr="00693C0D">
        <w:rPr>
          <w:rFonts w:ascii="仿宋" w:eastAsia="仿宋" w:hAnsi="仿宋" w:cs="仿宋_GB2312" w:hint="eastAsia"/>
          <w:sz w:val="32"/>
          <w:szCs w:val="32"/>
        </w:rPr>
        <w:t>人。受理未成年人犯罪案件</w:t>
      </w:r>
      <w:r w:rsidR="007737B0" w:rsidRPr="00693C0D">
        <w:rPr>
          <w:rFonts w:ascii="仿宋" w:eastAsia="仿宋" w:hAnsi="仿宋"/>
          <w:sz w:val="32"/>
          <w:szCs w:val="32"/>
        </w:rPr>
        <w:t>7</w:t>
      </w:r>
      <w:r w:rsidR="007737B0" w:rsidRPr="00693C0D">
        <w:rPr>
          <w:rFonts w:ascii="仿宋" w:eastAsia="仿宋" w:hAnsi="仿宋" w:cs="仿宋_GB2312" w:hint="eastAsia"/>
          <w:sz w:val="32"/>
          <w:szCs w:val="32"/>
        </w:rPr>
        <w:t>人，对严重犯罪依法从严，批准逮捕</w:t>
      </w:r>
      <w:r w:rsidR="007737B0" w:rsidRPr="00693C0D">
        <w:rPr>
          <w:rFonts w:ascii="仿宋" w:eastAsia="仿宋" w:hAnsi="仿宋"/>
          <w:sz w:val="32"/>
          <w:szCs w:val="32"/>
        </w:rPr>
        <w:t>6</w:t>
      </w:r>
      <w:r w:rsidR="007737B0" w:rsidRPr="00693C0D">
        <w:rPr>
          <w:rFonts w:ascii="仿宋" w:eastAsia="仿宋" w:hAnsi="仿宋" w:cs="仿宋_GB2312" w:hint="eastAsia"/>
          <w:sz w:val="32"/>
          <w:szCs w:val="32"/>
        </w:rPr>
        <w:t>人，提起公诉</w:t>
      </w:r>
      <w:r w:rsidR="007737B0" w:rsidRPr="00693C0D">
        <w:rPr>
          <w:rFonts w:ascii="仿宋" w:eastAsia="仿宋" w:hAnsi="仿宋"/>
          <w:sz w:val="32"/>
          <w:szCs w:val="32"/>
        </w:rPr>
        <w:t>6</w:t>
      </w:r>
      <w:r w:rsidR="007737B0" w:rsidRPr="00693C0D">
        <w:rPr>
          <w:rFonts w:ascii="仿宋" w:eastAsia="仿宋" w:hAnsi="仿宋" w:cs="仿宋_GB2312" w:hint="eastAsia"/>
          <w:sz w:val="32"/>
          <w:szCs w:val="32"/>
        </w:rPr>
        <w:t>人，对轻微犯罪依法从宽，作出相对不起诉决定</w:t>
      </w:r>
      <w:r w:rsidR="007737B0" w:rsidRPr="00693C0D">
        <w:rPr>
          <w:rFonts w:ascii="仿宋" w:eastAsia="仿宋" w:hAnsi="仿宋"/>
          <w:sz w:val="32"/>
          <w:szCs w:val="32"/>
        </w:rPr>
        <w:t>1</w:t>
      </w:r>
      <w:r w:rsidR="007737B0" w:rsidRPr="00693C0D">
        <w:rPr>
          <w:rFonts w:ascii="仿宋" w:eastAsia="仿宋" w:hAnsi="仿宋" w:cs="仿宋_GB2312" w:hint="eastAsia"/>
          <w:sz w:val="32"/>
          <w:szCs w:val="32"/>
        </w:rPr>
        <w:t>人。开展</w:t>
      </w:r>
      <w:r w:rsidR="007737B0" w:rsidRPr="00693C0D">
        <w:rPr>
          <w:rFonts w:ascii="仿宋" w:eastAsia="仿宋" w:hAnsi="仿宋"/>
          <w:sz w:val="32"/>
          <w:szCs w:val="32"/>
        </w:rPr>
        <w:t>“</w:t>
      </w:r>
      <w:r w:rsidR="007737B0" w:rsidRPr="00693C0D">
        <w:rPr>
          <w:rFonts w:ascii="仿宋" w:eastAsia="仿宋" w:hAnsi="仿宋" w:cs="仿宋_GB2312" w:hint="eastAsia"/>
          <w:sz w:val="32"/>
          <w:szCs w:val="32"/>
        </w:rPr>
        <w:t>法治进校园</w:t>
      </w:r>
      <w:r w:rsidR="007737B0" w:rsidRPr="00693C0D">
        <w:rPr>
          <w:rFonts w:ascii="仿宋" w:eastAsia="仿宋" w:hAnsi="仿宋"/>
          <w:sz w:val="32"/>
          <w:szCs w:val="32"/>
        </w:rPr>
        <w:t>”</w:t>
      </w:r>
      <w:r w:rsidR="007737B0" w:rsidRPr="00693C0D">
        <w:rPr>
          <w:rFonts w:ascii="仿宋" w:eastAsia="仿宋" w:hAnsi="仿宋" w:cs="仿宋_GB2312" w:hint="eastAsia"/>
          <w:sz w:val="32"/>
          <w:szCs w:val="32"/>
        </w:rPr>
        <w:t>宣讲活动</w:t>
      </w:r>
      <w:r w:rsidR="007737B0" w:rsidRPr="00693C0D">
        <w:rPr>
          <w:rFonts w:ascii="仿宋" w:eastAsia="仿宋" w:hAnsi="仿宋"/>
          <w:sz w:val="32"/>
          <w:szCs w:val="32"/>
        </w:rPr>
        <w:t>10</w:t>
      </w:r>
      <w:r w:rsidR="007737B0" w:rsidRPr="00693C0D">
        <w:rPr>
          <w:rFonts w:ascii="仿宋" w:eastAsia="仿宋" w:hAnsi="仿宋" w:cs="仿宋_GB2312" w:hint="eastAsia"/>
          <w:sz w:val="32"/>
          <w:szCs w:val="32"/>
        </w:rPr>
        <w:t>场，参与师生</w:t>
      </w:r>
      <w:r w:rsidR="007737B0" w:rsidRPr="00693C0D">
        <w:rPr>
          <w:rFonts w:ascii="仿宋" w:eastAsia="仿宋" w:hAnsi="仿宋"/>
          <w:sz w:val="32"/>
          <w:szCs w:val="32"/>
        </w:rPr>
        <w:t>5000</w:t>
      </w:r>
      <w:r w:rsidR="007737B0" w:rsidRPr="00693C0D">
        <w:rPr>
          <w:rFonts w:ascii="仿宋" w:eastAsia="仿宋" w:hAnsi="仿宋" w:cs="仿宋_GB2312" w:hint="eastAsia"/>
          <w:sz w:val="32"/>
          <w:szCs w:val="32"/>
        </w:rPr>
        <w:t>余人，覆盖幼儿园、小学、中学各年龄层次，选派检察官兼任</w:t>
      </w:r>
      <w:r w:rsidR="007737B0" w:rsidRPr="00693C0D">
        <w:rPr>
          <w:rFonts w:ascii="仿宋" w:eastAsia="仿宋" w:hAnsi="仿宋"/>
          <w:sz w:val="32"/>
          <w:szCs w:val="32"/>
        </w:rPr>
        <w:t>4</w:t>
      </w:r>
      <w:r w:rsidR="007737B0" w:rsidRPr="00693C0D">
        <w:rPr>
          <w:rFonts w:ascii="仿宋" w:eastAsia="仿宋" w:hAnsi="仿宋" w:cs="仿宋_GB2312" w:hint="eastAsia"/>
          <w:sz w:val="32"/>
          <w:szCs w:val="32"/>
        </w:rPr>
        <w:t>所学校法治副校长，把法治温暖送到未成年人身边。</w:t>
      </w:r>
      <w:r w:rsidR="00C759E0" w:rsidRPr="00693C0D">
        <w:rPr>
          <w:rFonts w:ascii="仿宋" w:eastAsia="仿宋" w:hAnsi="仿宋" w:cs="黑体" w:hint="eastAsia"/>
          <w:sz w:val="32"/>
          <w:szCs w:val="32"/>
        </w:rPr>
        <w:t>以务实的工作作风深耕主责主业</w:t>
      </w:r>
      <w:r w:rsidR="00C759E0" w:rsidRPr="00693C0D">
        <w:rPr>
          <w:rFonts w:ascii="仿宋" w:eastAsia="仿宋" w:hAnsi="仿宋" w:hint="eastAsia"/>
          <w:sz w:val="32"/>
        </w:rPr>
        <w:t>。</w:t>
      </w:r>
      <w:r w:rsidRPr="00693C0D">
        <w:rPr>
          <w:rFonts w:ascii="仿宋" w:eastAsia="仿宋" w:hAnsi="仿宋" w:hint="eastAsia"/>
          <w:sz w:val="32"/>
        </w:rPr>
        <w:t>扎实开展民事行政检察监督</w:t>
      </w:r>
      <w:r w:rsidR="00C759E0" w:rsidRPr="00693C0D">
        <w:rPr>
          <w:rFonts w:ascii="仿宋" w:eastAsia="仿宋" w:hAnsi="仿宋" w:hint="eastAsia"/>
          <w:sz w:val="32"/>
        </w:rPr>
        <w:t>，</w:t>
      </w:r>
      <w:r w:rsidRPr="00693C0D">
        <w:rPr>
          <w:rFonts w:ascii="仿宋" w:eastAsia="仿宋" w:hAnsi="仿宋" w:hint="eastAsia"/>
          <w:sz w:val="32"/>
        </w:rPr>
        <w:t>受理民事行政检察案件</w:t>
      </w:r>
      <w:r w:rsidRPr="00693C0D">
        <w:rPr>
          <w:rFonts w:ascii="仿宋" w:eastAsia="仿宋" w:hAnsi="仿宋"/>
          <w:sz w:val="32"/>
        </w:rPr>
        <w:t>55件，结案54件。扎实开展公益诉讼检察工作</w:t>
      </w:r>
      <w:r w:rsidR="00C759E0" w:rsidRPr="00693C0D">
        <w:rPr>
          <w:rFonts w:ascii="仿宋" w:eastAsia="仿宋" w:hAnsi="仿宋" w:hint="eastAsia"/>
          <w:sz w:val="32"/>
        </w:rPr>
        <w:t>，</w:t>
      </w:r>
      <w:r w:rsidRPr="00693C0D">
        <w:rPr>
          <w:rFonts w:ascii="仿宋" w:eastAsia="仿宋" w:hAnsi="仿宋"/>
          <w:sz w:val="32"/>
        </w:rPr>
        <w:t>共受理行政公益诉讼案件线索107件，立</w:t>
      </w:r>
      <w:r w:rsidRPr="00693C0D">
        <w:rPr>
          <w:rFonts w:ascii="仿宋" w:eastAsia="仿宋" w:hAnsi="仿宋"/>
          <w:sz w:val="32"/>
        </w:rPr>
        <w:lastRenderedPageBreak/>
        <w:t>案92件；发出诉前检察建议92件，已全部回复并落实到位。扎实开展刑事诉讼监督</w:t>
      </w:r>
      <w:r w:rsidR="00C759E0" w:rsidRPr="00693C0D">
        <w:rPr>
          <w:rFonts w:ascii="仿宋" w:eastAsia="仿宋" w:hAnsi="仿宋" w:hint="eastAsia"/>
          <w:sz w:val="32"/>
        </w:rPr>
        <w:t>，</w:t>
      </w:r>
      <w:r w:rsidRPr="00693C0D">
        <w:rPr>
          <w:rFonts w:ascii="仿宋" w:eastAsia="仿宋" w:hAnsi="仿宋"/>
          <w:sz w:val="32"/>
        </w:rPr>
        <w:t>对应当立案而未立案的，监督立案25件，对不应当立案而立案的，监督撤案2件；对应当逮捕而未提请逮捕的，纠正漏捕14人，对应当起诉而未移送审查起诉的，纠正漏诉20人；对不构成犯罪或证据不足的，依法不批准逮捕16人，不起诉5人；对认为确有错误的刑事裁判，提出抗诉2件；纠正侦查违法情形30件（次）；办理羁押必要</w:t>
      </w:r>
      <w:r w:rsidRPr="00693C0D">
        <w:rPr>
          <w:rFonts w:ascii="仿宋" w:eastAsia="仿宋" w:hAnsi="仿宋" w:hint="eastAsia"/>
          <w:sz w:val="32"/>
        </w:rPr>
        <w:t>性审查案件</w:t>
      </w:r>
      <w:r w:rsidRPr="00693C0D">
        <w:rPr>
          <w:rFonts w:ascii="仿宋" w:eastAsia="仿宋" w:hAnsi="仿宋"/>
          <w:sz w:val="32"/>
        </w:rPr>
        <w:t>3件、收监执行审查案件1件、暂予监外执行审查案件3件；监督纠正执行违法情形18件。开展病犯收监收押专项清理整治行动，监督将19名病犯对象依法收监收押。</w:t>
      </w:r>
    </w:p>
    <w:p w:rsidR="007951C9" w:rsidRPr="00693C0D" w:rsidRDefault="007951C9" w:rsidP="007951C9">
      <w:pPr>
        <w:spacing w:line="576" w:lineRule="exact"/>
        <w:ind w:firstLineChars="200" w:firstLine="640"/>
        <w:rPr>
          <w:rFonts w:ascii="仿宋" w:eastAsia="仿宋" w:hAnsi="仿宋"/>
          <w:b/>
          <w:bCs/>
          <w:sz w:val="32"/>
          <w:szCs w:val="32"/>
        </w:rPr>
      </w:pPr>
      <w:r w:rsidRPr="00693C0D">
        <w:rPr>
          <w:rFonts w:ascii="仿宋" w:eastAsia="仿宋" w:hAnsi="仿宋"/>
          <w:sz w:val="32"/>
          <w:szCs w:val="32"/>
        </w:rPr>
        <w:t>2020</w:t>
      </w:r>
      <w:r w:rsidRPr="00693C0D">
        <w:rPr>
          <w:rFonts w:ascii="仿宋" w:eastAsia="仿宋" w:hAnsi="仿宋" w:cs="仿宋_GB2312" w:hint="eastAsia"/>
          <w:sz w:val="32"/>
          <w:szCs w:val="32"/>
        </w:rPr>
        <w:t>年是</w:t>
      </w:r>
      <w:r w:rsidRPr="00693C0D">
        <w:rPr>
          <w:rFonts w:ascii="仿宋" w:eastAsia="仿宋" w:hAnsi="仿宋"/>
          <w:sz w:val="32"/>
          <w:szCs w:val="32"/>
        </w:rPr>
        <w:t>“</w:t>
      </w:r>
      <w:r w:rsidRPr="00693C0D">
        <w:rPr>
          <w:rFonts w:ascii="仿宋" w:eastAsia="仿宋" w:hAnsi="仿宋" w:cs="仿宋_GB2312" w:hint="eastAsia"/>
          <w:sz w:val="32"/>
          <w:szCs w:val="32"/>
        </w:rPr>
        <w:t>十三五</w:t>
      </w:r>
      <w:r w:rsidRPr="00693C0D">
        <w:rPr>
          <w:rFonts w:ascii="仿宋" w:eastAsia="仿宋" w:hAnsi="仿宋"/>
          <w:sz w:val="32"/>
          <w:szCs w:val="32"/>
        </w:rPr>
        <w:t>”</w:t>
      </w:r>
      <w:r w:rsidRPr="00693C0D">
        <w:rPr>
          <w:rFonts w:ascii="仿宋" w:eastAsia="仿宋" w:hAnsi="仿宋" w:cs="仿宋_GB2312" w:hint="eastAsia"/>
          <w:sz w:val="32"/>
          <w:szCs w:val="32"/>
        </w:rPr>
        <w:t>规划的收官之年，也是脱贫攻坚和扫黑除恶的决战决胜之年，面对新冠肺炎疫情下各种风险挑战叠加的严峻局面，我院在县委和上级检察机关的正确领导下，在县人大及其常委会的有力监督下，认真落实最高人民检察院</w:t>
      </w:r>
      <w:r w:rsidRPr="00693C0D">
        <w:rPr>
          <w:rFonts w:ascii="仿宋" w:eastAsia="仿宋" w:hAnsi="仿宋"/>
          <w:sz w:val="32"/>
          <w:szCs w:val="32"/>
        </w:rPr>
        <w:t>“</w:t>
      </w:r>
      <w:r w:rsidRPr="00693C0D">
        <w:rPr>
          <w:rFonts w:ascii="仿宋" w:eastAsia="仿宋" w:hAnsi="仿宋" w:cs="仿宋_GB2312" w:hint="eastAsia"/>
          <w:sz w:val="32"/>
          <w:szCs w:val="32"/>
        </w:rPr>
        <w:t>讲政治、顾大局、谋发展、重自强</w:t>
      </w:r>
      <w:r w:rsidRPr="00693C0D">
        <w:rPr>
          <w:rFonts w:ascii="仿宋" w:eastAsia="仿宋" w:hAnsi="仿宋"/>
          <w:sz w:val="32"/>
          <w:szCs w:val="32"/>
        </w:rPr>
        <w:t>”</w:t>
      </w:r>
      <w:r w:rsidRPr="00693C0D">
        <w:rPr>
          <w:rFonts w:ascii="仿宋" w:eastAsia="仿宋" w:hAnsi="仿宋" w:cs="仿宋_GB2312" w:hint="eastAsia"/>
          <w:sz w:val="32"/>
          <w:szCs w:val="32"/>
        </w:rPr>
        <w:t>的新时代检察工作总体要求，忠实履行法律监督职责，各项工作取得新进展。</w:t>
      </w:r>
    </w:p>
    <w:p w:rsidR="007951C9" w:rsidRPr="00693C0D" w:rsidRDefault="007951C9">
      <w:pPr>
        <w:pStyle w:val="a7"/>
        <w:spacing w:before="0" w:beforeAutospacing="0" w:after="0" w:afterAutospacing="0" w:line="560" w:lineRule="exact"/>
        <w:ind w:firstLineChars="200" w:firstLine="640"/>
        <w:rPr>
          <w:rFonts w:ascii="仿宋" w:eastAsia="仿宋" w:hAnsi="仿宋"/>
          <w:sz w:val="32"/>
        </w:rPr>
      </w:pPr>
    </w:p>
    <w:p w:rsidR="00894463" w:rsidRPr="00693C0D" w:rsidRDefault="00894463">
      <w:pPr>
        <w:pStyle w:val="a7"/>
        <w:spacing w:before="0" w:beforeAutospacing="0" w:after="0" w:afterAutospacing="0" w:line="560" w:lineRule="exact"/>
        <w:ind w:firstLineChars="200" w:firstLine="640"/>
        <w:rPr>
          <w:rFonts w:ascii="仿宋" w:eastAsia="仿宋" w:hAnsi="仿宋"/>
          <w:sz w:val="32"/>
        </w:rPr>
      </w:pPr>
    </w:p>
    <w:p w:rsidR="00C348C9" w:rsidRDefault="00C348C9">
      <w:pPr>
        <w:rPr>
          <w:rStyle w:val="a3"/>
          <w:rFonts w:ascii="黑体" w:eastAsia="黑体" w:hAnsi="黑体" w:cs="黑体"/>
          <w:sz w:val="44"/>
          <w:szCs w:val="44"/>
          <w:shd w:val="clear" w:color="auto" w:fill="FFFFFF"/>
        </w:rPr>
      </w:pPr>
      <w:bookmarkStart w:id="33" w:name="_Toc16970"/>
      <w:r>
        <w:rPr>
          <w:rStyle w:val="a3"/>
          <w:rFonts w:ascii="黑体" w:eastAsia="黑体" w:hAnsi="黑体" w:cs="黑体"/>
          <w:sz w:val="44"/>
          <w:szCs w:val="44"/>
          <w:shd w:val="clear" w:color="auto" w:fill="FFFFFF"/>
        </w:rPr>
        <w:br w:type="page"/>
      </w:r>
    </w:p>
    <w:p w:rsidR="00894463" w:rsidRDefault="00894463" w:rsidP="008E294B">
      <w:pPr>
        <w:pStyle w:val="a7"/>
        <w:spacing w:before="0" w:beforeAutospacing="0" w:after="0" w:afterAutospacing="0" w:line="560" w:lineRule="exact"/>
        <w:ind w:firstLineChars="200" w:firstLine="883"/>
        <w:jc w:val="center"/>
        <w:outlineLvl w:val="0"/>
        <w:rPr>
          <w:rStyle w:val="a3"/>
          <w:rFonts w:ascii="黑体" w:eastAsia="黑体" w:hAnsi="黑体" w:cs="黑体"/>
          <w:sz w:val="44"/>
          <w:szCs w:val="44"/>
          <w:shd w:val="clear" w:color="auto" w:fill="FFFFFF"/>
        </w:rPr>
      </w:pPr>
      <w:r w:rsidRPr="008E294B">
        <w:rPr>
          <w:rStyle w:val="a3"/>
          <w:rFonts w:ascii="黑体" w:eastAsia="黑体" w:hAnsi="黑体" w:cs="黑体" w:hint="eastAsia"/>
          <w:sz w:val="44"/>
          <w:szCs w:val="44"/>
          <w:shd w:val="clear" w:color="auto" w:fill="FFFFFF"/>
        </w:rPr>
        <w:lastRenderedPageBreak/>
        <w:t>第四部分 名词解释</w:t>
      </w:r>
      <w:bookmarkEnd w:id="33"/>
    </w:p>
    <w:p w:rsidR="00894463" w:rsidRDefault="00894463">
      <w:pPr>
        <w:pStyle w:val="a7"/>
        <w:spacing w:before="0" w:beforeAutospacing="0" w:after="0" w:afterAutospacing="0" w:line="560" w:lineRule="exact"/>
        <w:ind w:firstLineChars="200" w:firstLine="643"/>
        <w:rPr>
          <w:rStyle w:val="a3"/>
          <w:rFonts w:cs="宋体"/>
          <w:sz w:val="32"/>
          <w:szCs w:val="32"/>
          <w:shd w:val="clear" w:color="auto" w:fill="FFFFFF"/>
        </w:rPr>
      </w:pPr>
    </w:p>
    <w:p w:rsidR="00894463" w:rsidRDefault="00894463" w:rsidP="00EC66CC">
      <w:pPr>
        <w:adjustRightInd w:val="0"/>
        <w:snapToGrid w:val="0"/>
        <w:spacing w:line="560" w:lineRule="exact"/>
        <w:ind w:firstLineChars="200" w:firstLine="640"/>
      </w:pPr>
      <w:r w:rsidRPr="00EC66CC">
        <w:rPr>
          <w:rStyle w:val="a3"/>
          <w:rFonts w:ascii="楷体_GB2312" w:eastAsia="楷体_GB2312" w:hAnsi="楷体" w:cs="楷体" w:hint="eastAsia"/>
          <w:b w:val="0"/>
          <w:sz w:val="32"/>
          <w:szCs w:val="32"/>
          <w:shd w:val="clear" w:color="auto" w:fill="FFFFFF"/>
        </w:rPr>
        <w:t>一、财政拨款收入</w:t>
      </w:r>
      <w:r w:rsidRPr="00EC66CC">
        <w:rPr>
          <w:rStyle w:val="a3"/>
          <w:rFonts w:ascii="楷体_GB2312" w:eastAsia="楷体_GB2312" w:hAnsi="楷体" w:cs="楷体"/>
          <w:shd w:val="clear" w:color="auto" w:fill="FFFFFF"/>
        </w:rPr>
        <w:t>：</w:t>
      </w:r>
      <w:r>
        <w:rPr>
          <w:rFonts w:ascii="仿宋_GB2312" w:eastAsia="仿宋_GB2312" w:hAnsi="Times New Roman" w:cs="仿宋_GB2312"/>
          <w:color w:val="353535"/>
          <w:sz w:val="32"/>
          <w:szCs w:val="32"/>
        </w:rPr>
        <w:t>指省本级财政当年拨付的资金。</w:t>
      </w:r>
    </w:p>
    <w:p w:rsidR="00894463" w:rsidRDefault="00894463" w:rsidP="00EC66CC">
      <w:pPr>
        <w:adjustRightInd w:val="0"/>
        <w:snapToGrid w:val="0"/>
        <w:spacing w:line="560" w:lineRule="exact"/>
        <w:ind w:firstLineChars="200" w:firstLine="640"/>
      </w:pPr>
      <w:r w:rsidRPr="00EC66CC">
        <w:rPr>
          <w:rStyle w:val="a3"/>
          <w:rFonts w:ascii="楷体_GB2312" w:eastAsia="楷体_GB2312" w:hAnsi="楷体" w:cs="楷体" w:hint="eastAsia"/>
          <w:b w:val="0"/>
          <w:sz w:val="32"/>
          <w:szCs w:val="32"/>
          <w:shd w:val="clear" w:color="auto" w:fill="FFFFFF"/>
        </w:rPr>
        <w:t>二、其他收入</w:t>
      </w:r>
      <w:r w:rsidRPr="00EC66CC">
        <w:rPr>
          <w:rStyle w:val="a3"/>
          <w:rFonts w:ascii="楷体_GB2312" w:eastAsia="楷体_GB2312" w:hAnsi="楷体" w:cs="楷体" w:hint="eastAsia"/>
          <w:shd w:val="clear" w:color="auto" w:fill="FFFFFF"/>
        </w:rPr>
        <w:t>：</w:t>
      </w:r>
      <w:r>
        <w:rPr>
          <w:rFonts w:ascii="仿宋_GB2312" w:eastAsia="仿宋_GB2312" w:hAnsi="Times New Roman" w:cs="仿宋_GB2312"/>
          <w:color w:val="353535"/>
          <w:sz w:val="32"/>
          <w:szCs w:val="32"/>
        </w:rPr>
        <w:t>指除财政拨款收入、事业收入等以外的收入。主要是指非本级财政拨款收入、补助收入、存款利息收入等。</w:t>
      </w:r>
    </w:p>
    <w:p w:rsidR="00894463" w:rsidRDefault="00894463" w:rsidP="00EC66CC">
      <w:pPr>
        <w:adjustRightInd w:val="0"/>
        <w:snapToGrid w:val="0"/>
        <w:spacing w:line="560" w:lineRule="exact"/>
        <w:ind w:firstLineChars="200" w:firstLine="640"/>
      </w:pPr>
      <w:r w:rsidRPr="00EC66CC">
        <w:rPr>
          <w:rStyle w:val="a3"/>
          <w:rFonts w:ascii="楷体_GB2312" w:eastAsia="楷体_GB2312" w:hAnsi="楷体" w:cs="楷体" w:hint="eastAsia"/>
          <w:b w:val="0"/>
          <w:sz w:val="32"/>
          <w:szCs w:val="32"/>
          <w:shd w:val="clear" w:color="auto" w:fill="FFFFFF"/>
        </w:rPr>
        <w:t>三、上年结转和结余</w:t>
      </w:r>
      <w:r w:rsidRPr="00EC66CC">
        <w:rPr>
          <w:rStyle w:val="a3"/>
          <w:rFonts w:ascii="楷体_GB2312" w:eastAsia="楷体_GB2312" w:hAnsi="楷体" w:cs="楷体" w:hint="eastAsia"/>
          <w:shd w:val="clear" w:color="auto" w:fill="FFFFFF"/>
        </w:rPr>
        <w:t>：</w:t>
      </w:r>
      <w:r>
        <w:rPr>
          <w:rFonts w:ascii="仿宋_GB2312" w:eastAsia="仿宋_GB2312" w:hAnsi="Times New Roman" w:cs="仿宋_GB2312"/>
          <w:color w:val="353535"/>
          <w:sz w:val="32"/>
          <w:szCs w:val="32"/>
        </w:rPr>
        <w:t>指以前年度尚未完成、结转到本年仍按原规定用途继续使用的资金，或项目已完成产生的结余资金。</w:t>
      </w:r>
    </w:p>
    <w:p w:rsidR="00894463" w:rsidRDefault="00894463" w:rsidP="00EC66CC">
      <w:pPr>
        <w:adjustRightInd w:val="0"/>
        <w:snapToGrid w:val="0"/>
        <w:spacing w:line="560" w:lineRule="exact"/>
        <w:ind w:firstLineChars="200" w:firstLine="640"/>
      </w:pPr>
      <w:r w:rsidRPr="00EC66CC">
        <w:rPr>
          <w:rStyle w:val="a3"/>
          <w:rFonts w:ascii="楷体_GB2312" w:eastAsia="楷体_GB2312" w:hAnsi="楷体" w:cs="楷体" w:hint="eastAsia"/>
          <w:b w:val="0"/>
          <w:sz w:val="32"/>
          <w:szCs w:val="32"/>
          <w:shd w:val="clear" w:color="auto" w:fill="FFFFFF"/>
        </w:rPr>
        <w:t>四、年末结转和结余</w:t>
      </w:r>
      <w:r w:rsidRPr="00EC66CC">
        <w:rPr>
          <w:rStyle w:val="a3"/>
          <w:rFonts w:ascii="楷体_GB2312" w:eastAsia="楷体_GB2312" w:hAnsi="楷体" w:cs="楷体" w:hint="eastAsia"/>
          <w:shd w:val="clear" w:color="auto" w:fill="FFFFFF"/>
        </w:rPr>
        <w:t>：</w:t>
      </w:r>
      <w:r>
        <w:rPr>
          <w:rFonts w:ascii="仿宋_GB2312" w:eastAsia="仿宋_GB2312" w:hAnsi="Times New Roman" w:cs="仿宋_GB2312"/>
          <w:color w:val="353535"/>
          <w:sz w:val="32"/>
          <w:szCs w:val="32"/>
        </w:rPr>
        <w:t>指单位按有关规定结转到下年或以后年度继续使用的资金，或项目已完成产生的结余资金。</w:t>
      </w:r>
    </w:p>
    <w:p w:rsidR="00894463" w:rsidRDefault="00894463" w:rsidP="00EC66CC">
      <w:pPr>
        <w:adjustRightInd w:val="0"/>
        <w:snapToGrid w:val="0"/>
        <w:spacing w:line="560" w:lineRule="exact"/>
        <w:ind w:firstLineChars="200" w:firstLine="640"/>
      </w:pPr>
      <w:r w:rsidRPr="00EC66CC">
        <w:rPr>
          <w:rStyle w:val="a3"/>
          <w:rFonts w:ascii="楷体_GB2312" w:eastAsia="楷体_GB2312" w:hAnsi="楷体" w:cs="楷体" w:hint="eastAsia"/>
          <w:b w:val="0"/>
          <w:sz w:val="32"/>
          <w:szCs w:val="32"/>
          <w:shd w:val="clear" w:color="auto" w:fill="FFFFFF"/>
        </w:rPr>
        <w:t>五、公共安全支出（类）检察（款）</w:t>
      </w:r>
      <w:r w:rsidRPr="00EC66CC">
        <w:rPr>
          <w:rStyle w:val="a3"/>
          <w:rFonts w:ascii="楷体_GB2312" w:eastAsia="楷体_GB2312" w:hAnsi="楷体" w:cs="楷体" w:hint="eastAsia"/>
          <w:shd w:val="clear" w:color="auto" w:fill="FFFFFF"/>
        </w:rPr>
        <w:t>：</w:t>
      </w:r>
      <w:r>
        <w:rPr>
          <w:rFonts w:ascii="仿宋_GB2312" w:eastAsia="仿宋_GB2312" w:hAnsi="Times New Roman" w:cs="仿宋_GB2312"/>
          <w:color w:val="353535"/>
          <w:sz w:val="32"/>
          <w:szCs w:val="32"/>
        </w:rPr>
        <w:t>指检察机关用于保障机构正常运行、开展检察业务工作的支出。</w:t>
      </w:r>
    </w:p>
    <w:p w:rsidR="00894463" w:rsidRDefault="00894463" w:rsidP="00EC66CC">
      <w:pPr>
        <w:adjustRightInd w:val="0"/>
        <w:snapToGrid w:val="0"/>
        <w:spacing w:line="560" w:lineRule="exact"/>
        <w:ind w:firstLineChars="200" w:firstLine="640"/>
      </w:pPr>
      <w:r w:rsidRPr="00EC66CC">
        <w:rPr>
          <w:rStyle w:val="a3"/>
          <w:rFonts w:ascii="楷体_GB2312" w:eastAsia="楷体_GB2312" w:hAnsi="楷体" w:cs="楷体" w:hint="eastAsia"/>
          <w:b w:val="0"/>
          <w:sz w:val="32"/>
          <w:szCs w:val="32"/>
          <w:shd w:val="clear" w:color="auto" w:fill="FFFFFF"/>
        </w:rPr>
        <w:t>六、教育支出（类）进修及培训（款）培训支出（项）：</w:t>
      </w:r>
      <w:r>
        <w:rPr>
          <w:rFonts w:ascii="仿宋_GB2312" w:eastAsia="仿宋_GB2312" w:hAnsi="Times New Roman" w:cs="仿宋_GB2312"/>
          <w:color w:val="353535"/>
          <w:sz w:val="32"/>
          <w:szCs w:val="32"/>
        </w:rPr>
        <w:t>指单位用于干警教育培训的支出。</w:t>
      </w:r>
    </w:p>
    <w:p w:rsidR="00894463" w:rsidRDefault="00894463" w:rsidP="00EC66CC">
      <w:pPr>
        <w:adjustRightInd w:val="0"/>
        <w:snapToGrid w:val="0"/>
        <w:spacing w:line="560" w:lineRule="exact"/>
        <w:ind w:firstLineChars="200" w:firstLine="640"/>
      </w:pPr>
      <w:r w:rsidRPr="00EC66CC">
        <w:rPr>
          <w:rStyle w:val="a3"/>
          <w:rFonts w:ascii="楷体_GB2312" w:eastAsia="楷体_GB2312" w:hAnsi="楷体" w:cs="楷体" w:hint="eastAsia"/>
          <w:b w:val="0"/>
          <w:sz w:val="32"/>
          <w:szCs w:val="32"/>
          <w:shd w:val="clear" w:color="auto" w:fill="FFFFFF"/>
        </w:rPr>
        <w:t>七、社会保障和就业支出（类）行政事业单位离退休（款）未归口管理的行政单位离退休（项）：</w:t>
      </w:r>
      <w:r>
        <w:rPr>
          <w:rFonts w:ascii="仿宋_GB2312" w:eastAsia="仿宋_GB2312" w:hAnsi="Times New Roman" w:cs="仿宋_GB2312"/>
          <w:color w:val="353535"/>
          <w:sz w:val="32"/>
          <w:szCs w:val="32"/>
        </w:rPr>
        <w:t>指单位用于未归口社保的离退休人员的工资性支出。</w:t>
      </w:r>
    </w:p>
    <w:p w:rsidR="00894463" w:rsidRDefault="00894463" w:rsidP="00EC66CC">
      <w:pPr>
        <w:adjustRightInd w:val="0"/>
        <w:snapToGrid w:val="0"/>
        <w:spacing w:line="560" w:lineRule="exact"/>
        <w:ind w:firstLineChars="200" w:firstLine="640"/>
      </w:pPr>
      <w:r w:rsidRPr="00EC66CC">
        <w:rPr>
          <w:rStyle w:val="a3"/>
          <w:rFonts w:ascii="楷体_GB2312" w:eastAsia="楷体_GB2312" w:hAnsi="楷体" w:cs="楷体" w:hint="eastAsia"/>
          <w:b w:val="0"/>
          <w:sz w:val="32"/>
          <w:szCs w:val="32"/>
          <w:shd w:val="clear" w:color="auto" w:fill="FFFFFF"/>
        </w:rPr>
        <w:t>八、住房保障支出（类）住房改革支出（款）：</w:t>
      </w:r>
      <w:r>
        <w:rPr>
          <w:rFonts w:ascii="仿宋_GB2312" w:eastAsia="仿宋_GB2312" w:hAnsi="Times New Roman" w:cs="仿宋_GB2312"/>
          <w:color w:val="353535"/>
          <w:sz w:val="32"/>
          <w:szCs w:val="32"/>
        </w:rPr>
        <w:t>指单位按照国家政策规定用于住房改革方面的支出。</w:t>
      </w:r>
    </w:p>
    <w:p w:rsidR="00894463" w:rsidRDefault="00894463" w:rsidP="00EC66CC">
      <w:pPr>
        <w:adjustRightInd w:val="0"/>
        <w:snapToGrid w:val="0"/>
        <w:spacing w:line="560" w:lineRule="exact"/>
        <w:ind w:firstLineChars="200" w:firstLine="640"/>
      </w:pPr>
      <w:r w:rsidRPr="00EC66CC">
        <w:rPr>
          <w:rStyle w:val="a3"/>
          <w:rFonts w:ascii="楷体_GB2312" w:eastAsia="楷体_GB2312" w:hAnsi="楷体" w:cs="楷体" w:hint="eastAsia"/>
          <w:b w:val="0"/>
          <w:sz w:val="32"/>
          <w:szCs w:val="32"/>
          <w:shd w:val="clear" w:color="auto" w:fill="FFFFFF"/>
        </w:rPr>
        <w:t>（一）住房公积金（项）</w:t>
      </w:r>
      <w:r w:rsidRPr="00EC66CC">
        <w:rPr>
          <w:rStyle w:val="a3"/>
          <w:rFonts w:ascii="楷体_GB2312" w:eastAsia="楷体_GB2312" w:hAnsi="楷体" w:cs="楷体"/>
          <w:b w:val="0"/>
          <w:sz w:val="32"/>
          <w:szCs w:val="32"/>
          <w:shd w:val="clear" w:color="auto" w:fill="FFFFFF"/>
        </w:rPr>
        <w:t>：</w:t>
      </w:r>
      <w:r>
        <w:rPr>
          <w:rFonts w:ascii="仿宋_GB2312" w:eastAsia="仿宋_GB2312" w:hAnsi="Times New Roman" w:cs="仿宋_GB2312"/>
          <w:color w:val="353535"/>
          <w:sz w:val="32"/>
          <w:szCs w:val="32"/>
        </w:rPr>
        <w:t>指按照国家统一规定，按规定比例为职工缴纳的住房公积金。</w:t>
      </w:r>
    </w:p>
    <w:p w:rsidR="00894463" w:rsidRDefault="00894463" w:rsidP="00EC66CC">
      <w:pPr>
        <w:adjustRightInd w:val="0"/>
        <w:snapToGrid w:val="0"/>
        <w:spacing w:line="560" w:lineRule="exact"/>
        <w:ind w:firstLineChars="200" w:firstLine="640"/>
      </w:pPr>
      <w:r w:rsidRPr="00EC66CC">
        <w:rPr>
          <w:rStyle w:val="a3"/>
          <w:rFonts w:ascii="楷体_GB2312" w:eastAsia="楷体_GB2312" w:hAnsi="楷体" w:cs="楷体"/>
          <w:b w:val="0"/>
          <w:sz w:val="32"/>
          <w:szCs w:val="32"/>
          <w:shd w:val="clear" w:color="auto" w:fill="FFFFFF"/>
        </w:rPr>
        <w:lastRenderedPageBreak/>
        <w:t>（二）</w:t>
      </w:r>
      <w:r w:rsidRPr="00EC66CC">
        <w:rPr>
          <w:rStyle w:val="a3"/>
          <w:rFonts w:ascii="楷体_GB2312" w:eastAsia="楷体_GB2312" w:hAnsi="楷体" w:cs="楷体" w:hint="eastAsia"/>
          <w:b w:val="0"/>
          <w:sz w:val="32"/>
          <w:szCs w:val="32"/>
          <w:shd w:val="clear" w:color="auto" w:fill="FFFFFF"/>
        </w:rPr>
        <w:t>购房补贴（项）：</w:t>
      </w:r>
      <w:r>
        <w:rPr>
          <w:rFonts w:ascii="仿宋_GB2312" w:eastAsia="仿宋_GB2312" w:hAnsi="Times New Roman" w:cs="仿宋_GB2312"/>
          <w:color w:val="353535"/>
          <w:sz w:val="32"/>
          <w:szCs w:val="32"/>
        </w:rPr>
        <w:t>指</w:t>
      </w:r>
      <w:r>
        <w:rPr>
          <w:rFonts w:ascii="Times New Roman" w:hAnsi="Times New Roman"/>
          <w:color w:val="353535"/>
          <w:sz w:val="32"/>
          <w:szCs w:val="32"/>
        </w:rPr>
        <w:t>1998</w:t>
      </w:r>
      <w:r>
        <w:rPr>
          <w:rFonts w:ascii="仿宋_GB2312" w:eastAsia="仿宋_GB2312" w:hAnsi="Times New Roman" w:cs="仿宋_GB2312"/>
          <w:color w:val="353535"/>
          <w:sz w:val="32"/>
          <w:szCs w:val="32"/>
        </w:rPr>
        <w:t>年住房分配货币化改革以后，按照国家房改政策规定，向无房职工、住房面积未达到规定标准的职工发放的住房补贴。</w:t>
      </w:r>
    </w:p>
    <w:p w:rsidR="00894463" w:rsidRDefault="00894463" w:rsidP="00EC66CC">
      <w:pPr>
        <w:adjustRightInd w:val="0"/>
        <w:snapToGrid w:val="0"/>
        <w:spacing w:line="560" w:lineRule="exact"/>
        <w:ind w:firstLineChars="200" w:firstLine="640"/>
      </w:pPr>
      <w:r w:rsidRPr="00EC66CC">
        <w:rPr>
          <w:rStyle w:val="a3"/>
          <w:rFonts w:ascii="楷体_GB2312" w:eastAsia="楷体_GB2312" w:hAnsi="楷体" w:cs="楷体" w:hint="eastAsia"/>
          <w:b w:val="0"/>
          <w:sz w:val="32"/>
          <w:szCs w:val="32"/>
          <w:shd w:val="clear" w:color="auto" w:fill="FFFFFF"/>
        </w:rPr>
        <w:t>九、基本支出</w:t>
      </w:r>
      <w:r w:rsidRPr="00EC66CC">
        <w:rPr>
          <w:rStyle w:val="a3"/>
          <w:rFonts w:ascii="楷体_GB2312" w:eastAsia="楷体_GB2312" w:hAnsi="楷体" w:cs="楷体" w:hint="eastAsia"/>
          <w:shd w:val="clear" w:color="auto" w:fill="FFFFFF"/>
        </w:rPr>
        <w:t>：</w:t>
      </w:r>
      <w:r>
        <w:rPr>
          <w:rFonts w:ascii="仿宋_GB2312" w:eastAsia="仿宋_GB2312" w:hAnsi="Times New Roman" w:cs="仿宋_GB2312"/>
          <w:color w:val="353535"/>
          <w:sz w:val="32"/>
          <w:szCs w:val="32"/>
        </w:rPr>
        <w:t>指为保障机构正常运转、完成日常工作任务而发生的人员支出和公用支出。</w:t>
      </w:r>
    </w:p>
    <w:p w:rsidR="00894463" w:rsidRDefault="00894463" w:rsidP="00EC66CC">
      <w:pPr>
        <w:adjustRightInd w:val="0"/>
        <w:snapToGrid w:val="0"/>
        <w:spacing w:line="560" w:lineRule="exact"/>
        <w:ind w:firstLineChars="200" w:firstLine="640"/>
      </w:pPr>
      <w:r w:rsidRPr="00EC66CC">
        <w:rPr>
          <w:rStyle w:val="a3"/>
          <w:rFonts w:ascii="楷体_GB2312" w:eastAsia="楷体_GB2312" w:hAnsi="楷体" w:cs="楷体" w:hint="eastAsia"/>
          <w:b w:val="0"/>
          <w:sz w:val="32"/>
          <w:szCs w:val="32"/>
          <w:shd w:val="clear" w:color="auto" w:fill="FFFFFF"/>
        </w:rPr>
        <w:t>十、项目支出：</w:t>
      </w:r>
      <w:r>
        <w:rPr>
          <w:rFonts w:ascii="仿宋_GB2312" w:eastAsia="仿宋_GB2312" w:hAnsi="Times New Roman" w:cs="仿宋_GB2312"/>
          <w:color w:val="353535"/>
          <w:sz w:val="32"/>
          <w:szCs w:val="32"/>
        </w:rPr>
        <w:t>指在基本支出以外为完成特定任务和事业发展目标所发生的支出。</w:t>
      </w:r>
    </w:p>
    <w:p w:rsidR="00894463" w:rsidRDefault="00894463" w:rsidP="00EC66CC">
      <w:pPr>
        <w:adjustRightInd w:val="0"/>
        <w:snapToGrid w:val="0"/>
        <w:spacing w:line="560" w:lineRule="exact"/>
        <w:ind w:firstLineChars="200" w:firstLine="640"/>
      </w:pPr>
      <w:r w:rsidRPr="00EC66CC">
        <w:rPr>
          <w:rStyle w:val="a3"/>
          <w:rFonts w:ascii="楷体_GB2312" w:eastAsia="楷体_GB2312" w:hAnsi="楷体" w:cs="楷体" w:hint="eastAsia"/>
          <w:b w:val="0"/>
          <w:sz w:val="32"/>
          <w:szCs w:val="32"/>
          <w:shd w:val="clear" w:color="auto" w:fill="FFFFFF"/>
        </w:rPr>
        <w:t>十一、“ 三公” 经费财政拨款支出：</w:t>
      </w:r>
      <w:r>
        <w:rPr>
          <w:rFonts w:ascii="仿宋_GB2312" w:eastAsia="仿宋_GB2312" w:hAnsi="Times New Roman" w:cs="仿宋_GB2312"/>
          <w:color w:val="353535"/>
          <w:sz w:val="32"/>
          <w:szCs w:val="32"/>
        </w:rPr>
        <w:t>指通过财政拨款资金安排的因公出国（境）费、公务用车购置及运行费和公务接待费支出。其中因公出国（境）费指单位工作人员公务出国（境）的往返机票费、住宿费、伙食费、培训费等支出；公务用车购置及运行费指单位购置公务用车支出及公务用车使用过程中所发生的租用费、燃料费、维修费、过路过桥费、保险费等支出；公务接待费指单位按规定开支的各种公务接待（含外宾接待）支出。</w:t>
      </w:r>
    </w:p>
    <w:p w:rsidR="00894463" w:rsidRDefault="00894463" w:rsidP="00EC66CC">
      <w:pPr>
        <w:adjustRightInd w:val="0"/>
        <w:snapToGrid w:val="0"/>
        <w:spacing w:line="560" w:lineRule="exact"/>
        <w:ind w:firstLineChars="200" w:firstLine="640"/>
        <w:rPr>
          <w:rFonts w:ascii="仿宋_GB2312" w:eastAsia="仿宋_GB2312" w:hAnsi="Times New Roman" w:cs="仿宋_GB2312"/>
          <w:color w:val="353535"/>
          <w:sz w:val="32"/>
          <w:szCs w:val="32"/>
        </w:rPr>
      </w:pPr>
      <w:r w:rsidRPr="00EC66CC">
        <w:rPr>
          <w:rStyle w:val="a3"/>
          <w:rFonts w:ascii="楷体_GB2312" w:eastAsia="楷体_GB2312" w:hAnsi="楷体" w:cs="楷体" w:hint="eastAsia"/>
          <w:b w:val="0"/>
          <w:sz w:val="32"/>
          <w:szCs w:val="32"/>
          <w:shd w:val="clear" w:color="auto" w:fill="FFFFFF"/>
        </w:rPr>
        <w:t>十二、机关运行经费</w:t>
      </w:r>
      <w:r w:rsidRPr="00EC66CC">
        <w:rPr>
          <w:rFonts w:ascii="楷体_GB2312" w:eastAsia="楷体_GB2312" w:cs="黑体" w:hint="eastAsia"/>
          <w:b/>
          <w:color w:val="353535"/>
          <w:sz w:val="32"/>
          <w:szCs w:val="32"/>
        </w:rPr>
        <w:t>：</w:t>
      </w:r>
      <w:r>
        <w:rPr>
          <w:rFonts w:ascii="仿宋_GB2312" w:eastAsia="仿宋_GB2312" w:hAnsi="Times New Roman" w:cs="仿宋_GB2312"/>
          <w:color w:val="353535"/>
          <w:sz w:val="32"/>
          <w:szCs w:val="32"/>
        </w:rPr>
        <w:t>为保障单位运行用于购买货物和服务的各项资金，包括办公及印刷费、邮电费、差旅费、会议费、福利费、日常维修费、专用材料及一般设备购置费、办公用房水电费、办公用房取暖费、办公用房物业管理费、公务用车运行维护费用及其他费用。</w:t>
      </w:r>
    </w:p>
    <w:p w:rsidR="00894463" w:rsidRDefault="00894463">
      <w:pPr>
        <w:adjustRightInd w:val="0"/>
        <w:snapToGrid w:val="0"/>
        <w:spacing w:line="560" w:lineRule="exact"/>
        <w:ind w:firstLineChars="200" w:firstLine="640"/>
        <w:rPr>
          <w:rFonts w:ascii="仿宋_GB2312" w:eastAsia="仿宋_GB2312" w:hAnsi="Times New Roman" w:cs="仿宋_GB2312"/>
          <w:color w:val="353535"/>
          <w:sz w:val="32"/>
          <w:szCs w:val="32"/>
        </w:rPr>
      </w:pPr>
    </w:p>
    <w:p w:rsidR="00384218" w:rsidRDefault="00384218">
      <w:pPr>
        <w:rPr>
          <w:rStyle w:val="a3"/>
          <w:rFonts w:ascii="黑体" w:eastAsia="黑体" w:hAnsi="黑体" w:cs="黑体"/>
          <w:sz w:val="32"/>
          <w:szCs w:val="32"/>
          <w:shd w:val="clear" w:color="auto" w:fill="FFFFFF"/>
        </w:rPr>
      </w:pPr>
      <w:bookmarkStart w:id="34" w:name="_Toc5800"/>
      <w:r>
        <w:rPr>
          <w:rStyle w:val="a3"/>
          <w:rFonts w:ascii="黑体" w:eastAsia="黑体" w:hAnsi="黑体" w:cs="黑体"/>
          <w:sz w:val="32"/>
          <w:szCs w:val="32"/>
          <w:shd w:val="clear" w:color="auto" w:fill="FFFFFF"/>
        </w:rPr>
        <w:br w:type="page"/>
      </w:r>
    </w:p>
    <w:p w:rsidR="00894463" w:rsidRPr="008E294B" w:rsidRDefault="00894463" w:rsidP="008E294B">
      <w:pPr>
        <w:pStyle w:val="a7"/>
        <w:spacing w:before="0" w:beforeAutospacing="0" w:after="0" w:afterAutospacing="0" w:line="560" w:lineRule="exact"/>
        <w:ind w:firstLineChars="200" w:firstLine="883"/>
        <w:jc w:val="center"/>
        <w:outlineLvl w:val="0"/>
        <w:rPr>
          <w:rStyle w:val="a3"/>
          <w:rFonts w:ascii="黑体" w:eastAsia="黑体" w:hAnsi="黑体" w:cs="黑体"/>
          <w:sz w:val="44"/>
          <w:szCs w:val="44"/>
          <w:shd w:val="clear" w:color="auto" w:fill="FFFFFF"/>
        </w:rPr>
      </w:pPr>
      <w:r w:rsidRPr="008E294B">
        <w:rPr>
          <w:rStyle w:val="a3"/>
          <w:rFonts w:ascii="黑体" w:eastAsia="黑体" w:hAnsi="黑体" w:cs="黑体" w:hint="eastAsia"/>
          <w:sz w:val="44"/>
          <w:szCs w:val="44"/>
          <w:shd w:val="clear" w:color="auto" w:fill="FFFFFF"/>
        </w:rPr>
        <w:lastRenderedPageBreak/>
        <w:t>第五部分 附件</w:t>
      </w:r>
      <w:bookmarkEnd w:id="34"/>
    </w:p>
    <w:p w:rsidR="00894463" w:rsidRPr="00EC66CC" w:rsidRDefault="00894463" w:rsidP="00EC66CC">
      <w:pPr>
        <w:pStyle w:val="a7"/>
        <w:adjustRightInd w:val="0"/>
        <w:snapToGrid w:val="0"/>
        <w:spacing w:before="0" w:beforeAutospacing="0" w:after="0" w:afterAutospacing="0" w:line="560" w:lineRule="exact"/>
        <w:ind w:firstLineChars="200" w:firstLine="640"/>
        <w:jc w:val="both"/>
        <w:outlineLvl w:val="1"/>
        <w:rPr>
          <w:rStyle w:val="a3"/>
          <w:rFonts w:ascii="楷体_GB2312" w:eastAsia="楷体_GB2312" w:hAnsi="楷体" w:cs="楷体"/>
          <w:b w:val="0"/>
          <w:sz w:val="32"/>
          <w:szCs w:val="32"/>
          <w:shd w:val="clear" w:color="auto" w:fill="FFFFFF"/>
        </w:rPr>
      </w:pPr>
      <w:bookmarkStart w:id="35" w:name="_Toc20411"/>
      <w:r w:rsidRPr="00EC66CC">
        <w:rPr>
          <w:rStyle w:val="a3"/>
          <w:rFonts w:ascii="楷体_GB2312" w:eastAsia="楷体_GB2312" w:hAnsi="楷体" w:cs="楷体" w:hint="eastAsia"/>
          <w:b w:val="0"/>
          <w:sz w:val="32"/>
          <w:szCs w:val="32"/>
          <w:shd w:val="clear" w:color="auto" w:fill="FFFFFF"/>
        </w:rPr>
        <w:t>20</w:t>
      </w:r>
      <w:r w:rsidR="00384218">
        <w:rPr>
          <w:rStyle w:val="a3"/>
          <w:rFonts w:ascii="楷体_GB2312" w:eastAsia="楷体_GB2312" w:hAnsi="楷体" w:cs="楷体" w:hint="eastAsia"/>
          <w:b w:val="0"/>
          <w:sz w:val="32"/>
          <w:szCs w:val="32"/>
          <w:shd w:val="clear" w:color="auto" w:fill="FFFFFF"/>
        </w:rPr>
        <w:t>20</w:t>
      </w:r>
      <w:r w:rsidRPr="00EC66CC">
        <w:rPr>
          <w:rStyle w:val="a3"/>
          <w:rFonts w:ascii="楷体_GB2312" w:eastAsia="楷体_GB2312" w:hAnsi="楷体" w:cs="楷体" w:hint="eastAsia"/>
          <w:b w:val="0"/>
          <w:sz w:val="32"/>
          <w:szCs w:val="32"/>
          <w:shd w:val="clear" w:color="auto" w:fill="FFFFFF"/>
        </w:rPr>
        <w:t>年度部门整体支出绩效评价报告</w:t>
      </w:r>
      <w:bookmarkEnd w:id="35"/>
    </w:p>
    <w:p w:rsidR="00894463" w:rsidRPr="00EC66CC" w:rsidRDefault="00894463" w:rsidP="00EC66CC">
      <w:pPr>
        <w:pStyle w:val="a7"/>
        <w:adjustRightInd w:val="0"/>
        <w:snapToGrid w:val="0"/>
        <w:spacing w:before="0" w:beforeAutospacing="0" w:after="0" w:afterAutospacing="0" w:line="560" w:lineRule="exact"/>
        <w:ind w:firstLineChars="200" w:firstLine="640"/>
        <w:jc w:val="both"/>
        <w:outlineLvl w:val="1"/>
        <w:rPr>
          <w:rStyle w:val="a3"/>
          <w:rFonts w:ascii="楷体_GB2312" w:eastAsia="楷体_GB2312" w:cs="宋体"/>
          <w:b w:val="0"/>
          <w:sz w:val="32"/>
          <w:szCs w:val="32"/>
          <w:shd w:val="clear" w:color="auto" w:fill="FFFFFF"/>
        </w:rPr>
      </w:pPr>
      <w:r w:rsidRPr="00EC66CC">
        <w:rPr>
          <w:rStyle w:val="a3"/>
          <w:rFonts w:ascii="楷体_GB2312" w:eastAsia="楷体_GB2312" w:hAnsi="楷体" w:cs="楷体" w:hint="eastAsia"/>
          <w:b w:val="0"/>
          <w:sz w:val="32"/>
          <w:szCs w:val="32"/>
          <w:shd w:val="clear" w:color="auto" w:fill="FFFFFF"/>
        </w:rPr>
        <w:t>（</w:t>
      </w:r>
      <w:r w:rsidR="0045106A" w:rsidRPr="0045106A">
        <w:rPr>
          <w:rStyle w:val="a3"/>
          <w:rFonts w:ascii="楷体_GB2312" w:eastAsia="楷体_GB2312" w:hAnsi="楷体" w:cs="楷体"/>
          <w:b w:val="0"/>
          <w:sz w:val="32"/>
          <w:szCs w:val="32"/>
          <w:shd w:val="clear" w:color="auto" w:fill="FFFFFF"/>
        </w:rPr>
        <w:t>https://www.hn.jcy.gov.cn/xwfb/czxx/qtczxxgk/202106/1464909166928723968.html</w:t>
      </w:r>
      <w:r w:rsidRPr="00EC66CC">
        <w:rPr>
          <w:rStyle w:val="a3"/>
          <w:rFonts w:ascii="楷体_GB2312" w:eastAsia="楷体_GB2312" w:hAnsi="楷体" w:cs="楷体" w:hint="eastAsia"/>
          <w:b w:val="0"/>
          <w:sz w:val="32"/>
          <w:szCs w:val="32"/>
          <w:shd w:val="clear" w:color="auto" w:fill="FFFFFF"/>
        </w:rPr>
        <w:t>）</w:t>
      </w:r>
    </w:p>
    <w:sectPr w:rsidR="00894463" w:rsidRPr="00EC66CC" w:rsidSect="00173BD7">
      <w:pgSz w:w="11915" w:h="16851"/>
      <w:pgMar w:top="1731"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3638" w:rsidRDefault="00AD3638">
      <w:r>
        <w:separator/>
      </w:r>
    </w:p>
  </w:endnote>
  <w:endnote w:type="continuationSeparator" w:id="0">
    <w:p w:rsidR="00AD3638" w:rsidRDefault="00AD36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楷体">
    <w:altName w:val="Arial Unicode MS"/>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EB9" w:rsidRDefault="00CD3EB9">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EB9" w:rsidRDefault="00D13A31">
    <w:pPr>
      <w:pStyle w:val="a8"/>
    </w:pPr>
    <w:r>
      <w:pict>
        <v:shapetype id="_x0000_t202" coordsize="21600,21600" o:spt="202" path="m,l,21600r21600,l21600,xe">
          <v:stroke joinstyle="miter"/>
          <v:path gradientshapeok="t" o:connecttype="rect"/>
        </v:shapetype>
        <v:shape id="文本框 2" o:spid="_x0000_s2050" type="#_x0000_t202" style="position:absolute;margin-left:0;margin-top:0;width:2in;height:2in;z-index:251657728;mso-wrap-style:none;mso-position-horizontal:center;mso-position-horizontal-relative:margin" filled="f" stroked="f">
          <v:textbox style="mso-next-textbox:#文本框 2;mso-fit-shape-to-text:t" inset="0,0,0,0">
            <w:txbxContent>
              <w:p w:rsidR="00CD3EB9" w:rsidRDefault="00D13A31">
                <w:pPr>
                  <w:pStyle w:val="a8"/>
                </w:pPr>
                <w:fldSimple w:instr=" PAGE  \* MERGEFORMAT ">
                  <w:r w:rsidR="00F13BD2">
                    <w:rPr>
                      <w:noProof/>
                    </w:rPr>
                    <w:t>17</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3638" w:rsidRDefault="00AD3638">
      <w:r>
        <w:separator/>
      </w:r>
    </w:p>
  </w:footnote>
  <w:footnote w:type="continuationSeparator" w:id="0">
    <w:p w:rsidR="00AD3638" w:rsidRDefault="00AD36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8BB5A1"/>
    <w:multiLevelType w:val="singleLevel"/>
    <w:tmpl w:val="2D8BB5A1"/>
    <w:lvl w:ilvl="0">
      <w:start w:val="8"/>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20"/>
  <w:drawingGridVerticalSpacing w:val="163"/>
  <w:displayHorizontalDrawingGridEvery w:val="2"/>
  <w:displayVerticalDrawingGridEvery w:val="2"/>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spaceForUL/>
    <w:doNotExpandShiftReturn/>
    <w:useFELayout/>
  </w:compat>
  <w:rsids>
    <w:rsidRoot w:val="00EC66CC"/>
    <w:rsid w:val="0000470F"/>
    <w:rsid w:val="0002676B"/>
    <w:rsid w:val="00030D40"/>
    <w:rsid w:val="00030E63"/>
    <w:rsid w:val="00067FA8"/>
    <w:rsid w:val="00086122"/>
    <w:rsid w:val="000A508D"/>
    <w:rsid w:val="000B1A89"/>
    <w:rsid w:val="000B50EF"/>
    <w:rsid w:val="000F3AED"/>
    <w:rsid w:val="001135DF"/>
    <w:rsid w:val="00113DB2"/>
    <w:rsid w:val="00153EFF"/>
    <w:rsid w:val="00173BD7"/>
    <w:rsid w:val="00197528"/>
    <w:rsid w:val="001D659C"/>
    <w:rsid w:val="001F1E8F"/>
    <w:rsid w:val="001F55FA"/>
    <w:rsid w:val="001F7C09"/>
    <w:rsid w:val="00206FD2"/>
    <w:rsid w:val="00213E4B"/>
    <w:rsid w:val="002217BE"/>
    <w:rsid w:val="002222B8"/>
    <w:rsid w:val="00231C57"/>
    <w:rsid w:val="00231DFA"/>
    <w:rsid w:val="00255BD3"/>
    <w:rsid w:val="00264FC6"/>
    <w:rsid w:val="00287793"/>
    <w:rsid w:val="00294350"/>
    <w:rsid w:val="002B6F61"/>
    <w:rsid w:val="002B6FDA"/>
    <w:rsid w:val="002C3F36"/>
    <w:rsid w:val="002C7590"/>
    <w:rsid w:val="00322713"/>
    <w:rsid w:val="00360C4E"/>
    <w:rsid w:val="0037218F"/>
    <w:rsid w:val="00384218"/>
    <w:rsid w:val="00414C45"/>
    <w:rsid w:val="0041569F"/>
    <w:rsid w:val="004205E8"/>
    <w:rsid w:val="00441385"/>
    <w:rsid w:val="0045106A"/>
    <w:rsid w:val="00470F7E"/>
    <w:rsid w:val="004724DD"/>
    <w:rsid w:val="004A5DBF"/>
    <w:rsid w:val="004D192C"/>
    <w:rsid w:val="004D2705"/>
    <w:rsid w:val="00501BB5"/>
    <w:rsid w:val="00522D50"/>
    <w:rsid w:val="00536F2C"/>
    <w:rsid w:val="00546112"/>
    <w:rsid w:val="00551735"/>
    <w:rsid w:val="00555B81"/>
    <w:rsid w:val="005571C6"/>
    <w:rsid w:val="0056443D"/>
    <w:rsid w:val="0057156B"/>
    <w:rsid w:val="0058336D"/>
    <w:rsid w:val="00583516"/>
    <w:rsid w:val="005A2EF3"/>
    <w:rsid w:val="005A40AE"/>
    <w:rsid w:val="005B6B25"/>
    <w:rsid w:val="005D68AC"/>
    <w:rsid w:val="006135E4"/>
    <w:rsid w:val="00651ACD"/>
    <w:rsid w:val="00662B53"/>
    <w:rsid w:val="006721FB"/>
    <w:rsid w:val="00693C0D"/>
    <w:rsid w:val="006973F1"/>
    <w:rsid w:val="007117AF"/>
    <w:rsid w:val="0071627E"/>
    <w:rsid w:val="0072261D"/>
    <w:rsid w:val="00727151"/>
    <w:rsid w:val="00766512"/>
    <w:rsid w:val="007719CE"/>
    <w:rsid w:val="007737B0"/>
    <w:rsid w:val="007845B8"/>
    <w:rsid w:val="00786348"/>
    <w:rsid w:val="007951C9"/>
    <w:rsid w:val="00797105"/>
    <w:rsid w:val="007A0F32"/>
    <w:rsid w:val="007C08A6"/>
    <w:rsid w:val="007C4BC1"/>
    <w:rsid w:val="007D61B8"/>
    <w:rsid w:val="00813D17"/>
    <w:rsid w:val="008478F5"/>
    <w:rsid w:val="00860CBD"/>
    <w:rsid w:val="0088259E"/>
    <w:rsid w:val="008862D3"/>
    <w:rsid w:val="00887309"/>
    <w:rsid w:val="00894463"/>
    <w:rsid w:val="008B652E"/>
    <w:rsid w:val="008E294B"/>
    <w:rsid w:val="008E3DB8"/>
    <w:rsid w:val="00914CB0"/>
    <w:rsid w:val="009236AA"/>
    <w:rsid w:val="0092415A"/>
    <w:rsid w:val="00926E53"/>
    <w:rsid w:val="00950A9F"/>
    <w:rsid w:val="00953B87"/>
    <w:rsid w:val="009664D3"/>
    <w:rsid w:val="009832B6"/>
    <w:rsid w:val="00985BFB"/>
    <w:rsid w:val="009A0E3B"/>
    <w:rsid w:val="009F06ED"/>
    <w:rsid w:val="00A05D3C"/>
    <w:rsid w:val="00A221AF"/>
    <w:rsid w:val="00A26EDF"/>
    <w:rsid w:val="00A37FA0"/>
    <w:rsid w:val="00A44338"/>
    <w:rsid w:val="00A65E0D"/>
    <w:rsid w:val="00A748DF"/>
    <w:rsid w:val="00AA3D19"/>
    <w:rsid w:val="00AB18BB"/>
    <w:rsid w:val="00AD2224"/>
    <w:rsid w:val="00AD3638"/>
    <w:rsid w:val="00AF0BCC"/>
    <w:rsid w:val="00B0442E"/>
    <w:rsid w:val="00B23436"/>
    <w:rsid w:val="00B23C28"/>
    <w:rsid w:val="00B306DE"/>
    <w:rsid w:val="00B63004"/>
    <w:rsid w:val="00B835DA"/>
    <w:rsid w:val="00BC3692"/>
    <w:rsid w:val="00BD4FC1"/>
    <w:rsid w:val="00BD7769"/>
    <w:rsid w:val="00C203DA"/>
    <w:rsid w:val="00C2044E"/>
    <w:rsid w:val="00C21964"/>
    <w:rsid w:val="00C310C7"/>
    <w:rsid w:val="00C348C9"/>
    <w:rsid w:val="00C5113D"/>
    <w:rsid w:val="00C54951"/>
    <w:rsid w:val="00C72956"/>
    <w:rsid w:val="00C72B51"/>
    <w:rsid w:val="00C759E0"/>
    <w:rsid w:val="00C77323"/>
    <w:rsid w:val="00C91C0A"/>
    <w:rsid w:val="00C9681C"/>
    <w:rsid w:val="00CA4829"/>
    <w:rsid w:val="00CB0736"/>
    <w:rsid w:val="00CD3EB9"/>
    <w:rsid w:val="00D13A31"/>
    <w:rsid w:val="00D461A5"/>
    <w:rsid w:val="00D51D78"/>
    <w:rsid w:val="00D55ABD"/>
    <w:rsid w:val="00D55FAB"/>
    <w:rsid w:val="00D64A3F"/>
    <w:rsid w:val="00D85134"/>
    <w:rsid w:val="00D97BFB"/>
    <w:rsid w:val="00DB2AAF"/>
    <w:rsid w:val="00DC44F2"/>
    <w:rsid w:val="00DD3ECA"/>
    <w:rsid w:val="00DE66AE"/>
    <w:rsid w:val="00DE7A8F"/>
    <w:rsid w:val="00DF0664"/>
    <w:rsid w:val="00E0251F"/>
    <w:rsid w:val="00E12381"/>
    <w:rsid w:val="00E36D37"/>
    <w:rsid w:val="00E505E5"/>
    <w:rsid w:val="00E51728"/>
    <w:rsid w:val="00E83D09"/>
    <w:rsid w:val="00E908E0"/>
    <w:rsid w:val="00EA1C2E"/>
    <w:rsid w:val="00EB5FF8"/>
    <w:rsid w:val="00EC66CC"/>
    <w:rsid w:val="00EE62CD"/>
    <w:rsid w:val="00EF7432"/>
    <w:rsid w:val="00F0056A"/>
    <w:rsid w:val="00F13BD2"/>
    <w:rsid w:val="00F15292"/>
    <w:rsid w:val="00F57678"/>
    <w:rsid w:val="00F773E8"/>
    <w:rsid w:val="00F91F1D"/>
    <w:rsid w:val="10E07B77"/>
    <w:rsid w:val="268526BC"/>
    <w:rsid w:val="333136FF"/>
    <w:rsid w:val="397E4A59"/>
    <w:rsid w:val="5A347214"/>
    <w:rsid w:val="5A571812"/>
    <w:rsid w:val="5ADF16D1"/>
    <w:rsid w:val="5D720F12"/>
    <w:rsid w:val="5F535225"/>
    <w:rsid w:val="69125CEE"/>
    <w:rsid w:val="715619A3"/>
    <w:rsid w:val="773858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HTML Preformatted" w:semiHidden="0"/>
    <w:lsdException w:name="Normal Table" w:semiHidden="0"/>
    <w:lsdException w:name="Table Web 3" w:semiHidden="0" w:unhideWhenUsed="0"/>
    <w:lsdException w:name="Table Grid" w:semiHidden="0" w:uiPriority="39" w:unhideWhenUsed="0"/>
    <w:lsdException w:name="Table Theme" w:semiHidden="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BD7"/>
    <w:rPr>
      <w:rFonts w:ascii="宋体" w:hAnsi="宋体"/>
      <w:sz w:val="24"/>
      <w:szCs w:val="24"/>
    </w:rPr>
  </w:style>
  <w:style w:type="paragraph" w:styleId="1">
    <w:name w:val="heading 1"/>
    <w:basedOn w:val="a"/>
    <w:next w:val="a"/>
    <w:uiPriority w:val="9"/>
    <w:qFormat/>
    <w:rsid w:val="00173BD7"/>
    <w:pPr>
      <w:spacing w:before="100" w:beforeAutospacing="1" w:after="100" w:afterAutospacing="1"/>
      <w:outlineLvl w:val="0"/>
    </w:pPr>
    <w:rPr>
      <w:rFonts w:hint="eastAsia"/>
      <w:b/>
      <w:kern w:val="44"/>
      <w:sz w:val="48"/>
      <w:szCs w:val="48"/>
    </w:rPr>
  </w:style>
  <w:style w:type="paragraph" w:styleId="2">
    <w:name w:val="heading 2"/>
    <w:basedOn w:val="a"/>
    <w:next w:val="a"/>
    <w:uiPriority w:val="9"/>
    <w:qFormat/>
    <w:rsid w:val="00173BD7"/>
    <w:pPr>
      <w:spacing w:before="100" w:beforeAutospacing="1" w:after="100" w:afterAutospacing="1"/>
      <w:outlineLvl w:val="1"/>
    </w:pPr>
    <w:rPr>
      <w:rFonts w:hint="eastAsia"/>
      <w:b/>
      <w:sz w:val="36"/>
      <w:szCs w:val="36"/>
    </w:rPr>
  </w:style>
  <w:style w:type="paragraph" w:styleId="3">
    <w:name w:val="heading 3"/>
    <w:basedOn w:val="a"/>
    <w:next w:val="a"/>
    <w:uiPriority w:val="9"/>
    <w:qFormat/>
    <w:rsid w:val="00173BD7"/>
    <w:pPr>
      <w:spacing w:before="100" w:beforeAutospacing="1" w:after="100" w:afterAutospacing="1"/>
      <w:outlineLvl w:val="2"/>
    </w:pPr>
    <w:rPr>
      <w:rFonts w:hint="eastAsia"/>
      <w:b/>
      <w:sz w:val="27"/>
      <w:szCs w:val="27"/>
    </w:rPr>
  </w:style>
  <w:style w:type="paragraph" w:styleId="4">
    <w:name w:val="heading 4"/>
    <w:basedOn w:val="a"/>
    <w:next w:val="a"/>
    <w:uiPriority w:val="9"/>
    <w:qFormat/>
    <w:rsid w:val="00173BD7"/>
    <w:pPr>
      <w:spacing w:before="100" w:beforeAutospacing="1" w:after="100" w:afterAutospacing="1"/>
      <w:outlineLvl w:val="3"/>
    </w:pPr>
    <w:rPr>
      <w:rFonts w:hint="eastAsia"/>
      <w:b/>
    </w:rPr>
  </w:style>
  <w:style w:type="paragraph" w:styleId="5">
    <w:name w:val="heading 5"/>
    <w:basedOn w:val="a"/>
    <w:next w:val="a"/>
    <w:uiPriority w:val="9"/>
    <w:qFormat/>
    <w:rsid w:val="00173BD7"/>
    <w:pPr>
      <w:spacing w:before="100" w:beforeAutospacing="1" w:after="100" w:afterAutospacing="1"/>
      <w:outlineLvl w:val="4"/>
    </w:pPr>
    <w:rPr>
      <w:rFonts w:hint="eastAsia"/>
      <w:b/>
      <w:sz w:val="20"/>
      <w:szCs w:val="20"/>
    </w:rPr>
  </w:style>
  <w:style w:type="paragraph" w:styleId="6">
    <w:name w:val="heading 6"/>
    <w:basedOn w:val="a"/>
    <w:next w:val="a"/>
    <w:uiPriority w:val="9"/>
    <w:qFormat/>
    <w:rsid w:val="00173BD7"/>
    <w:pPr>
      <w:spacing w:before="100" w:beforeAutospacing="1" w:after="100" w:afterAutospacing="1"/>
      <w:outlineLvl w:val="5"/>
    </w:pPr>
    <w:rPr>
      <w:rFonts w:hint="eastAsia"/>
      <w:b/>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sharetext">
    <w:name w:val="bsharetext"/>
    <w:basedOn w:val="a0"/>
    <w:rsid w:val="00173BD7"/>
  </w:style>
  <w:style w:type="character" w:customStyle="1" w:styleId="p12blue">
    <w:name w:val="p12_blue"/>
    <w:basedOn w:val="a0"/>
    <w:qFormat/>
    <w:rsid w:val="00173BD7"/>
  </w:style>
  <w:style w:type="character" w:styleId="a3">
    <w:name w:val="Strong"/>
    <w:basedOn w:val="a0"/>
    <w:uiPriority w:val="22"/>
    <w:qFormat/>
    <w:rsid w:val="00173BD7"/>
    <w:rPr>
      <w:b/>
    </w:rPr>
  </w:style>
  <w:style w:type="character" w:styleId="a4">
    <w:name w:val="Emphasis"/>
    <w:basedOn w:val="a0"/>
    <w:uiPriority w:val="20"/>
    <w:qFormat/>
    <w:rsid w:val="00173BD7"/>
    <w:rPr>
      <w:i/>
    </w:rPr>
  </w:style>
  <w:style w:type="paragraph" w:customStyle="1" w:styleId="WPSOffice1">
    <w:name w:val="WPSOffice手动目录 1"/>
    <w:rsid w:val="00173BD7"/>
  </w:style>
  <w:style w:type="paragraph" w:customStyle="1" w:styleId="a5">
    <w:name w:val="分类号"/>
    <w:basedOn w:val="a"/>
    <w:rsid w:val="00173BD7"/>
    <w:pPr>
      <w:widowControl w:val="0"/>
      <w:jc w:val="both"/>
    </w:pPr>
    <w:rPr>
      <w:rFonts w:ascii="仿宋_GB2312" w:eastAsia="仿宋_GB2312" w:hAnsi="Times New Roman"/>
      <w:kern w:val="2"/>
      <w:sz w:val="28"/>
      <w:szCs w:val="28"/>
    </w:rPr>
  </w:style>
  <w:style w:type="paragraph" w:styleId="a6">
    <w:name w:val="header"/>
    <w:basedOn w:val="a"/>
    <w:uiPriority w:val="99"/>
    <w:unhideWhenUsed/>
    <w:rsid w:val="00173BD7"/>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7">
    <w:name w:val="Normal (Web)"/>
    <w:basedOn w:val="a"/>
    <w:uiPriority w:val="99"/>
    <w:unhideWhenUsed/>
    <w:rsid w:val="00173BD7"/>
    <w:pPr>
      <w:spacing w:before="100" w:beforeAutospacing="1" w:after="100" w:afterAutospacing="1"/>
    </w:pPr>
  </w:style>
  <w:style w:type="paragraph" w:styleId="10">
    <w:name w:val="toc 1"/>
    <w:basedOn w:val="a"/>
    <w:next w:val="a"/>
    <w:uiPriority w:val="39"/>
    <w:unhideWhenUsed/>
    <w:rsid w:val="00173BD7"/>
  </w:style>
  <w:style w:type="paragraph" w:styleId="a8">
    <w:name w:val="footer"/>
    <w:basedOn w:val="a"/>
    <w:uiPriority w:val="99"/>
    <w:unhideWhenUsed/>
    <w:rsid w:val="00173BD7"/>
    <w:pPr>
      <w:tabs>
        <w:tab w:val="center" w:pos="4153"/>
        <w:tab w:val="right" w:pos="8306"/>
      </w:tabs>
      <w:snapToGrid w:val="0"/>
    </w:pPr>
    <w:rPr>
      <w:sz w:val="18"/>
    </w:rPr>
  </w:style>
  <w:style w:type="paragraph" w:customStyle="1" w:styleId="a9">
    <w:name w:val="封面日期"/>
    <w:basedOn w:val="a"/>
    <w:qFormat/>
    <w:rsid w:val="00173BD7"/>
    <w:pPr>
      <w:widowControl w:val="0"/>
      <w:jc w:val="center"/>
    </w:pPr>
    <w:rPr>
      <w:rFonts w:ascii="黑体" w:eastAsia="黑体" w:hAnsi="Times New Roman"/>
      <w:kern w:val="2"/>
      <w:sz w:val="32"/>
      <w:szCs w:val="32"/>
    </w:rPr>
  </w:style>
  <w:style w:type="paragraph" w:customStyle="1" w:styleId="aa">
    <w:name w:val="论文标题"/>
    <w:basedOn w:val="a"/>
    <w:qFormat/>
    <w:rsid w:val="00173BD7"/>
    <w:pPr>
      <w:widowControl w:val="0"/>
      <w:jc w:val="center"/>
    </w:pPr>
    <w:rPr>
      <w:rFonts w:ascii="Times New Roman" w:eastAsia="楷体_GB2312" w:hAnsi="Times New Roman"/>
      <w:b/>
      <w:kern w:val="36"/>
      <w:sz w:val="52"/>
      <w:szCs w:val="52"/>
    </w:rPr>
  </w:style>
  <w:style w:type="paragraph" w:customStyle="1" w:styleId="11">
    <w:name w:val="普通(网站)1"/>
    <w:basedOn w:val="a"/>
    <w:rsid w:val="00173BD7"/>
    <w:pPr>
      <w:spacing w:before="100" w:beforeAutospacing="1" w:after="100" w:afterAutospacing="1"/>
    </w:pPr>
  </w:style>
  <w:style w:type="paragraph" w:styleId="20">
    <w:name w:val="toc 2"/>
    <w:basedOn w:val="a"/>
    <w:next w:val="a"/>
    <w:uiPriority w:val="39"/>
    <w:unhideWhenUsed/>
    <w:rsid w:val="00173BD7"/>
    <w:pPr>
      <w:ind w:leftChars="200" w:left="420"/>
    </w:pPr>
  </w:style>
  <w:style w:type="paragraph" w:customStyle="1" w:styleId="WPSOffice2">
    <w:name w:val="WPSOffice手动目录 2"/>
    <w:rsid w:val="00173BD7"/>
    <w:pPr>
      <w:ind w:leftChars="200" w:left="200"/>
    </w:pPr>
  </w:style>
  <w:style w:type="paragraph" w:styleId="HTML">
    <w:name w:val="HTML Preformatted"/>
    <w:basedOn w:val="a"/>
    <w:uiPriority w:val="99"/>
    <w:unhideWhenUsed/>
    <w:rsid w:val="00173B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rPr>
  </w:style>
  <w:style w:type="paragraph" w:customStyle="1" w:styleId="ab">
    <w:name w:val="硕士学位论文"/>
    <w:basedOn w:val="a"/>
    <w:qFormat/>
    <w:rsid w:val="00173BD7"/>
    <w:pPr>
      <w:widowControl w:val="0"/>
      <w:spacing w:before="240"/>
      <w:jc w:val="center"/>
    </w:pPr>
    <w:rPr>
      <w:rFonts w:ascii="Times New Roman" w:hAnsi="Times New Roman"/>
      <w:kern w:val="2"/>
      <w:sz w:val="44"/>
      <w:szCs w:val="44"/>
    </w:rPr>
  </w:style>
  <w:style w:type="paragraph" w:customStyle="1" w:styleId="ac">
    <w:name w:val="研究生姓名"/>
    <w:basedOn w:val="a"/>
    <w:qFormat/>
    <w:rsid w:val="00173BD7"/>
    <w:pPr>
      <w:widowControl w:val="0"/>
      <w:ind w:firstLineChars="700" w:firstLine="700"/>
      <w:jc w:val="both"/>
    </w:pPr>
    <w:rPr>
      <w:rFonts w:ascii="Times New Roman" w:hAnsi="Times New Roman"/>
      <w:kern w:val="2"/>
      <w:sz w:val="28"/>
      <w:szCs w:val="28"/>
    </w:rPr>
  </w:style>
  <w:style w:type="paragraph" w:customStyle="1" w:styleId="Default">
    <w:name w:val="Default"/>
    <w:rsid w:val="00CA4829"/>
    <w:pPr>
      <w:widowControl w:val="0"/>
      <w:autoSpaceDE w:val="0"/>
      <w:autoSpaceDN w:val="0"/>
      <w:adjustRightInd w:val="0"/>
    </w:pPr>
    <w:rPr>
      <w:rFonts w:ascii="黑体" w:eastAsia="黑体" w:hAnsiTheme="minorHAnsi" w:cs="黑体"/>
      <w:color w:val="000000"/>
      <w:sz w:val="24"/>
      <w:szCs w:val="24"/>
    </w:rPr>
  </w:style>
  <w:style w:type="character" w:styleId="ad">
    <w:name w:val="Hyperlink"/>
    <w:basedOn w:val="a0"/>
    <w:uiPriority w:val="99"/>
    <w:semiHidden/>
    <w:unhideWhenUsed/>
    <w:rsid w:val="0072261D"/>
    <w:rPr>
      <w:color w:val="0000FF"/>
      <w:u w:val="single"/>
    </w:rPr>
  </w:style>
  <w:style w:type="character" w:styleId="ae">
    <w:name w:val="FollowedHyperlink"/>
    <w:basedOn w:val="a0"/>
    <w:uiPriority w:val="99"/>
    <w:semiHidden/>
    <w:unhideWhenUsed/>
    <w:rsid w:val="0072261D"/>
    <w:rPr>
      <w:color w:val="800080"/>
      <w:u w:val="single"/>
    </w:rPr>
  </w:style>
  <w:style w:type="paragraph" w:customStyle="1" w:styleId="xl65">
    <w:name w:val="xl65"/>
    <w:basedOn w:val="a"/>
    <w:rsid w:val="0072261D"/>
    <w:pPr>
      <w:shd w:val="clear" w:color="000000" w:fill="FFFFFF"/>
      <w:spacing w:before="100" w:beforeAutospacing="1" w:after="100" w:afterAutospacing="1"/>
      <w:textAlignment w:val="center"/>
    </w:pPr>
    <w:rPr>
      <w:rFonts w:cs="宋体"/>
      <w:sz w:val="18"/>
      <w:szCs w:val="18"/>
    </w:rPr>
  </w:style>
  <w:style w:type="paragraph" w:customStyle="1" w:styleId="xl66">
    <w:name w:val="xl66"/>
    <w:basedOn w:val="a"/>
    <w:rsid w:val="0072261D"/>
    <w:pPr>
      <w:pBdr>
        <w:right w:val="single" w:sz="4" w:space="0" w:color="808080"/>
      </w:pBdr>
      <w:shd w:val="clear" w:color="000000" w:fill="FFFFFF"/>
      <w:spacing w:before="100" w:beforeAutospacing="1" w:after="100" w:afterAutospacing="1"/>
      <w:jc w:val="right"/>
      <w:textAlignment w:val="center"/>
    </w:pPr>
    <w:rPr>
      <w:rFonts w:cs="宋体"/>
      <w:color w:val="000000"/>
      <w:sz w:val="22"/>
      <w:szCs w:val="22"/>
    </w:rPr>
  </w:style>
  <w:style w:type="paragraph" w:customStyle="1" w:styleId="xl67">
    <w:name w:val="xl67"/>
    <w:basedOn w:val="a"/>
    <w:rsid w:val="0072261D"/>
    <w:pPr>
      <w:pBdr>
        <w:bottom w:val="single" w:sz="4" w:space="0" w:color="808080"/>
      </w:pBdr>
      <w:shd w:val="clear" w:color="000000" w:fill="FFFFFF"/>
      <w:spacing w:before="100" w:beforeAutospacing="1" w:after="100" w:afterAutospacing="1"/>
      <w:textAlignment w:val="center"/>
    </w:pPr>
    <w:rPr>
      <w:rFonts w:cs="宋体"/>
      <w:color w:val="000000"/>
      <w:sz w:val="22"/>
      <w:szCs w:val="22"/>
    </w:rPr>
  </w:style>
  <w:style w:type="paragraph" w:customStyle="1" w:styleId="xl68">
    <w:name w:val="xl68"/>
    <w:basedOn w:val="a"/>
    <w:rsid w:val="0072261D"/>
    <w:pPr>
      <w:pBdr>
        <w:bottom w:val="single" w:sz="4" w:space="0" w:color="808080"/>
      </w:pBdr>
      <w:shd w:val="clear" w:color="000000" w:fill="FFFFFF"/>
      <w:spacing w:before="100" w:beforeAutospacing="1" w:after="100" w:afterAutospacing="1"/>
      <w:textAlignment w:val="center"/>
    </w:pPr>
    <w:rPr>
      <w:rFonts w:cs="宋体"/>
      <w:sz w:val="18"/>
      <w:szCs w:val="18"/>
    </w:rPr>
  </w:style>
  <w:style w:type="paragraph" w:customStyle="1" w:styleId="xl69">
    <w:name w:val="xl69"/>
    <w:basedOn w:val="a"/>
    <w:rsid w:val="0072261D"/>
    <w:pPr>
      <w:pBdr>
        <w:bottom w:val="single" w:sz="4" w:space="0" w:color="808080"/>
        <w:right w:val="single" w:sz="4" w:space="0" w:color="808080"/>
      </w:pBdr>
      <w:shd w:val="clear" w:color="000000" w:fill="FFFFFF"/>
      <w:spacing w:before="100" w:beforeAutospacing="1" w:after="100" w:afterAutospacing="1"/>
      <w:jc w:val="right"/>
      <w:textAlignment w:val="center"/>
    </w:pPr>
    <w:rPr>
      <w:rFonts w:cs="宋体"/>
      <w:color w:val="000000"/>
      <w:sz w:val="22"/>
      <w:szCs w:val="22"/>
    </w:rPr>
  </w:style>
  <w:style w:type="paragraph" w:customStyle="1" w:styleId="xl70">
    <w:name w:val="xl70"/>
    <w:basedOn w:val="a"/>
    <w:rsid w:val="0072261D"/>
    <w:pPr>
      <w:pBdr>
        <w:bottom w:val="single" w:sz="4" w:space="0" w:color="000000"/>
        <w:right w:val="single" w:sz="4" w:space="0" w:color="000000"/>
      </w:pBdr>
      <w:shd w:val="clear" w:color="000000" w:fill="FFFFFF"/>
      <w:spacing w:before="100" w:beforeAutospacing="1" w:after="100" w:afterAutospacing="1"/>
      <w:jc w:val="right"/>
      <w:textAlignment w:val="center"/>
    </w:pPr>
    <w:rPr>
      <w:rFonts w:cs="宋体"/>
    </w:rPr>
  </w:style>
  <w:style w:type="paragraph" w:customStyle="1" w:styleId="xl71">
    <w:name w:val="xl71"/>
    <w:basedOn w:val="a"/>
    <w:rsid w:val="0072261D"/>
    <w:pPr>
      <w:pBdr>
        <w:bottom w:val="single" w:sz="4" w:space="0" w:color="808080"/>
      </w:pBdr>
      <w:shd w:val="clear" w:color="000000" w:fill="FFFFFF"/>
      <w:spacing w:before="100" w:beforeAutospacing="1" w:after="100" w:afterAutospacing="1"/>
      <w:jc w:val="center"/>
      <w:textAlignment w:val="center"/>
    </w:pPr>
    <w:rPr>
      <w:rFonts w:cs="宋体"/>
      <w:color w:val="000000"/>
      <w:sz w:val="22"/>
      <w:szCs w:val="22"/>
    </w:rPr>
  </w:style>
  <w:style w:type="paragraph" w:customStyle="1" w:styleId="xl72">
    <w:name w:val="xl72"/>
    <w:basedOn w:val="a"/>
    <w:rsid w:val="0072261D"/>
    <w:pPr>
      <w:pBdr>
        <w:bottom w:val="single" w:sz="4" w:space="0" w:color="000000"/>
        <w:right w:val="single" w:sz="4" w:space="0" w:color="000000"/>
      </w:pBdr>
      <w:shd w:val="clear" w:color="000000" w:fill="C0C0C0"/>
      <w:spacing w:before="100" w:beforeAutospacing="1" w:after="100" w:afterAutospacing="1"/>
      <w:jc w:val="center"/>
      <w:textAlignment w:val="center"/>
    </w:pPr>
    <w:rPr>
      <w:rFonts w:cs="宋体"/>
    </w:rPr>
  </w:style>
  <w:style w:type="paragraph" w:customStyle="1" w:styleId="xl73">
    <w:name w:val="xl73"/>
    <w:basedOn w:val="a"/>
    <w:rsid w:val="0072261D"/>
    <w:pPr>
      <w:pBdr>
        <w:bottom w:val="single" w:sz="4" w:space="0" w:color="000000"/>
        <w:right w:val="single" w:sz="4" w:space="0" w:color="000000"/>
      </w:pBdr>
      <w:shd w:val="clear" w:color="000000" w:fill="FFFFFF"/>
      <w:spacing w:before="100" w:beforeAutospacing="1" w:after="100" w:afterAutospacing="1"/>
      <w:jc w:val="right"/>
      <w:textAlignment w:val="center"/>
    </w:pPr>
    <w:rPr>
      <w:rFonts w:cs="宋体"/>
      <w:b/>
      <w:bCs/>
    </w:rPr>
  </w:style>
  <w:style w:type="paragraph" w:customStyle="1" w:styleId="xl74">
    <w:name w:val="xl74"/>
    <w:basedOn w:val="a"/>
    <w:rsid w:val="0072261D"/>
    <w:pPr>
      <w:pBdr>
        <w:bottom w:val="single" w:sz="4" w:space="0" w:color="000000"/>
        <w:right w:val="single" w:sz="4" w:space="0" w:color="000000"/>
      </w:pBdr>
      <w:shd w:val="clear" w:color="000000" w:fill="C0C0C0"/>
      <w:spacing w:before="100" w:beforeAutospacing="1" w:after="100" w:afterAutospacing="1"/>
      <w:textAlignment w:val="center"/>
    </w:pPr>
    <w:rPr>
      <w:rFonts w:cs="宋体"/>
      <w:b/>
      <w:bCs/>
    </w:rPr>
  </w:style>
  <w:style w:type="paragraph" w:customStyle="1" w:styleId="xl75">
    <w:name w:val="xl75"/>
    <w:basedOn w:val="a"/>
    <w:rsid w:val="0072261D"/>
    <w:pPr>
      <w:pBdr>
        <w:bottom w:val="single" w:sz="4" w:space="0" w:color="000000"/>
        <w:right w:val="single" w:sz="4" w:space="0" w:color="000000"/>
      </w:pBdr>
      <w:shd w:val="clear" w:color="000000" w:fill="C0C0C0"/>
      <w:spacing w:before="100" w:beforeAutospacing="1" w:after="100" w:afterAutospacing="1"/>
      <w:jc w:val="right"/>
      <w:textAlignment w:val="center"/>
    </w:pPr>
    <w:rPr>
      <w:rFonts w:cs="宋体"/>
      <w:b/>
      <w:bCs/>
    </w:rPr>
  </w:style>
  <w:style w:type="paragraph" w:customStyle="1" w:styleId="xl76">
    <w:name w:val="xl76"/>
    <w:basedOn w:val="a"/>
    <w:rsid w:val="0072261D"/>
    <w:pPr>
      <w:pBdr>
        <w:bottom w:val="single" w:sz="4" w:space="0" w:color="000000"/>
        <w:right w:val="single" w:sz="4" w:space="0" w:color="000000"/>
      </w:pBdr>
      <w:shd w:val="clear" w:color="000000" w:fill="C0C0C0"/>
      <w:spacing w:before="100" w:beforeAutospacing="1" w:after="100" w:afterAutospacing="1"/>
      <w:textAlignment w:val="center"/>
    </w:pPr>
    <w:rPr>
      <w:rFonts w:cs="宋体"/>
      <w:b/>
      <w:bCs/>
      <w:sz w:val="18"/>
      <w:szCs w:val="18"/>
    </w:rPr>
  </w:style>
  <w:style w:type="paragraph" w:customStyle="1" w:styleId="xl77">
    <w:name w:val="xl77"/>
    <w:basedOn w:val="a"/>
    <w:rsid w:val="0072261D"/>
    <w:pPr>
      <w:pBdr>
        <w:bottom w:val="single" w:sz="4" w:space="0" w:color="000000"/>
        <w:right w:val="single" w:sz="4" w:space="0" w:color="000000"/>
      </w:pBdr>
      <w:shd w:val="clear" w:color="000000" w:fill="CCFFFF"/>
      <w:spacing w:before="100" w:beforeAutospacing="1" w:after="100" w:afterAutospacing="1"/>
      <w:textAlignment w:val="center"/>
    </w:pPr>
    <w:rPr>
      <w:rFonts w:cs="宋体"/>
    </w:rPr>
  </w:style>
  <w:style w:type="paragraph" w:customStyle="1" w:styleId="xl78">
    <w:name w:val="xl78"/>
    <w:basedOn w:val="a"/>
    <w:rsid w:val="0072261D"/>
    <w:pPr>
      <w:pBdr>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cs="宋体"/>
    </w:rPr>
  </w:style>
  <w:style w:type="paragraph" w:customStyle="1" w:styleId="xl79">
    <w:name w:val="xl79"/>
    <w:basedOn w:val="a"/>
    <w:rsid w:val="0072261D"/>
    <w:pPr>
      <w:pBdr>
        <w:bottom w:val="single" w:sz="4" w:space="0" w:color="000000"/>
        <w:right w:val="single" w:sz="4" w:space="0" w:color="000000"/>
      </w:pBdr>
      <w:spacing w:before="100" w:beforeAutospacing="1" w:after="100" w:afterAutospacing="1"/>
      <w:textAlignment w:val="center"/>
    </w:pPr>
    <w:rPr>
      <w:rFonts w:cs="宋体"/>
    </w:rPr>
  </w:style>
  <w:style w:type="paragraph" w:customStyle="1" w:styleId="xl80">
    <w:name w:val="xl80"/>
    <w:basedOn w:val="a"/>
    <w:rsid w:val="0072261D"/>
    <w:pPr>
      <w:pBdr>
        <w:bottom w:val="single" w:sz="4" w:space="0" w:color="000000"/>
        <w:right w:val="single" w:sz="4" w:space="0" w:color="000000"/>
      </w:pBdr>
      <w:spacing w:before="100" w:beforeAutospacing="1" w:after="100" w:afterAutospacing="1"/>
      <w:jc w:val="center"/>
      <w:textAlignment w:val="center"/>
    </w:pPr>
    <w:rPr>
      <w:rFonts w:cs="宋体"/>
    </w:rPr>
  </w:style>
  <w:style w:type="paragraph" w:customStyle="1" w:styleId="xl81">
    <w:name w:val="xl81"/>
    <w:basedOn w:val="a"/>
    <w:rsid w:val="0072261D"/>
    <w:pPr>
      <w:pBdr>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cs="宋体"/>
    </w:rPr>
  </w:style>
  <w:style w:type="paragraph" w:customStyle="1" w:styleId="xl82">
    <w:name w:val="xl82"/>
    <w:basedOn w:val="a"/>
    <w:rsid w:val="0072261D"/>
    <w:pPr>
      <w:pBdr>
        <w:left w:val="single" w:sz="4" w:space="0" w:color="000000"/>
        <w:bottom w:val="single" w:sz="4" w:space="0" w:color="000000"/>
        <w:right w:val="single" w:sz="4" w:space="0" w:color="000000"/>
      </w:pBdr>
      <w:spacing w:before="100" w:beforeAutospacing="1" w:after="100" w:afterAutospacing="1"/>
      <w:jc w:val="center"/>
      <w:textAlignment w:val="center"/>
    </w:pPr>
    <w:rPr>
      <w:rFonts w:cs="宋体"/>
    </w:rPr>
  </w:style>
  <w:style w:type="paragraph" w:customStyle="1" w:styleId="xl83">
    <w:name w:val="xl83"/>
    <w:basedOn w:val="a"/>
    <w:rsid w:val="0072261D"/>
    <w:pPr>
      <w:pBdr>
        <w:bottom w:val="single" w:sz="4" w:space="0" w:color="000000"/>
        <w:right w:val="single" w:sz="4" w:space="0" w:color="000000"/>
      </w:pBdr>
      <w:shd w:val="clear" w:color="000000" w:fill="C0C0C0"/>
      <w:spacing w:before="100" w:beforeAutospacing="1" w:after="100" w:afterAutospacing="1"/>
      <w:jc w:val="center"/>
      <w:textAlignment w:val="center"/>
    </w:pPr>
    <w:rPr>
      <w:rFonts w:cs="宋体"/>
    </w:rPr>
  </w:style>
  <w:style w:type="paragraph" w:customStyle="1" w:styleId="xl84">
    <w:name w:val="xl84"/>
    <w:basedOn w:val="a"/>
    <w:rsid w:val="0072261D"/>
    <w:pPr>
      <w:pBdr>
        <w:bottom w:val="single" w:sz="4" w:space="0" w:color="000000"/>
        <w:right w:val="single" w:sz="4" w:space="0" w:color="000000"/>
      </w:pBdr>
      <w:spacing w:before="100" w:beforeAutospacing="1" w:after="100" w:afterAutospacing="1"/>
      <w:jc w:val="center"/>
      <w:textAlignment w:val="center"/>
    </w:pPr>
    <w:rPr>
      <w:rFonts w:cs="宋体"/>
    </w:rPr>
  </w:style>
  <w:style w:type="paragraph" w:customStyle="1" w:styleId="xl85">
    <w:name w:val="xl85"/>
    <w:basedOn w:val="a"/>
    <w:rsid w:val="0072261D"/>
    <w:pPr>
      <w:pBdr>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cs="宋体"/>
    </w:rPr>
  </w:style>
  <w:style w:type="paragraph" w:customStyle="1" w:styleId="xl86">
    <w:name w:val="xl86"/>
    <w:basedOn w:val="a"/>
    <w:rsid w:val="0072261D"/>
    <w:pPr>
      <w:pBdr>
        <w:bottom w:val="single" w:sz="4" w:space="0" w:color="000000"/>
        <w:right w:val="single" w:sz="4" w:space="0" w:color="000000"/>
      </w:pBdr>
      <w:spacing w:before="100" w:beforeAutospacing="1" w:after="100" w:afterAutospacing="1"/>
      <w:jc w:val="center"/>
      <w:textAlignment w:val="center"/>
    </w:pPr>
    <w:rPr>
      <w:rFonts w:cs="宋体"/>
    </w:rPr>
  </w:style>
  <w:style w:type="paragraph" w:customStyle="1" w:styleId="xl87">
    <w:name w:val="xl87"/>
    <w:basedOn w:val="a"/>
    <w:rsid w:val="0072261D"/>
    <w:pPr>
      <w:pBdr>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cs="宋体"/>
      <w:b/>
      <w:bCs/>
    </w:rPr>
  </w:style>
  <w:style w:type="paragraph" w:customStyle="1" w:styleId="xl88">
    <w:name w:val="xl88"/>
    <w:basedOn w:val="a"/>
    <w:rsid w:val="0072261D"/>
    <w:pPr>
      <w:pBdr>
        <w:bottom w:val="single" w:sz="4" w:space="0" w:color="000000"/>
        <w:right w:val="single" w:sz="4" w:space="0" w:color="000000"/>
      </w:pBdr>
      <w:spacing w:before="100" w:beforeAutospacing="1" w:after="100" w:afterAutospacing="1"/>
      <w:textAlignment w:val="center"/>
    </w:pPr>
    <w:rPr>
      <w:rFonts w:cs="宋体"/>
    </w:rPr>
  </w:style>
  <w:style w:type="paragraph" w:customStyle="1" w:styleId="xl89">
    <w:name w:val="xl89"/>
    <w:basedOn w:val="a"/>
    <w:rsid w:val="0072261D"/>
    <w:pPr>
      <w:pBdr>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cs="宋体"/>
    </w:rPr>
  </w:style>
  <w:style w:type="paragraph" w:customStyle="1" w:styleId="xl90">
    <w:name w:val="xl90"/>
    <w:basedOn w:val="a"/>
    <w:rsid w:val="0072261D"/>
    <w:pPr>
      <w:shd w:val="clear" w:color="000000" w:fill="FFFFFF"/>
      <w:spacing w:before="100" w:beforeAutospacing="1" w:after="100" w:afterAutospacing="1"/>
      <w:textAlignment w:val="center"/>
    </w:pPr>
    <w:rPr>
      <w:rFonts w:cs="宋体"/>
    </w:rPr>
  </w:style>
  <w:style w:type="paragraph" w:customStyle="1" w:styleId="xl91">
    <w:name w:val="xl91"/>
    <w:basedOn w:val="a"/>
    <w:rsid w:val="0072261D"/>
    <w:pPr>
      <w:spacing w:before="100" w:beforeAutospacing="1" w:after="100" w:afterAutospacing="1"/>
      <w:textAlignment w:val="center"/>
    </w:pPr>
    <w:rPr>
      <w:rFonts w:cs="宋体"/>
    </w:rPr>
  </w:style>
  <w:style w:type="paragraph" w:customStyle="1" w:styleId="CharCharCharChar1">
    <w:name w:val="Char Char Char Char1"/>
    <w:basedOn w:val="a"/>
    <w:uiPriority w:val="99"/>
    <w:rsid w:val="007737B0"/>
    <w:pPr>
      <w:spacing w:after="160" w:line="240" w:lineRule="exact"/>
      <w:ind w:firstLineChars="200" w:firstLine="420"/>
    </w:pPr>
    <w:rPr>
      <w:rFonts w:ascii="Verdana" w:eastAsia="仿宋_GB2312" w:hAnsi="Verdana" w:cs="Verdana"/>
      <w:sz w:val="32"/>
      <w:szCs w:val="32"/>
      <w:lang w:eastAsia="en-US"/>
    </w:rPr>
  </w:style>
</w:styles>
</file>

<file path=word/webSettings.xml><?xml version="1.0" encoding="utf-8"?>
<w:webSettings xmlns:r="http://schemas.openxmlformats.org/officeDocument/2006/relationships" xmlns:w="http://schemas.openxmlformats.org/wordprocessingml/2006/main">
  <w:divs>
    <w:div w:id="40062483">
      <w:bodyDiv w:val="1"/>
      <w:marLeft w:val="0"/>
      <w:marRight w:val="0"/>
      <w:marTop w:val="0"/>
      <w:marBottom w:val="0"/>
      <w:divBdr>
        <w:top w:val="none" w:sz="0" w:space="0" w:color="auto"/>
        <w:left w:val="none" w:sz="0" w:space="0" w:color="auto"/>
        <w:bottom w:val="none" w:sz="0" w:space="0" w:color="auto"/>
        <w:right w:val="none" w:sz="0" w:space="0" w:color="auto"/>
      </w:divBdr>
    </w:div>
    <w:div w:id="75443794">
      <w:bodyDiv w:val="1"/>
      <w:marLeft w:val="0"/>
      <w:marRight w:val="0"/>
      <w:marTop w:val="0"/>
      <w:marBottom w:val="0"/>
      <w:divBdr>
        <w:top w:val="none" w:sz="0" w:space="0" w:color="auto"/>
        <w:left w:val="none" w:sz="0" w:space="0" w:color="auto"/>
        <w:bottom w:val="none" w:sz="0" w:space="0" w:color="auto"/>
        <w:right w:val="none" w:sz="0" w:space="0" w:color="auto"/>
      </w:divBdr>
    </w:div>
    <w:div w:id="193616887">
      <w:bodyDiv w:val="1"/>
      <w:marLeft w:val="0"/>
      <w:marRight w:val="0"/>
      <w:marTop w:val="0"/>
      <w:marBottom w:val="0"/>
      <w:divBdr>
        <w:top w:val="none" w:sz="0" w:space="0" w:color="auto"/>
        <w:left w:val="none" w:sz="0" w:space="0" w:color="auto"/>
        <w:bottom w:val="none" w:sz="0" w:space="0" w:color="auto"/>
        <w:right w:val="none" w:sz="0" w:space="0" w:color="auto"/>
      </w:divBdr>
    </w:div>
    <w:div w:id="201988490">
      <w:bodyDiv w:val="1"/>
      <w:marLeft w:val="0"/>
      <w:marRight w:val="0"/>
      <w:marTop w:val="0"/>
      <w:marBottom w:val="0"/>
      <w:divBdr>
        <w:top w:val="none" w:sz="0" w:space="0" w:color="auto"/>
        <w:left w:val="none" w:sz="0" w:space="0" w:color="auto"/>
        <w:bottom w:val="none" w:sz="0" w:space="0" w:color="auto"/>
        <w:right w:val="none" w:sz="0" w:space="0" w:color="auto"/>
      </w:divBdr>
    </w:div>
    <w:div w:id="296494472">
      <w:bodyDiv w:val="1"/>
      <w:marLeft w:val="0"/>
      <w:marRight w:val="0"/>
      <w:marTop w:val="0"/>
      <w:marBottom w:val="0"/>
      <w:divBdr>
        <w:top w:val="none" w:sz="0" w:space="0" w:color="auto"/>
        <w:left w:val="none" w:sz="0" w:space="0" w:color="auto"/>
        <w:bottom w:val="none" w:sz="0" w:space="0" w:color="auto"/>
        <w:right w:val="none" w:sz="0" w:space="0" w:color="auto"/>
      </w:divBdr>
    </w:div>
    <w:div w:id="488252625">
      <w:bodyDiv w:val="1"/>
      <w:marLeft w:val="0"/>
      <w:marRight w:val="0"/>
      <w:marTop w:val="0"/>
      <w:marBottom w:val="0"/>
      <w:divBdr>
        <w:top w:val="none" w:sz="0" w:space="0" w:color="auto"/>
        <w:left w:val="none" w:sz="0" w:space="0" w:color="auto"/>
        <w:bottom w:val="none" w:sz="0" w:space="0" w:color="auto"/>
        <w:right w:val="none" w:sz="0" w:space="0" w:color="auto"/>
      </w:divBdr>
    </w:div>
    <w:div w:id="819611706">
      <w:bodyDiv w:val="1"/>
      <w:marLeft w:val="0"/>
      <w:marRight w:val="0"/>
      <w:marTop w:val="0"/>
      <w:marBottom w:val="0"/>
      <w:divBdr>
        <w:top w:val="none" w:sz="0" w:space="0" w:color="auto"/>
        <w:left w:val="none" w:sz="0" w:space="0" w:color="auto"/>
        <w:bottom w:val="none" w:sz="0" w:space="0" w:color="auto"/>
        <w:right w:val="none" w:sz="0" w:space="0" w:color="auto"/>
      </w:divBdr>
    </w:div>
    <w:div w:id="962080218">
      <w:bodyDiv w:val="1"/>
      <w:marLeft w:val="0"/>
      <w:marRight w:val="0"/>
      <w:marTop w:val="0"/>
      <w:marBottom w:val="0"/>
      <w:divBdr>
        <w:top w:val="none" w:sz="0" w:space="0" w:color="auto"/>
        <w:left w:val="none" w:sz="0" w:space="0" w:color="auto"/>
        <w:bottom w:val="none" w:sz="0" w:space="0" w:color="auto"/>
        <w:right w:val="none" w:sz="0" w:space="0" w:color="auto"/>
      </w:divBdr>
    </w:div>
    <w:div w:id="1076712047">
      <w:bodyDiv w:val="1"/>
      <w:marLeft w:val="0"/>
      <w:marRight w:val="0"/>
      <w:marTop w:val="0"/>
      <w:marBottom w:val="0"/>
      <w:divBdr>
        <w:top w:val="none" w:sz="0" w:space="0" w:color="auto"/>
        <w:left w:val="none" w:sz="0" w:space="0" w:color="auto"/>
        <w:bottom w:val="none" w:sz="0" w:space="0" w:color="auto"/>
        <w:right w:val="none" w:sz="0" w:space="0" w:color="auto"/>
      </w:divBdr>
    </w:div>
    <w:div w:id="1341544417">
      <w:bodyDiv w:val="1"/>
      <w:marLeft w:val="0"/>
      <w:marRight w:val="0"/>
      <w:marTop w:val="0"/>
      <w:marBottom w:val="0"/>
      <w:divBdr>
        <w:top w:val="none" w:sz="0" w:space="0" w:color="auto"/>
        <w:left w:val="none" w:sz="0" w:space="0" w:color="auto"/>
        <w:bottom w:val="none" w:sz="0" w:space="0" w:color="auto"/>
        <w:right w:val="none" w:sz="0" w:space="0" w:color="auto"/>
      </w:divBdr>
    </w:div>
    <w:div w:id="1430852401">
      <w:bodyDiv w:val="1"/>
      <w:marLeft w:val="0"/>
      <w:marRight w:val="0"/>
      <w:marTop w:val="0"/>
      <w:marBottom w:val="0"/>
      <w:divBdr>
        <w:top w:val="none" w:sz="0" w:space="0" w:color="auto"/>
        <w:left w:val="none" w:sz="0" w:space="0" w:color="auto"/>
        <w:bottom w:val="none" w:sz="0" w:space="0" w:color="auto"/>
        <w:right w:val="none" w:sz="0" w:space="0" w:color="auto"/>
      </w:divBdr>
    </w:div>
    <w:div w:id="1449812403">
      <w:bodyDiv w:val="1"/>
      <w:marLeft w:val="0"/>
      <w:marRight w:val="0"/>
      <w:marTop w:val="0"/>
      <w:marBottom w:val="0"/>
      <w:divBdr>
        <w:top w:val="none" w:sz="0" w:space="0" w:color="auto"/>
        <w:left w:val="none" w:sz="0" w:space="0" w:color="auto"/>
        <w:bottom w:val="none" w:sz="0" w:space="0" w:color="auto"/>
        <w:right w:val="none" w:sz="0" w:space="0" w:color="auto"/>
      </w:divBdr>
    </w:div>
    <w:div w:id="1459568849">
      <w:bodyDiv w:val="1"/>
      <w:marLeft w:val="0"/>
      <w:marRight w:val="0"/>
      <w:marTop w:val="0"/>
      <w:marBottom w:val="0"/>
      <w:divBdr>
        <w:top w:val="none" w:sz="0" w:space="0" w:color="auto"/>
        <w:left w:val="none" w:sz="0" w:space="0" w:color="auto"/>
        <w:bottom w:val="none" w:sz="0" w:space="0" w:color="auto"/>
        <w:right w:val="none" w:sz="0" w:space="0" w:color="auto"/>
      </w:divBdr>
    </w:div>
    <w:div w:id="1647278303">
      <w:bodyDiv w:val="1"/>
      <w:marLeft w:val="0"/>
      <w:marRight w:val="0"/>
      <w:marTop w:val="0"/>
      <w:marBottom w:val="0"/>
      <w:divBdr>
        <w:top w:val="none" w:sz="0" w:space="0" w:color="auto"/>
        <w:left w:val="none" w:sz="0" w:space="0" w:color="auto"/>
        <w:bottom w:val="none" w:sz="0" w:space="0" w:color="auto"/>
        <w:right w:val="none" w:sz="0" w:space="0" w:color="auto"/>
      </w:divBdr>
    </w:div>
    <w:div w:id="1657101668">
      <w:bodyDiv w:val="1"/>
      <w:marLeft w:val="0"/>
      <w:marRight w:val="0"/>
      <w:marTop w:val="0"/>
      <w:marBottom w:val="0"/>
      <w:divBdr>
        <w:top w:val="none" w:sz="0" w:space="0" w:color="auto"/>
        <w:left w:val="none" w:sz="0" w:space="0" w:color="auto"/>
        <w:bottom w:val="none" w:sz="0" w:space="0" w:color="auto"/>
        <w:right w:val="none" w:sz="0" w:space="0" w:color="auto"/>
      </w:divBdr>
    </w:div>
    <w:div w:id="1670936696">
      <w:bodyDiv w:val="1"/>
      <w:marLeft w:val="0"/>
      <w:marRight w:val="0"/>
      <w:marTop w:val="0"/>
      <w:marBottom w:val="0"/>
      <w:divBdr>
        <w:top w:val="none" w:sz="0" w:space="0" w:color="auto"/>
        <w:left w:val="none" w:sz="0" w:space="0" w:color="auto"/>
        <w:bottom w:val="none" w:sz="0" w:space="0" w:color="auto"/>
        <w:right w:val="none" w:sz="0" w:space="0" w:color="auto"/>
      </w:divBdr>
    </w:div>
    <w:div w:id="1777795730">
      <w:bodyDiv w:val="1"/>
      <w:marLeft w:val="0"/>
      <w:marRight w:val="0"/>
      <w:marTop w:val="0"/>
      <w:marBottom w:val="0"/>
      <w:divBdr>
        <w:top w:val="none" w:sz="0" w:space="0" w:color="auto"/>
        <w:left w:val="none" w:sz="0" w:space="0" w:color="auto"/>
        <w:bottom w:val="none" w:sz="0" w:space="0" w:color="auto"/>
        <w:right w:val="none" w:sz="0" w:space="0" w:color="auto"/>
      </w:divBdr>
    </w:div>
    <w:div w:id="1896886775">
      <w:bodyDiv w:val="1"/>
      <w:marLeft w:val="0"/>
      <w:marRight w:val="0"/>
      <w:marTop w:val="0"/>
      <w:marBottom w:val="0"/>
      <w:divBdr>
        <w:top w:val="none" w:sz="0" w:space="0" w:color="auto"/>
        <w:left w:val="none" w:sz="0" w:space="0" w:color="auto"/>
        <w:bottom w:val="none" w:sz="0" w:space="0" w:color="auto"/>
        <w:right w:val="none" w:sz="0" w:space="0" w:color="auto"/>
      </w:divBdr>
    </w:div>
    <w:div w:id="1990015957">
      <w:bodyDiv w:val="1"/>
      <w:marLeft w:val="0"/>
      <w:marRight w:val="0"/>
      <w:marTop w:val="0"/>
      <w:marBottom w:val="0"/>
      <w:divBdr>
        <w:top w:val="none" w:sz="0" w:space="0" w:color="auto"/>
        <w:left w:val="none" w:sz="0" w:space="0" w:color="auto"/>
        <w:bottom w:val="none" w:sz="0" w:space="0" w:color="auto"/>
        <w:right w:val="none" w:sz="0" w:space="0" w:color="auto"/>
      </w:divBdr>
    </w:div>
    <w:div w:id="2019233171">
      <w:bodyDiv w:val="1"/>
      <w:marLeft w:val="0"/>
      <w:marRight w:val="0"/>
      <w:marTop w:val="0"/>
      <w:marBottom w:val="0"/>
      <w:divBdr>
        <w:top w:val="none" w:sz="0" w:space="0" w:color="auto"/>
        <w:left w:val="none" w:sz="0" w:space="0" w:color="auto"/>
        <w:bottom w:val="none" w:sz="0" w:space="0" w:color="auto"/>
        <w:right w:val="none" w:sz="0" w:space="0" w:color="auto"/>
      </w:divBdr>
    </w:div>
    <w:div w:id="2081780509">
      <w:bodyDiv w:val="1"/>
      <w:marLeft w:val="0"/>
      <w:marRight w:val="0"/>
      <w:marTop w:val="0"/>
      <w:marBottom w:val="0"/>
      <w:divBdr>
        <w:top w:val="none" w:sz="0" w:space="0" w:color="auto"/>
        <w:left w:val="none" w:sz="0" w:space="0" w:color="auto"/>
        <w:bottom w:val="none" w:sz="0" w:space="0" w:color="auto"/>
        <w:right w:val="none" w:sz="0" w:space="0" w:color="auto"/>
      </w:divBdr>
    </w:div>
    <w:div w:id="2098672578">
      <w:bodyDiv w:val="1"/>
      <w:marLeft w:val="0"/>
      <w:marRight w:val="0"/>
      <w:marTop w:val="0"/>
      <w:marBottom w:val="0"/>
      <w:divBdr>
        <w:top w:val="none" w:sz="0" w:space="0" w:color="auto"/>
        <w:left w:val="none" w:sz="0" w:space="0" w:color="auto"/>
        <w:bottom w:val="none" w:sz="0" w:space="0" w:color="auto"/>
        <w:right w:val="none" w:sz="0" w:space="0" w:color="auto"/>
      </w:divBdr>
    </w:div>
    <w:div w:id="2118796123">
      <w:bodyDiv w:val="1"/>
      <w:marLeft w:val="0"/>
      <w:marRight w:val="0"/>
      <w:marTop w:val="0"/>
      <w:marBottom w:val="0"/>
      <w:divBdr>
        <w:top w:val="none" w:sz="0" w:space="0" w:color="auto"/>
        <w:left w:val="none" w:sz="0" w:space="0" w:color="auto"/>
        <w:bottom w:val="none" w:sz="0" w:space="0" w:color="auto"/>
        <w:right w:val="none" w:sz="0" w:space="0" w:color="auto"/>
      </w:divBdr>
    </w:div>
    <w:div w:id="212834859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EB3B8-4900-49B1-B40F-96249701D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26</Pages>
  <Words>2150</Words>
  <Characters>12256</Characters>
  <Application>Microsoft Office Word</Application>
  <DocSecurity>0</DocSecurity>
  <Lines>102</Lines>
  <Paragraphs>28</Paragraphs>
  <ScaleCrop>false</ScaleCrop>
  <Company>微软中国</Company>
  <LinksUpToDate>false</LinksUpToDate>
  <CharactersWithSpaces>14378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xiaofei li</dc:creator>
  <cp:lastModifiedBy>澧县人民检察院</cp:lastModifiedBy>
  <cp:revision>21</cp:revision>
  <cp:lastPrinted>2021-08-25T08:53:00Z</cp:lastPrinted>
  <dcterms:created xsi:type="dcterms:W3CDTF">2022-09-23T08:40:00Z</dcterms:created>
  <dcterms:modified xsi:type="dcterms:W3CDTF">2022-09-24T01:37:00Z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